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d7750cccc49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1:404.</w:t>
      </w:r>
      <w:r>
        <w:t xml:space="preserve"> </w:t>
      </w:r>
      <w:r>
        <w:t xml:space="preserve">Incorporation by reference of the Independent Laboratory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4e6b9cfdc3490d" /><Relationship Type="http://schemas.openxmlformats.org/officeDocument/2006/relationships/settings" Target="/word/settings.xml" Id="R7bc5608ee898452a" /></Relationships>
</file>