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d32ec8c1f44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1:536.</w:t>
      </w:r>
      <w:r>
        <w:t xml:space="preserve"> </w:t>
      </w:r>
      <w:r>
        <w:t xml:space="preserve">Repeal of 907 KAR 1:480, 485, 490, 495, and 535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e3b979243d45b7" /><Relationship Type="http://schemas.openxmlformats.org/officeDocument/2006/relationships/settings" Target="/word/settings.xml" Id="R5d7e093babd4493d" /></Relationships>
</file>