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ed9e3635748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1:655.</w:t>
      </w:r>
      <w:r>
        <w:t xml:space="preserve"> </w:t>
      </w:r>
      <w:r>
        <w:t xml:space="preserve">Spousal impoverishment and nursing facility requirements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59a5b475d242d3" /><Relationship Type="http://schemas.openxmlformats.org/officeDocument/2006/relationships/settings" Target="/word/settings.xml" Id="R12eb6d2e949f46c8" /></Relationships>
</file>