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d9d45f36774b21" /></Relationships>
</file>

<file path=word/document.xml><?xml version="1.0" encoding="utf-8"?>
<w:document xmlns:w="http://schemas.openxmlformats.org/wordprocessingml/2006/main">
  <w:body>
    <w:p>
      <w:pPr>
        <w:pStyle w:val="kar_citation"/>
      </w:pPr>
      <w:r>
        <w:t>907 KAR 8:040.</w:t>
      </w:r>
      <w:r>
        <w:t xml:space="preserve"> </w:t>
      </w:r>
      <w:r>
        <w:t xml:space="preserve">Coverage of occupational therapy, physical therapy, and speech-language pathology services provided by various entities.</w:t>
      </w:r>
    </w:p>
    <w:p>
      <w:pPr>
        <w:pStyle w:val="kar_markup_metadata"/>
      </w:pPr>
      <w:r>
        <w:t xml:space="preserve">RELATES TO: </w:t>
      </w:r>
      <w:r>
        <w:t xml:space="preserve">KRS 205.520, 205.622, 369.101-369.120, 42 C.F.R. 431.17, 440.130, 45 C.F.R. Part 164, 42 U.S.C. 1396a(a)(30)</w:t>
      </w:r>
    </w:p>
    <w:p>
      <w:pPr>
        <w:pStyle w:val="kar_markup_metadata"/>
      </w:pPr>
      <w:r>
        <w:t xml:space="preserve">STATUTORY AUTHORITY: </w:t>
      </w:r>
      <w:r>
        <w:t xml:space="preserve">KRS 194A.030(2), 194A.050(1), 205.520(3), 42 U.S.C. 1396a(a)(30)</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occupational therapy services, physical therapy services, and speech-language pathology services provided by adult day health care programs, rehabilitation agencies, special health clinics, mobile health services, multi-therapy agencies, and comprehensive outpatient rehabilitation facilities to Medicaid recipients.</w:t>
      </w:r>
    </w:p>
    <w:p>
      <w:pPr>
        <w:pStyle w:val="kar_section"/>
      </w:pPr>
      <w:r>
        <w:t xml:space="preserve">Section 1.</w:t>
      </w:r>
      <w:r>
        <w:t xml:space="preserve"> </w:t>
      </w:r>
      <w:r>
        <w:t xml:space="preserve">Provider Participation. To be eligible to provide and be reimbursed for services covered under this administrative regulation, a provider shall be:</w:t>
      </w:r>
    </w:p>
    <w:p>
      <w:pPr>
        <w:pStyle w:val="kar_subsection"/>
      </w:pPr>
      <w:r>
        <w:t xml:space="preserve">(1)</w:t>
      </w:r>
      <w:r>
        <w:t xml:space="preserve"> </w:t>
      </w:r>
      <w:r>
        <w:t xml:space="preserve">Currently enrolled in the Kentucky Medicaid Program in accordance with 907 KAR 1:672;</w:t>
      </w:r>
    </w:p>
    <w:p>
      <w:pPr>
        <w:pStyle w:val="kar_subsection"/>
      </w:pPr>
      <w:r>
        <w:t xml:space="preserve">(2)</w:t>
      </w:r>
      <w:r>
        <w:t xml:space="preserve"> </w:t>
      </w:r>
      <w:r>
        <w:t xml:space="preserve">Currently participating in the Kentucky Medicaid Program in accordance with 907 KAR 1:671; and</w:t>
      </w:r>
    </w:p>
    <w:p>
      <w:pPr>
        <w:pStyle w:val="kar_subsection"/>
      </w:pPr>
      <w:r>
        <w:t xml:space="preserve">(3)</w:t>
      </w:r>
      <w:r>
        <w:t xml:space="preserve"> </w:t>
      </w:r>
      <w:r>
        <w:t xml:space="preserve"> </w:t>
      </w:r>
    </w:p>
    <w:p>
      <w:pPr>
        <w:pStyle w:val="kar_paragraph"/>
      </w:pPr>
      <w:r>
        <w:t xml:space="preserve">(a)</w:t>
      </w:r>
      <w:r>
        <w:t xml:space="preserve"> </w:t>
      </w:r>
      <w:r>
        <w:t xml:space="preserve">An adult day health care program;</w:t>
      </w:r>
    </w:p>
    <w:p>
      <w:pPr>
        <w:pStyle w:val="kar_paragraph"/>
      </w:pPr>
      <w:r>
        <w:t xml:space="preserve">(b)</w:t>
      </w:r>
      <w:r>
        <w:t xml:space="preserve"> </w:t>
      </w:r>
      <w:r>
        <w:t xml:space="preserve">A multi-therapy agency;</w:t>
      </w:r>
    </w:p>
    <w:p>
      <w:pPr>
        <w:pStyle w:val="kar_paragraph"/>
      </w:pPr>
      <w:r>
        <w:t xml:space="preserve">(c)</w:t>
      </w:r>
      <w:r>
        <w:t xml:space="preserve"> </w:t>
      </w:r>
      <w:r>
        <w:t xml:space="preserve">A comprehensive outpatient rehabilitation facility;</w:t>
      </w:r>
    </w:p>
    <w:p>
      <w:pPr>
        <w:pStyle w:val="kar_paragraph"/>
      </w:pPr>
      <w:r>
        <w:t xml:space="preserve">(d)</w:t>
      </w:r>
      <w:r>
        <w:t xml:space="preserve"> </w:t>
      </w:r>
      <w:r>
        <w:t xml:space="preserve">A mobile health service;</w:t>
      </w:r>
    </w:p>
    <w:p>
      <w:pPr>
        <w:pStyle w:val="kar_paragraph"/>
      </w:pPr>
      <w:r>
        <w:t xml:space="preserve">(e)</w:t>
      </w:r>
      <w:r>
        <w:t xml:space="preserve"> </w:t>
      </w:r>
      <w:r>
        <w:t xml:space="preserve">A special health clinic; or</w:t>
      </w:r>
    </w:p>
    <w:p>
      <w:pPr>
        <w:pStyle w:val="kar_paragraph"/>
      </w:pPr>
      <w:r>
        <w:t xml:space="preserve">(f)</w:t>
      </w:r>
      <w:r>
        <w:t xml:space="preserve"> </w:t>
      </w:r>
      <w:r>
        <w:t xml:space="preserve">A rehabilitation agency.</w:t>
      </w:r>
    </w:p>
    <w:p>
      <w:pPr>
        <w:pStyle w:val="kar_section"/>
      </w:pPr>
      <w:r>
        <w:t xml:space="preserve">Section 2.</w:t>
      </w:r>
      <w:r>
        <w:t xml:space="preserve"> </w:t>
      </w:r>
      <w:r>
        <w:t xml:space="preserve">Coverage of Services.</w:t>
      </w:r>
    </w:p>
    <w:p>
      <w:pPr>
        <w:pStyle w:val="kar_subsection"/>
      </w:pPr>
      <w:r>
        <w:t xml:space="preserve">(1)</w:t>
      </w:r>
      <w:r>
        <w:t xml:space="preserve"> </w:t>
      </w:r>
      <w:r>
        <w:t xml:space="preserve">The services covered under this administrative regulation shall include:</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Speech-language pathology services.</w:t>
      </w:r>
    </w:p>
    <w:p>
      <w:pPr>
        <w:pStyle w:val="kar_subsection"/>
      </w:pPr>
      <w:r>
        <w:t xml:space="preserve">(2)</w:t>
      </w:r>
      <w:r>
        <w:t xml:space="preserve"> </w:t>
      </w:r>
      <w:r>
        <w:t xml:space="preserve">To be covered under this administrative regulation, a service shall be:</w:t>
      </w:r>
    </w:p>
    <w:p>
      <w:pPr>
        <w:pStyle w:val="kar_paragraph"/>
      </w:pPr>
      <w:r>
        <w:t xml:space="preserve">(a)</w:t>
      </w:r>
      <w:r>
        <w:t xml:space="preserve"> </w:t>
      </w:r>
      <w:r>
        <w:t xml:space="preserve">Provided to a recipient;</w:t>
      </w:r>
    </w:p>
    <w:p>
      <w:pPr>
        <w:pStyle w:val="kar_paragraph"/>
      </w:pPr>
      <w:r>
        <w:t xml:space="preserve">(b)</w:t>
      </w:r>
      <w:r>
        <w:t xml:space="preserve"> </w:t>
      </w:r>
      <w:r>
        <w:t xml:space="preserve">Provided by:</w:t>
      </w:r>
    </w:p>
    <w:p>
      <w:pPr>
        <w:pStyle w:val="kar_subparagraph"/>
      </w:pPr>
      <w:r>
        <w:t xml:space="preserve">1.</w:t>
      </w:r>
      <w:r>
        <w:t xml:space="preserve"> </w:t>
      </w:r>
      <w:r>
        <w:t xml:space="preserve">An occupational therapist who renders services on behalf of a provider listed in Section 1(3) of this administrative regulation;</w:t>
      </w:r>
    </w:p>
    <w:p>
      <w:pPr>
        <w:pStyle w:val="kar_subparagraph"/>
      </w:pPr>
      <w:r>
        <w:t xml:space="preserve">2.</w:t>
      </w:r>
      <w:r>
        <w:t xml:space="preserve"> </w:t>
      </w:r>
      <w:r>
        <w:t xml:space="preserve">A physical therapist who renders services on behalf of a provider listed in Section 1(3) of this administrative regulation;</w:t>
      </w:r>
    </w:p>
    <w:p>
      <w:pPr>
        <w:pStyle w:val="kar_subparagraph"/>
      </w:pPr>
      <w:r>
        <w:t xml:space="preserve">3.</w:t>
      </w:r>
      <w:r>
        <w:t xml:space="preserve"> </w:t>
      </w:r>
      <w:r>
        <w:t xml:space="preserve">A speech-language pathologist who renders services on behalf of a provider listed in Section 1(3) of this administrative regulation;</w:t>
      </w:r>
    </w:p>
    <w:p>
      <w:pPr>
        <w:pStyle w:val="kar_subparagraph"/>
      </w:pPr>
      <w:r>
        <w:t xml:space="preserve">4.</w:t>
      </w:r>
      <w:r>
        <w:t xml:space="preserve"> </w:t>
      </w:r>
      <w:r>
        <w:t xml:space="preserve">An occupational therapy assistant who renders services:</w:t>
      </w:r>
    </w:p>
    <w:p>
      <w:pPr>
        <w:pStyle w:val="kar_clause"/>
      </w:pPr>
      <w:r>
        <w:t xml:space="preserve">a.</w:t>
      </w:r>
      <w:r>
        <w:t xml:space="preserve"> </w:t>
      </w:r>
      <w:r>
        <w:t xml:space="preserve">Under supervision in accordance with 201 KAR 28:130; and</w:t>
      </w:r>
    </w:p>
    <w:p>
      <w:pPr>
        <w:pStyle w:val="kar_clause"/>
      </w:pPr>
      <w:r>
        <w:t xml:space="preserve">b.</w:t>
      </w:r>
      <w:r>
        <w:t xml:space="preserve"> </w:t>
      </w:r>
      <w:r>
        <w:t xml:space="preserve">On behalf of a provider listed in Section 1(3) of this administrative regulation; or</w:t>
      </w:r>
    </w:p>
    <w:p>
      <w:pPr>
        <w:pStyle w:val="kar_subparagraph"/>
      </w:pPr>
      <w:r>
        <w:t xml:space="preserve">5.</w:t>
      </w:r>
      <w:r>
        <w:t xml:space="preserve"> </w:t>
      </w:r>
      <w:r>
        <w:t xml:space="preserve">A physical therapist assistant who renders services:</w:t>
      </w:r>
    </w:p>
    <w:p>
      <w:pPr>
        <w:pStyle w:val="kar_clause"/>
      </w:pPr>
      <w:r>
        <w:t xml:space="preserve">a.</w:t>
      </w:r>
      <w:r>
        <w:t xml:space="preserve"> </w:t>
      </w:r>
      <w:r>
        <w:t xml:space="preserve">Under supervision in accordance with 201 KAR 22:053; and</w:t>
      </w:r>
    </w:p>
    <w:p>
      <w:pPr>
        <w:pStyle w:val="kar_clause"/>
      </w:pPr>
      <w:r>
        <w:t xml:space="preserve">b.</w:t>
      </w:r>
      <w:r>
        <w:t xml:space="preserve"> </w:t>
      </w:r>
      <w:r>
        <w:t xml:space="preserve">On behalf of a provider listed in Section 1(3) of this administrative regulation;</w:t>
      </w:r>
    </w:p>
    <w:p>
      <w:pPr>
        <w:pStyle w:val="kar_paragraph"/>
      </w:pPr>
      <w:r>
        <w:t xml:space="preserve">(c)</w:t>
      </w:r>
      <w:r>
        <w:t xml:space="preserve"> </w:t>
      </w:r>
      <w:r>
        <w:t xml:space="preserve">Ordered by:</w:t>
      </w:r>
    </w:p>
    <w:p>
      <w:pPr>
        <w:pStyle w:val="kar_subparagraph"/>
      </w:pPr>
      <w:r>
        <w:t xml:space="preserve">1.</w:t>
      </w:r>
      <w:r>
        <w:t xml:space="preserve"> </w:t>
      </w:r>
      <w:r>
        <w:t xml:space="preserve">A physician currently participating in the Medicaid Program in accordance with 907 KAR 1:671;</w:t>
      </w:r>
    </w:p>
    <w:p>
      <w:pPr>
        <w:pStyle w:val="kar_subparagraph"/>
      </w:pPr>
      <w:r>
        <w:t xml:space="preserve">2.</w:t>
      </w:r>
      <w:r>
        <w:t xml:space="preserve"> </w:t>
      </w:r>
      <w:r>
        <w:t xml:space="preserve">An advanced practice registered nurse currently participating in the Medicaid Program in accordance with 907 KAR 1:671;</w:t>
      </w:r>
    </w:p>
    <w:p>
      <w:pPr>
        <w:pStyle w:val="kar_subparagraph"/>
      </w:pPr>
      <w:r>
        <w:t xml:space="preserve">3.</w:t>
      </w:r>
      <w:r>
        <w:t xml:space="preserve"> </w:t>
      </w:r>
      <w:r>
        <w:t xml:space="preserve">A physician assistant currently participating in the Medicaid Program in accordance with 907 KAR 1:671; or</w:t>
      </w:r>
    </w:p>
    <w:p>
      <w:pPr>
        <w:pStyle w:val="kar_subparagraph"/>
      </w:pPr>
      <w:r>
        <w:t xml:space="preserve">4.</w:t>
      </w:r>
      <w:r>
        <w:t xml:space="preserve"> </w:t>
      </w:r>
      <w:r>
        <w:t xml:space="preserve">A psychiatrist currently participating in the Medicaid Program in accordance with 907 KAR 1:671;</w:t>
      </w:r>
    </w:p>
    <w:p>
      <w:pPr>
        <w:pStyle w:val="kar_paragraph"/>
      </w:pPr>
      <w:r>
        <w:t xml:space="preserve">(d)</w:t>
      </w:r>
      <w:r>
        <w:t xml:space="preserve"> </w:t>
      </w:r>
      <w:r>
        <w:t xml:space="preserve">Consistent with a plan of care that shall:</w:t>
      </w:r>
    </w:p>
    <w:p>
      <w:pPr>
        <w:pStyle w:val="kar_subparagraph"/>
      </w:pPr>
      <w:r>
        <w:t xml:space="preserve">1.</w:t>
      </w:r>
      <w:r>
        <w:t xml:space="preserve"> </w:t>
      </w:r>
      <w:r>
        <w:t xml:space="preserve">Be developed:</w:t>
      </w:r>
    </w:p>
    <w:p>
      <w:pPr>
        <w:pStyle w:val="kar_clause"/>
      </w:pPr>
      <w:r>
        <w:t xml:space="preserve">a.</w:t>
      </w:r>
      <w:r>
        <w:t xml:space="preserve"> </w:t>
      </w:r>
      <w:r>
        <w:t xml:space="preserve">By:</w:t>
      </w:r>
    </w:p>
    <w:p>
      <w:pPr>
        <w:pStyle w:val="kar_subclause"/>
      </w:pPr>
      <w:r>
        <w:t xml:space="preserve">(i)</w:t>
      </w:r>
      <w:r>
        <w:t xml:space="preserve"> </w:t>
      </w:r>
      <w:r>
        <w:t xml:space="preserve">An occupational therapist currently participating in the Medicaid Program in accordance with 907 KAR 1:671;</w:t>
      </w:r>
    </w:p>
    <w:p>
      <w:pPr>
        <w:pStyle w:val="kar_subclause"/>
      </w:pPr>
      <w:r>
        <w:t xml:space="preserve">(ii)</w:t>
      </w:r>
      <w:r>
        <w:t xml:space="preserve"> </w:t>
      </w:r>
      <w:r>
        <w:t xml:space="preserve">A physical therapist currently participating in the Medicaid Program in accordance with 907 KAR 1:671; or</w:t>
      </w:r>
    </w:p>
    <w:p>
      <w:pPr>
        <w:pStyle w:val="kar_subclause"/>
      </w:pPr>
      <w:r>
        <w:t xml:space="preserve">(iii)</w:t>
      </w:r>
      <w:r>
        <w:t xml:space="preserve"> </w:t>
      </w:r>
      <w:r>
        <w:t xml:space="preserve">A speech-language pathologist currently participating in the Medicaid Program in accordance with 907 KAR 1:671; and</w:t>
      </w:r>
    </w:p>
    <w:p>
      <w:pPr>
        <w:pStyle w:val="kar_clause"/>
      </w:pPr>
      <w:r>
        <w:t xml:space="preserve">b.</w:t>
      </w:r>
      <w:r>
        <w:t xml:space="preserve"> </w:t>
      </w:r>
      <w:r>
        <w:t xml:space="preserve">In collaboration with:</w:t>
      </w:r>
    </w:p>
    <w:p>
      <w:pPr>
        <w:pStyle w:val="kar_subclause"/>
      </w:pPr>
      <w:r>
        <w:t xml:space="preserve">(i)</w:t>
      </w:r>
      <w:r>
        <w:t xml:space="preserve"> </w:t>
      </w:r>
      <w:r>
        <w:t xml:space="preserve">A physician currently participating in the Medicaid Program in accordance with 907 KAR 1:671;</w:t>
      </w:r>
    </w:p>
    <w:p>
      <w:pPr>
        <w:pStyle w:val="kar_subclause"/>
      </w:pPr>
      <w:r>
        <w:t xml:space="preserve">(ii)</w:t>
      </w:r>
      <w:r>
        <w:t xml:space="preserve"> </w:t>
      </w:r>
      <w:r>
        <w:t xml:space="preserve">An advanced practice registered nurse currently participating in the Medicaid Program in accordance with 907 KAR 1:671;</w:t>
      </w:r>
    </w:p>
    <w:p>
      <w:pPr>
        <w:pStyle w:val="kar_subclause"/>
      </w:pPr>
      <w:r>
        <w:t xml:space="preserve">(iii)</w:t>
      </w:r>
      <w:r>
        <w:t xml:space="preserve"> </w:t>
      </w:r>
      <w:r>
        <w:t xml:space="preserve">A physician assistant currently participating in the Medicaid Program in accordance with 907 KAR 1:671; or</w:t>
      </w:r>
    </w:p>
    <w:p>
      <w:pPr>
        <w:pStyle w:val="kar_subclause"/>
      </w:pPr>
      <w:r>
        <w:t xml:space="preserve">(iv)</w:t>
      </w:r>
      <w:r>
        <w:t xml:space="preserve"> </w:t>
      </w:r>
      <w:r>
        <w:t xml:space="preserve">A psychiatrist currently participating in the Medicaid Program in accordance with 907 KAR 1:671; and</w:t>
      </w:r>
    </w:p>
    <w:p>
      <w:pPr>
        <w:pStyle w:val="kar_subparagraph"/>
      </w:pPr>
      <w:r>
        <w:t xml:space="preserve">2.</w:t>
      </w:r>
      <w:r>
        <w:t xml:space="preserve"> </w:t>
      </w:r>
      <w:r>
        <w:t xml:space="preserve">Identify a specific amount and duration;</w:t>
      </w:r>
    </w:p>
    <w:p>
      <w:pPr>
        <w:pStyle w:val="kar_paragraph"/>
      </w:pPr>
      <w:r>
        <w:t xml:space="preserve">(e)</w:t>
      </w:r>
      <w:r>
        <w:t xml:space="preserve"> </w:t>
      </w:r>
      <w:r>
        <w:t xml:space="preserve">For the:</w:t>
      </w:r>
    </w:p>
    <w:p>
      <w:pPr>
        <w:pStyle w:val="kar_subparagraph"/>
      </w:pPr>
      <w:r>
        <w:t xml:space="preserve">1.</w:t>
      </w:r>
      <w:r>
        <w:t xml:space="preserve"> </w:t>
      </w:r>
      <w:r>
        <w:t xml:space="preserve">Maximum reduction of the effects of a physical or intellectual disability; or</w:t>
      </w:r>
    </w:p>
    <w:p>
      <w:pPr>
        <w:pStyle w:val="kar_subparagraph"/>
      </w:pPr>
      <w:r>
        <w:t xml:space="preserve">2.</w:t>
      </w:r>
      <w:r>
        <w:t xml:space="preserve"> </w:t>
      </w:r>
      <w:r>
        <w:t xml:space="preserve">Restoration of a recipient to the recipient's best possible functioning level; and</w:t>
      </w:r>
    </w:p>
    <w:p>
      <w:pPr>
        <w:pStyle w:val="kar_paragraph"/>
      </w:pPr>
      <w:r>
        <w:t xml:space="preserve">(f)</w:t>
      </w:r>
      <w:r>
        <w:t xml:space="preserve"> </w:t>
      </w:r>
      <w:r>
        <w:t xml:space="preserve">Medically necessary.</w:t>
      </w:r>
    </w:p>
    <w:p>
      <w:pPr>
        <w:pStyle w:val="kar_subsection"/>
      </w:pPr>
      <w:r>
        <w:t xml:space="preserve">(3)</w:t>
      </w:r>
      <w:r>
        <w:t xml:space="preserve"> </w:t>
      </w:r>
      <w:r>
        <w:t xml:space="preserve"> </w:t>
      </w:r>
    </w:p>
    <w:p>
      <w:pPr>
        <w:pStyle w:val="kar_paragraph"/>
      </w:pPr>
      <w:r>
        <w:t xml:space="preserve">(a)</w:t>
      </w:r>
      <w:r>
        <w:t xml:space="preserve"> </w:t>
      </w:r>
      <w:r>
        <w:t xml:space="preserve">There shall be an annual limit of twenty (20) rehabilitative visits and an annual limit of twenty (20) habilitative visits for each of the following:</w:t>
      </w:r>
    </w:p>
    <w:p>
      <w:pPr>
        <w:pStyle w:val="kar_subparagraph"/>
      </w:pPr>
      <w:r>
        <w:t xml:space="preserve">1.</w:t>
      </w:r>
      <w:r>
        <w:t xml:space="preserve"> </w:t>
      </w:r>
      <w:r>
        <w:t xml:space="preserve">Occupational therapy service visits per recipient per calendar year except as established in paragraph (c) of this subsection;</w:t>
      </w:r>
    </w:p>
    <w:p>
      <w:pPr>
        <w:pStyle w:val="kar_subparagraph"/>
      </w:pPr>
      <w:r>
        <w:t xml:space="preserve">2.</w:t>
      </w:r>
      <w:r>
        <w:t xml:space="preserve"> </w:t>
      </w:r>
      <w:r>
        <w:t xml:space="preserve">Physical therapy service visits per recipient per calendar year except as established in paragraph (c) of this subsection; and</w:t>
      </w:r>
    </w:p>
    <w:p>
      <w:pPr>
        <w:pStyle w:val="kar_subparagraph"/>
      </w:pPr>
      <w:r>
        <w:t xml:space="preserve">3.</w:t>
      </w:r>
      <w:r>
        <w:t xml:space="preserve"> </w:t>
      </w:r>
      <w:r>
        <w:t xml:space="preserve">Speech-language pathology service visits per recipient per calendar year except as established in paragraph (c) of this subsection.</w:t>
      </w:r>
    </w:p>
    <w:p>
      <w:pPr>
        <w:pStyle w:val="kar_paragraph"/>
      </w:pPr>
      <w:r>
        <w:t xml:space="preserve">(b)</w:t>
      </w:r>
      <w:r>
        <w:t xml:space="preserve"> </w:t>
      </w:r>
      <w:r>
        <w:t xml:space="preserve">For example, a recipient may receive twenty (20) rehabilitative occupational therapy visits, twenty (20) rehabilitative physical therapy visits, and twenty (20) rehabilitative speech-language pathology service visits per calendar year and in the same calendar year, a recipient may receive twenty (20) habilitative occupational therapy visits, twenty (20) habilitative physical therapy visits, and twenty (20) habilitative speech-language pathology service visits.</w:t>
      </w:r>
    </w:p>
    <w:p>
      <w:pPr>
        <w:pStyle w:val="kar_paragraph"/>
      </w:pPr>
      <w:r>
        <w:t xml:space="preserve">(c)</w:t>
      </w:r>
      <w:r>
        <w:t xml:space="preserve"> </w:t>
      </w:r>
      <w:r>
        <w:t xml:space="preserve">The limit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(d)</w:t>
      </w:r>
      <w:r>
        <w:t xml:space="preserve"> </w:t>
      </w:r>
      <w:r>
        <w:t xml:space="preserve">Medical necessity shall be determined on an individual basis per recipient based on the given recipient's needs.</w:t>
      </w:r>
    </w:p>
    <w:p>
      <w:pPr>
        <w:pStyle w:val="kar_paragraph"/>
      </w:pPr>
      <w:r>
        <w:t xml:space="preserve">(e)</w:t>
      </w:r>
      <w:r>
        <w:t xml:space="preserve"> </w:t>
      </w:r>
      <w:r>
        <w:t xml:space="preserve">Prior authorization by the department shall be required for visits above the limit established in paragraph (a) of this subsection for a recipient who is not enrolled with a managed care organization.</w:t>
      </w:r>
    </w:p>
    <w:p>
      <w:pPr>
        <w:pStyle w:val="kar_section"/>
      </w:pPr>
      <w:r>
        <w:t xml:space="preserve">Section 3.</w:t>
      </w:r>
      <w:r>
        <w:t xml:space="preserve"> </w:t>
      </w:r>
      <w:r>
        <w:t xml:space="preserve">Documentation, Records Maintenance, Protection, and Security.</w:t>
      </w:r>
    </w:p>
    <w:p>
      <w:pPr>
        <w:pStyle w:val="kar_subsection"/>
      </w:pPr>
      <w:r>
        <w:t xml:space="preserve">(1)</w:t>
      </w:r>
      <w:r>
        <w:t xml:space="preserve"> </w:t>
      </w:r>
      <w:r>
        <w:t xml:space="preserve">A provider shall maintain a current health record for each recipient.</w:t>
      </w:r>
    </w:p>
    <w:p>
      <w:pPr>
        <w:pStyle w:val="kar_subsection"/>
      </w:pPr>
      <w:r>
        <w:t xml:space="preserve">(2)</w:t>
      </w:r>
      <w:r>
        <w:t xml:space="preserve"> </w:t>
      </w:r>
      <w:r>
        <w:t xml:space="preserve">A health record shall:</w:t>
      </w:r>
    </w:p>
    <w:p>
      <w:pPr>
        <w:pStyle w:val="kar_paragraph"/>
      </w:pPr>
      <w:r>
        <w:t xml:space="preserve">(a)</w:t>
      </w:r>
      <w:r>
        <w:t xml:space="preserve"> </w:t>
      </w:r>
      <w:r>
        <w:t xml:space="preserve">Document the provider's initial assessment of the recipient and any subsequent assessments;</w:t>
      </w:r>
    </w:p>
    <w:p>
      <w:pPr>
        <w:pStyle w:val="kar_paragraph"/>
      </w:pPr>
      <w:r>
        <w:t xml:space="preserve">(b)</w:t>
      </w:r>
      <w:r>
        <w:t xml:space="preserve"> </w:t>
      </w:r>
      <w:r>
        <w:t xml:space="preserve">Document each service provided to the recipient; and</w:t>
      </w:r>
    </w:p>
    <w:p>
      <w:pPr>
        <w:pStyle w:val="kar_paragraph"/>
      </w:pPr>
      <w:r>
        <w:t xml:space="preserve">(c)</w:t>
      </w:r>
      <w:r>
        <w:t xml:space="preserve"> </w:t>
      </w:r>
      <w:r>
        <w:t xml:space="preserve">Include detailed staff notes that state:</w:t>
      </w:r>
    </w:p>
    <w:p>
      <w:pPr>
        <w:pStyle w:val="kar_subparagraph"/>
      </w:pPr>
      <w:r>
        <w:t xml:space="preserve">1.</w:t>
      </w:r>
      <w:r>
        <w:t xml:space="preserve"> </w:t>
      </w:r>
      <w:r>
        <w:t xml:space="preserve">Progress made toward outcomes identified according to the provider's assessment and in the plan of care developed pursuant to Section 2(2)(d) of this administrative regulation;</w:t>
      </w:r>
    </w:p>
    <w:p>
      <w:pPr>
        <w:pStyle w:val="kar_subparagraph"/>
      </w:pPr>
      <w:r>
        <w:t xml:space="preserve">2.</w:t>
      </w:r>
      <w:r>
        <w:t xml:space="preserve"> </w:t>
      </w:r>
      <w:r>
        <w:t xml:space="preserve">The date of each service;</w:t>
      </w:r>
    </w:p>
    <w:p>
      <w:pPr>
        <w:pStyle w:val="kar_subparagraph"/>
      </w:pPr>
      <w:r>
        <w:t xml:space="preserve">3.</w:t>
      </w:r>
      <w:r>
        <w:t xml:space="preserve"> </w:t>
      </w:r>
      <w:r>
        <w:t xml:space="preserve">The beginning and ending time of each service; and</w:t>
      </w:r>
    </w:p>
    <w:p>
      <w:pPr>
        <w:pStyle w:val="kar_subparagraph"/>
      </w:pPr>
      <w:r>
        <w:t xml:space="preserve">4.</w:t>
      </w:r>
      <w:r>
        <w:t xml:space="preserve"> </w:t>
      </w:r>
      <w:r>
        <w:t xml:space="preserve">The signature and title of the individual providing each service.</w:t>
      </w:r>
    </w:p>
    <w:p>
      <w:pPr>
        <w:pStyle w:val="kar_subsection"/>
      </w:pPr>
      <w:r>
        <w:t xml:space="preserve">(3)</w:t>
      </w:r>
      <w:r>
        <w:t xml:space="preserve"> </w:t>
      </w:r>
      <w:r>
        <w:t xml:space="preserve">The individual who provides a service shall date and sign the health record within forty-eight (48) hours of the date that the individual provides the service.</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six (6) years from the date of the service or until any audit dispute or issue is resolved beyond six (6)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(5)</w:t>
      </w:r>
      <w:r>
        <w:t xml:space="preserve"> </w:t>
      </w:r>
      <w:r>
        <w:t xml:space="preserve">A provider shall comply with 45 C.F.R. Part 164.</w:t>
      </w:r>
    </w:p>
    <w:p>
      <w:pPr>
        <w:pStyle w:val="kar_section"/>
      </w:pPr>
      <w:r>
        <w:t xml:space="preserve">Section 4.</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KAR Title 895; and</w:t>
      </w:r>
    </w:p>
    <w:p>
      <w:pPr>
        <w:pStyle w:val="kar_paragraph"/>
      </w:pPr>
      <w:r>
        <w:t xml:space="preserve">(d)</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 in accordance with 907 KAR 1:671.</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an occupational therapy service, physical therapy service, or speech-language pathology service provided to a recipient by more than one (1) provider of any Medicaid program in which the respective service is covered during the same time period.</w:t>
      </w:r>
    </w:p>
    <w:p>
      <w:pPr>
        <w:pStyle w:val="kar_subsection"/>
      </w:pPr>
      <w:r>
        <w:t xml:space="preserve">(2)</w:t>
      </w:r>
      <w:r>
        <w:t xml:space="preserve"> </w:t>
      </w:r>
      <w:r>
        <w:t xml:space="preserve">For example, if a recipient is receiving an occupational therapy service from a multi-therapy agency enrolled with the Medicaid Program, the department shall not reimburse for the same occupational therapy service provided to the same recipient during the same time period via the home health program.</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Out-of-State Providers. The department shall cover a service under this administrative regulation that is provided by an out-of-state provider if the:</w:t>
      </w:r>
    </w:p>
    <w:p>
      <w:pPr>
        <w:pStyle w:val="kar_subsection"/>
      </w:pPr>
      <w:r>
        <w:t xml:space="preserve">(1)</w:t>
      </w:r>
      <w:r>
        <w:t xml:space="preserve"> </w:t>
      </w:r>
      <w:r>
        <w:t xml:space="preserve">Service meets the coverage requirements of this administrative regulation; and</w:t>
      </w:r>
    </w:p>
    <w:p>
      <w:pPr>
        <w:pStyle w:val="kar_subsection"/>
      </w:pPr>
      <w:r>
        <w:t xml:space="preserve">(2)</w:t>
      </w:r>
      <w:r>
        <w:t xml:space="preserve"> </w:t>
      </w:r>
      <w:r>
        <w:t xml:space="preserve">Provider:</w:t>
      </w:r>
    </w:p>
    <w:p>
      <w:pPr>
        <w:pStyle w:val="kar_paragraph"/>
      </w:pPr>
      <w:r>
        <w:t xml:space="preserve">(a)</w:t>
      </w:r>
      <w:r>
        <w:t xml:space="preserve"> </w:t>
      </w:r>
      <w:r>
        <w:t xml:space="preserve">Complies with the requirements of this administrative regulation; and</w:t>
      </w:r>
    </w:p>
    <w:p>
      <w:pPr>
        <w:pStyle w:val="kar_paragraph"/>
      </w:pPr>
      <w:r>
        <w:t xml:space="preserve">(b)</w:t>
      </w:r>
      <w:r>
        <w:t xml:space="preserve"> </w:t>
      </w:r>
      <w:r>
        <w:t xml:space="preserve">Is:</w:t>
      </w:r>
    </w:p>
    <w:p>
      <w:pPr>
        <w:pStyle w:val="kar_subparagraph"/>
      </w:pPr>
      <w:r>
        <w:t xml:space="preserve">1.</w:t>
      </w:r>
      <w:r>
        <w:t xml:space="preserve"> </w:t>
      </w:r>
      <w:r>
        <w:t xml:space="preserve"> </w:t>
      </w:r>
    </w:p>
    <w:p>
      <w:pPr>
        <w:pStyle w:val="kar_clause"/>
      </w:pPr>
      <w:r>
        <w:t xml:space="preserve">a.</w:t>
      </w:r>
      <w:r>
        <w:t xml:space="preserve"> </w:t>
      </w:r>
      <w:r>
        <w:t xml:space="preserve">Licensed as an adult day health care program in the state in which it is located;</w:t>
      </w:r>
    </w:p>
    <w:p>
      <w:pPr>
        <w:pStyle w:val="kar_clause"/>
      </w:pPr>
      <w:r>
        <w:t xml:space="preserve">b.</w:t>
      </w:r>
      <w:r>
        <w:t xml:space="preserve"> </w:t>
      </w:r>
      <w:r>
        <w:t xml:space="preserve">A comprehensive outpatient rehabilitation facility licensed in the state in which it is located;</w:t>
      </w:r>
    </w:p>
    <w:p>
      <w:pPr>
        <w:pStyle w:val="kar_clause"/>
      </w:pPr>
      <w:r>
        <w:t xml:space="preserve">c.</w:t>
      </w:r>
      <w:r>
        <w:t xml:space="preserve"> </w:t>
      </w:r>
      <w:r>
        <w:t xml:space="preserve">Licensed as a mobile health service in the state in which it is located;</w:t>
      </w:r>
    </w:p>
    <w:p>
      <w:pPr>
        <w:pStyle w:val="kar_clause"/>
      </w:pPr>
      <w:r>
        <w:t xml:space="preserve">d.</w:t>
      </w:r>
      <w:r>
        <w:t xml:space="preserve"> </w:t>
      </w:r>
      <w:r>
        <w:t xml:space="preserve">A special health clinic licensed in the state in which it is located;</w:t>
      </w:r>
    </w:p>
    <w:p>
      <w:pPr>
        <w:pStyle w:val="kar_clause"/>
      </w:pPr>
      <w:r>
        <w:t xml:space="preserve">e.</w:t>
      </w:r>
      <w:r>
        <w:t xml:space="preserve"> </w:t>
      </w:r>
      <w:r>
        <w:t xml:space="preserve">A rehabilitation agency licensed in the state in which it is located;</w:t>
      </w:r>
    </w:p>
    <w:p>
      <w:pPr>
        <w:pStyle w:val="kar_clause"/>
      </w:pPr>
      <w:r>
        <w:t xml:space="preserve">f.</w:t>
      </w:r>
      <w:r>
        <w:t xml:space="preserve"> </w:t>
      </w:r>
      <w:r>
        <w:t xml:space="preserve">An occupational therapist or occupational therapist group;</w:t>
      </w:r>
    </w:p>
    <w:p>
      <w:pPr>
        <w:pStyle w:val="kar_clause"/>
      </w:pPr>
      <w:r>
        <w:t xml:space="preserve">g.</w:t>
      </w:r>
      <w:r>
        <w:t xml:space="preserve"> </w:t>
      </w:r>
      <w:r>
        <w:t xml:space="preserve">A physical therapist or physical therapist group;</w:t>
      </w:r>
    </w:p>
    <w:p>
      <w:pPr>
        <w:pStyle w:val="kar_clause"/>
      </w:pPr>
      <w:r>
        <w:t xml:space="preserve">h.</w:t>
      </w:r>
      <w:r>
        <w:t xml:space="preserve"> </w:t>
      </w:r>
      <w:r>
        <w:t xml:space="preserve">A speech-language pathologist or speech-language pathologist group; or</w:t>
      </w:r>
    </w:p>
    <w:p>
      <w:pPr>
        <w:pStyle w:val="kar_clause"/>
      </w:pPr>
      <w:r>
        <w:t xml:space="preserve">i.</w:t>
      </w:r>
      <w:r>
        <w:t xml:space="preserve"> </w:t>
      </w:r>
      <w:r>
        <w:t xml:space="preserve">A multi-therapy agency;</w:t>
      </w:r>
    </w:p>
    <w:p>
      <w:pPr>
        <w:pStyle w:val="kar_subparagraph"/>
      </w:pPr>
      <w:r>
        <w:t xml:space="preserve">2.</w:t>
      </w:r>
      <w:r>
        <w:t xml:space="preserve"> </w:t>
      </w:r>
      <w:r>
        <w:t xml:space="preserve">Currently enrolled in the Kentucky Medicaid Program in accordance with 907 KAR 1:672; and</w:t>
      </w:r>
    </w:p>
    <w:p>
      <w:pPr>
        <w:pStyle w:val="kar_subparagraph"/>
      </w:pPr>
      <w:r>
        <w:t xml:space="preserve">3.</w:t>
      </w:r>
      <w:r>
        <w:t xml:space="preserve"> </w:t>
      </w:r>
      <w:r>
        <w:t xml:space="preserve">Currently participating in the Kentucky Medicaid Program in accordance with 907 KAR 1:671.</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008:040. 42 Ky.R. 2304, 2603, 2757; eff. 6-3-2016; 45 Ky.R. 1444, 2352; eff. 3-8-2019; Crt eff. 9-19-2025.)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ae3bb86911483f" /><Relationship Type="http://schemas.openxmlformats.org/officeDocument/2006/relationships/settings" Target="/word/settings.xml" Id="Rc70d2bce7f12477c" /></Relationships>
</file>