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2a46fd8004a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17:030.</w:t>
      </w:r>
      <w:r>
        <w:t xml:space="preserve"> </w:t>
      </w:r>
      <w:r>
        <w:t xml:space="preserve">Managed care organization operational and related requirements and policies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37ab8953a249e8" /><Relationship Type="http://schemas.openxmlformats.org/officeDocument/2006/relationships/settings" Target="/word/settings.xml" Id="Reb5d35e848e14c6c" /></Relationships>
</file>