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5f211520944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1:100.</w:t>
      </w:r>
      <w:r>
        <w:t xml:space="preserve"> </w:t>
      </w:r>
      <w:r>
        <w:t xml:space="preserve">Residential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a21c91efb4e05" /><Relationship Type="http://schemas.openxmlformats.org/officeDocument/2006/relationships/settings" Target="/word/settings.xml" Id="R01598f10ac40411e" /></Relationships>
</file>