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bebeb199d77484e" /><Relationship Type="http://schemas.openxmlformats.org/package/2006/relationships/metadata/core-properties" Target="/package/services/metadata/core-properties/c494d97160bc4c05b55145a4a6120b95.psmdcp" Id="Rcd29bc09f8cf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June 26, 2009,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</w:t>
      </w:r>
      <w:r>
        <w:t xml:space="preserve">, 2</w:t>
      </w:r>
      <w:r>
        <w:t xml:space="preserve">, 3</w:t>
      </w:r>
      <w:r>
        <w:t xml:space="preserve">, 4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June 26, 2009, Sine Die.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SCR</w:t>
      </w:r>
      <w:r>
        <w:t xml:space="preserve"> 31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HB</w:t>
      </w:r>
      <w:r>
        <w:t xml:space="preserve"> 3</w:t>
      </w:r>
      <w:r>
        <w:t xml:space="preserve">, 4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</w:t>
      </w:r>
      <w:r>
        <w:t xml:space="preserve">, 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</w:t>
      </w:r>
      <w:r>
        <w:t xml:space="preserve"> to A&amp;R(S)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