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aa07625da6438a" /><Relationship Type="http://schemas.openxmlformats.org/package/2006/relationships/metadata/core-properties" Target="/package/services/metadata/core-properties/0ee7f6486aca44a7ac364353116e37e8.psmdcp" Id="R6548639998974ed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w:t>
      </w:r>
      <w:r>
        <w:t xml:space="preserve"> - M. Wise</w:t>
      </w:r>
      <w:r>
        <w:t xml:space="preserve">, R. Alvarado</w:t>
      </w:r>
      <w:r>
        <w:t xml:space="preserve">, D. Carroll</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r>
    </w:p>
    <w:p>
      <w:pPr>
        <w:pStyle w:val="RecordBase"/>
      </w:pPr>
      <w:r>
        <w:t xml:space="preserve">HCS1</w:t>
      </w:r>
      <w:r>
        <w:t xml:space="preserve"> - </w:t>
      </w:r>
      <w:r>
        <w:t xml:space="preserve">Retain original provisions except clarify that the office of state school marshal shall conduct on-site reviews; require local boards of education utilizing a SRO to enter into a memorandum of understanding with the employing agency or the SRO if employed directly by the school district to specify the roles of those involved with the SRO program; encourage the school safety coordinator to include student representation in recommended policies; include a definition of school-based mental health services provider; allow a school-based mental health services provider to facilitate the creation of the trauma-informed team; specify that a district may employ or contract for services of a school-based mental health services provider; specify that the Department of Homeland Security shall make available an anonymous reporting tool to all school districts in the state; declare an emergency. EMERGENCY.</w:t>
      </w:r>
    </w:p>
    <w:p>
      <w:pPr>
        <w:pStyle w:val="RecordBase"/>
      </w:pPr>
      <w:r>
        <w:t xml:space="preserve">HCA1</w:t>
      </w:r>
      <w:r>
        <w:t xml:space="preserve">(J. Carney)</w:t>
      </w:r>
      <w:r>
        <w:t xml:space="preserve"> - </w:t>
      </w:r>
      <w:r>
        <w:t xml:space="preserve">Make title amendment.</w:t>
      </w:r>
    </w:p>
    <w:p>
      <w:pPr>
        <w:pStyle w:val="RecordBase"/>
      </w:pPr>
      <w:r>
        <w:t xml:space="preserve">HFA1</w:t>
      </w:r>
      <w:r>
        <w:t xml:space="preserve">(M. Marzian)</w:t>
      </w:r>
      <w:r>
        <w:t xml:space="preserve"> - </w:t>
      </w:r>
      <w:r>
        <w:t xml:space="preserve">Amend to include a school-based mental health services provider in the goal of having one per school and spending time in direct service with students.</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 with Committee Substitute (1)</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floor amendment (1) filed to Committee Substitute</w:t>
      </w:r>
      <w:r>
        <w:t xml:space="preserve">; </w:t>
      </w:r>
      <w:r>
        <w:t xml:space="preserve">reported favorably, 1st reading, to Calendar with Committee Substitute (1) and</w:t>
      </w:r>
      <w:r>
        <w:t xml:space="preserve"> committee amendment (1-title)</w:t>
        <w:br/>
      </w:r>
    </w:p>
    <w:p>
      <w:pPr>
        <w:pStyle w:val="RecordBase"/>
      </w:pPr>
      <w:r>
        <w:rPr>
          <w:b/>
        </w:rPr>
        <w:t xml:space="preserve">SB2 (BR952)</w:t>
      </w:r>
      <w:r>
        <w:rPr>
          <w:b/>
        </w:rPr>
        <w:t xml:space="preserve"/>
      </w:r>
      <w:r>
        <w:t xml:space="preserve"> - R. Stivers II</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20, 2019 -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SB3 (BR456)</w:t>
      </w:r>
      <w:r>
        <w:rPr>
          <w:b/>
        </w:rPr>
        <w:t xml:space="preserve"/>
      </w:r>
      <w:r>
        <w:t xml:space="preserve"> - J. Schickel</w:t>
      </w:r>
      <w:r>
        <w:t xml:space="preserve">, M. Wilson</w:t>
      </w:r>
      <w:r>
        <w:t xml:space="preserve">, D. Carroll</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D. Carroll</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r>
    </w:p>
    <w:p>
      <w:pPr>
        <w:pStyle w:val="RecordBase"/>
      </w:pPr>
      <w:r>
        <w:t xml:space="preserve">	Feb 19, 2019 - </w:t>
      </w:r>
      <w:r>
        <w:t xml:space="preserve">2nd reading, to Rules</w:t>
      </w:r>
      <w:r>
        <w:t xml:space="preserve">; </w:t>
      </w:r>
      <w:r>
        <w:t xml:space="preserve">posted for passage in the Consent Orders of the Day for Wednesday, February 20, 2019</w:t>
      </w:r>
    </w:p>
    <w:p>
      <w:pPr>
        <w:pStyle w:val="RecordBase"/>
      </w:pPr>
      <w:r>
        <w:t xml:space="preserve">	Feb 20, 2019 - </w:t>
      </w:r>
      <w:r>
        <w:t xml:space="preserve">taken from the Consent Orders of the Day, placed</w:t>
      </w:r>
      <w:r>
        <w:t xml:space="preserve"> in the Regular Orders of the Day</w:t>
        <w:br/>
      </w:r>
    </w:p>
    <w:p>
      <w:pPr>
        <w:pStyle w:val="RecordBase"/>
      </w:pPr>
      <w:r>
        <w:rPr>
          <w:b/>
        </w:rPr>
        <w:t xml:space="preserve">SB5 (BR940)</w:t>
      </w:r>
      <w:r>
        <w:rPr>
          <w:b/>
        </w:rPr>
        <w:t xml:space="preserve">/LM</w:t>
      </w:r>
      <w:r>
        <w:t xml:space="preserve"> - C. McDaniel</w:t>
      </w:r>
      <w:r>
        <w:t xml:space="preserve">, R. Alvarado</w:t>
      </w:r>
      <w:r>
        <w:t xml:space="preserve">, D. Carroll</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 II</w:t>
      </w:r>
      <w:r>
        <w:t xml:space="preserve">, W. Schroder</w:t>
      </w:r>
      <w:r>
        <w:t xml:space="preserve">, D. Thayer</w:t>
        <w:br/>
      </w:r>
    </w:p>
    <w:p>
      <w:pPr>
        <w:pStyle w:val="RecordBase"/>
      </w:pPr>
      <w:r>
        <w:t xml:space="preserve">	AN ACT relating to executive agency lobbying.</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Center"/>
      </w:pPr>
      <w:r>
        <w:rPr>
          <w:b/>
        </w:rPr>
        <w:t xml:space="preserve">SB6 - AMENDMENTS</w:t>
      </w:r>
    </w:p>
    <w:p>
      <w:pPr>
        <w:pStyle w:val="RecordBase"/>
      </w:pPr>
      <w:r>
        <w:t xml:space="preserve">SCS1</w:t>
      </w:r>
      <w:r>
        <w:t xml:space="preserve"> - </w:t>
      </w:r>
      <w:r>
        <w:t xml:space="preserve">Retain original provisions, except: amend KRS 11A.040 to extend from six months to one year the length of time which a present or former officer or public servant listed in KRS 11A.010(9) (a) to (g) is subject to specified employment restrictions after leaving state service; amend KRS 11A.050 to require officers and public servants listed in KRS 11A.010(9) (a) to (g) to file statements of financial disclosure within 30 days of beginning state employment and list on the statements of financial disclosure employers for whom they were employed for a one year period immediately prior to state employment, as well as family members and business associates registered as legislative or executive branch lobbyists; delete from the statements reference to retainers related to state agencies; amend KRS 11A.080 to specify that the Secretary of the Finance and Administration Cabinet may void a contract if the Executive Branch Ethics Commission determines that a violation of the provisions of KRS Chapter 11A has occurred; amend KRS 11A.110 to allow the Executive Branch Ethics Commission to promulgate administative regulations pertaining to electronic filing of disclosure statements by executive agency lobbyists, their employers, or real parties in interest; amend KRS 11A.201 to change the definition of "executive agency decision" to include requests for information, requests for proposal, budget provisions, administrative regulations, executive orders, legislation and amendments, and other policy decisions; change the definition of "executive agency lobbyist" to include associations, coalitions, or public interest entities formed to influence executive agency decisions; change the definition of "executive agency lobbying activity" to include advocating, opposing the passage of, modifying, defeating, or impacting executive action regarding legislation; define "substantial issue" to include any budget provision, administrative regulation or rule, legislative matter or other public policy matter that impacts the lobbyist or his or her employer; include classified employees among executive agency officials; provide exclusions for media, publications, and professional services not related to lobbying; amend KRS 11A.211 to require certification that an employer and agent has complied with KRS 11A.236; amend KRS 11A.236 to bar employers of executive agency lobbyists from doing business with the state for five years if they have employed an executive agency lobbyist on a contingency basis.</w:t>
      </w:r>
    </w:p>
    <w:p>
      <w:pPr>
        <w:pStyle w:val="RecordBase"/>
      </w:pPr>
      <w:r>
        <w:t xml:space="preserve">SCA1</w:t>
      </w:r>
      <w:r>
        <w:t xml:space="preserve">(W. Schroder)</w:t>
      </w:r>
      <w:r>
        <w:t xml:space="preserve"> - </w:t>
      </w:r>
      <w:r>
        <w:t xml:space="preserve">Make title amendment.</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br/>
      </w:r>
    </w:p>
    <w:p>
      <w:pPr>
        <w:pStyle w:val="RecordBase"/>
      </w:pPr>
      <w:r>
        <w:rPr>
          <w:b/>
        </w:rPr>
        <w:t xml:space="preserve">SB7 (BR1192)</w:t>
      </w:r>
      <w:r>
        <w:rPr>
          <w:b/>
        </w:rPr>
        <w:t xml:space="preserve"/>
      </w:r>
      <w:r>
        <w:t xml:space="preserve"> - R. Stivers II</w:t>
        <w:br/>
      </w:r>
    </w:p>
    <w:p>
      <w:pPr>
        <w:pStyle w:val="RecordBase"/>
      </w:pPr>
      <w:r>
        <w:t xml:space="preserve">	AN ACT relating to employment.</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Center"/>
      </w:pPr>
      <w:r>
        <w:rPr>
          <w:b/>
        </w:rPr>
        <w:t xml:space="preserve">SB7 - AMENDMENTS</w:t>
      </w:r>
    </w:p>
    <w:p>
      <w:pPr>
        <w:pStyle w:val="RecordBase"/>
      </w:pPr>
      <w:r>
        <w:t xml:space="preserve">SCS1</w:t>
      </w:r>
      <w:r>
        <w:t xml:space="preserve"> - </w:t>
      </w:r>
      <w:r>
        <w:t xml:space="preserve">Retain the original provisions except to remove the emergency clause.</w:t>
      </w:r>
    </w:p>
    <w:p>
      <w:pPr>
        <w:pStyle w:val="RecordBase"/>
      </w:pPr>
      <w:r>
        <w:t xml:space="preserve">SCA1</w:t>
      </w:r>
      <w:r>
        <w:t xml:space="preserve">(D. Carroll)</w:t>
      </w:r>
      <w:r>
        <w:t xml:space="preserve"> - </w:t>
      </w:r>
      <w:r>
        <w:t xml:space="preserve">Make title amendment.</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r>
    </w:p>
    <w:p>
      <w:pPr>
        <w:pStyle w:val="RecordBase"/>
      </w:pPr>
      <w:r>
        <w:t xml:space="preserve">	Feb 19, 2019 - </w:t>
      </w:r>
      <w:r>
        <w:t xml:space="preserve">reported favorably, 1st reading, to Calendar with Committee Substitute (1) ) and</w:t>
      </w:r>
      <w:r>
        <w:t xml:space="preserve"> committee amendment (1-title)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26-10 with Committee Substitute (1) and committee amendment (1-title)</w:t>
        <w:br/>
      </w:r>
    </w:p>
    <w:p>
      <w:pPr>
        <w:pStyle w:val="RecordBase"/>
      </w:pPr>
      <w:r>
        <w:rPr>
          <w:b/>
        </w:rPr>
        <w:t xml:space="preserve">SB8 (BR956)</w:t>
      </w:r>
      <w:r>
        <w:rPr>
          <w:b/>
        </w:rPr>
        <w:t xml:space="preserve"/>
      </w:r>
      <w:r>
        <w:t xml:space="preserve"> - S. West</w:t>
      </w:r>
      <w:r>
        <w:t xml:space="preserve">, D. Givens</w:t>
      </w:r>
      <w:r>
        <w:t xml:space="preserve">, R. Alvarado</w:t>
      </w:r>
      <w:r>
        <w:t xml:space="preserve">, D. Carroll</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br/>
      </w:r>
    </w:p>
    <w:p>
      <w:pPr>
        <w:pStyle w:val="RecordBase"/>
      </w:pPr>
      <w:r>
        <w:rPr>
          <w:b/>
        </w:rPr>
        <w:t xml:space="preserve">SB10 (BR1425)</w:t>
      </w:r>
      <w:r>
        <w:rPr>
          <w:b/>
        </w:rPr>
        <w:t xml:space="preserve">/AA</w:t>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SB11 (BR478)</w:t>
      </w:r>
      <w:r>
        <w:rPr>
          <w:b/>
        </w:rPr>
        <w:t xml:space="preserve"/>
      </w:r>
      <w:r>
        <w:t xml:space="preserve"> - R. Alvarado</w:t>
      </w:r>
      <w:r>
        <w:t xml:space="preserve">, D. Carroll</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33-1</w:t>
      </w:r>
    </w:p>
    <w:p>
      <w:pPr>
        <w:pStyle w:val="RecordBase"/>
      </w:pPr>
      <w:r>
        <w:t xml:space="preserve">	Feb 21, 2019 - </w:t>
      </w:r>
      <w:r>
        <w:t xml:space="preserve">received in House</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r>
    </w:p>
    <w:p>
      <w:pPr>
        <w:pStyle w:val="RecordBase"/>
      </w:pPr>
      <w:r>
        <w:t xml:space="preserve">	Feb 21, 2019 - </w:t>
      </w:r>
      <w:r>
        <w:t xml:space="preserve">posted in committee</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br/>
      </w:r>
    </w:p>
    <w:p>
      <w:pPr>
        <w:pStyle w:val="RecordBase"/>
      </w:pPr>
      <w:r>
        <w:rPr>
          <w:b/>
        </w:rPr>
        <w:t xml:space="preserve">SB17 (BR69)</w:t>
      </w:r>
      <w:r>
        <w:rPr>
          <w:b/>
        </w:rPr>
        <w:t xml:space="preserve">/CI</w:t>
      </w:r>
      <w:r>
        <w:t xml:space="preserve"> - J. Adams</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W. Schroder</w:t>
      </w:r>
      <w:r>
        <w:t xml:space="preserve">, R. Thomas</w:t>
      </w:r>
      <w:r>
        <w:t xml:space="preserve">, R. Webb</w:t>
        <w:br/>
      </w:r>
    </w:p>
    <w:p>
      <w:pPr>
        <w:pStyle w:val="RecordBase"/>
      </w:pPr>
      <w:r>
        <w:t xml:space="preserve">	AN ACT relating to pregnancy-related discrimination.</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r>
    </w:p>
    <w:p>
      <w:pPr>
        <w:pStyle w:val="RecordBase"/>
      </w:pPr>
      <w:r>
        <w:t xml:space="preserve">SFA1</w:t>
      </w:r>
      <w:r>
        <w:t xml:space="preserve">(W. Westerfield)</w:t>
      </w:r>
      <w:r>
        <w:t xml:space="preserve"> - </w:t>
      </w:r>
      <w:r>
        <w:t xml:space="preserve"/>
      </w:r>
    </w:p>
    <w:p>
      <w:pPr>
        <w:pStyle w:val="RecordBase"/>
      </w:pPr>
      <w:r>
        <w:t xml:space="preserve">SFA2</w:t>
      </w:r>
      <w:r>
        <w:t xml:space="preserve">(W. Westerfield)</w:t>
      </w:r>
      <w:r>
        <w:t xml:space="preserve"> - </w:t>
      </w:r>
      <w:r>
        <w:t xml:space="preserve">Make title amendment.</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passed over and retained in the Orders of the Day</w:t>
      </w:r>
      <w:r>
        <w:t xml:space="preserve">; </w:t>
      </w:r>
      <w:r>
        <w:t xml:space="preserve">floor amendment (1) filed to Committee Substitute and floor amendment (2-title) filed</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21, 2019 -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Licensing, Occupations, &amp; Admin Regs (H)</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r>
    </w:p>
    <w:p>
      <w:pPr>
        <w:pStyle w:val="RecordBase"/>
      </w:pPr>
      <w:r>
        <w:t xml:space="preserve">	Feb 19, 2019 - </w:t>
      </w:r>
      <w:r>
        <w:t xml:space="preserve">posted in committee</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Center"/>
      </w:pPr>
      <w:r>
        <w:rPr>
          <w:b/>
        </w:rPr>
        <w:t xml:space="preserve">SB29 - AMENDMENTS</w:t>
      </w:r>
    </w:p>
    <w:p>
      <w:pPr>
        <w:pStyle w:val="RecordBase"/>
      </w:pPr>
      <w:r>
        <w:t xml:space="preserve">SCS1/LM</w:t>
      </w:r>
      <w:r>
        <w:t xml:space="preserve"> - </w:t>
      </w:r>
      <w:r>
        <w:t xml:space="preserve">Retain the original provisions except to change the regulatory license fee from 6% to 5% and add language to allow that cities or counties already imposing a regulatory license fee at a higher rate as of January 1, 2019, may continue to do so but cannot increase that fee.</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33-3</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 and declaring an emergency.</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27-8 with Committee Substitute (1) and committee amendment (1-title)</w:t>
      </w:r>
    </w:p>
    <w:p>
      <w:pPr>
        <w:pStyle w:val="RecordBase"/>
      </w:pPr>
      <w:r>
        <w:t xml:space="preserve">	Feb 20, 2019 - </w:t>
      </w:r>
      <w:r>
        <w:t xml:space="preserve">received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r>
    </w:p>
    <w:p>
      <w:pPr>
        <w:pStyle w:val="RecordBase"/>
      </w:pPr>
      <w:r>
        <w:t xml:space="preserve">	Feb 19, 2019 - </w:t>
      </w:r>
      <w:r>
        <w:t xml:space="preserve">to</w:t>
      </w:r>
      <w:r>
        <w:t xml:space="preserve"> Licensing, Occupations, &amp; Admin Regs (H)</w:t>
      </w:r>
    </w:p>
    <w:p>
      <w:pPr>
        <w:pStyle w:val="RecordBase"/>
      </w:pPr>
      <w:r>
        <w:t xml:space="preserve">	Feb 20, 2019 - </w:t>
      </w:r>
      <w:r>
        <w:t xml:space="preserve">reassigned to</w:t>
      </w:r>
      <w:r>
        <w:t xml:space="preserve"> Judiciary (H)</w:t>
        <w:br/>
      </w:r>
    </w:p>
    <w:p>
      <w:pPr>
        <w:pStyle w:val="RecordBase"/>
      </w:pPr>
      <w:r>
        <w:rPr>
          <w:b/>
        </w:rPr>
        <w:t xml:space="preserve">SB41 (BR352)</w:t>
      </w:r>
      <w:r>
        <w:rPr>
          <w:b/>
        </w:rPr>
        <w:t xml:space="preserve"/>
      </w:r>
      <w:r>
        <w:t xml:space="preserve"> - S. Meredith</w:t>
        <w:br/>
      </w:r>
    </w:p>
    <w:p>
      <w:pPr>
        <w:pStyle w:val="RecordBase"/>
      </w:pPr>
      <w:r>
        <w:t xml:space="preserve">	AN ACT relating to contingency fee legal personal service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Center"/>
      </w:pPr>
      <w:r>
        <w:rPr>
          <w:b/>
        </w:rPr>
        <w:t xml:space="preserve">SB41 - AMENDMENTS</w:t>
      </w:r>
    </w:p>
    <w:p>
      <w:pPr>
        <w:pStyle w:val="RecordBase"/>
      </w:pPr>
      <w:r>
        <w:t xml:space="preserve">SCS1</w:t>
      </w:r>
      <w:r>
        <w:t xml:space="preserve"> - </w:t>
      </w:r>
      <w:r>
        <w:t xml:space="preserve">Amend KRS 42.012 to require Senate confirmation for the secretary of the Finance and Administration Cabinet; amend KRS 45A.695 to require contracting bodies, including constitutional officers and executive branch agencies, to submit their requests for proposals and final contracts to the secretary of the Finance and Administration Cabinet for approval, along with documents relating to the evaluation and scoring by the contracting body; amend KRS 45A.705 to clarify that the statute applies to constitutional officers and all executive branch agencies; amend KRS 45A.717 to give the secretary of Finance and Administration the decision-making authority to settle matters for which a legal personal service contract has been awarded; and amend KRS 154A.120  to conform.</w:t>
      </w:r>
    </w:p>
    <w:p>
      <w:pPr>
        <w:pStyle w:val="RecordBase"/>
      </w:pPr>
      <w:r>
        <w:t xml:space="preserve">SCA1</w:t>
      </w:r>
      <w:r>
        <w:t xml:space="preserve">(W. Schroder)</w:t>
      </w:r>
      <w:r>
        <w:t xml:space="preserve"> - </w:t>
      </w:r>
      <w:r>
        <w:t xml:space="preserve">	Make title amendment.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br/>
      </w:r>
    </w:p>
    <w:p>
      <w:pPr>
        <w:pStyle w:val="RecordBase"/>
      </w:pPr>
      <w:r>
        <w:rPr>
          <w:b/>
        </w:rPr>
        <w:t xml:space="preserve">SB42 (BR375)</w:t>
      </w:r>
      <w:r>
        <w:rPr>
          <w:b/>
        </w:rPr>
        <w:t xml:space="preserve">/FN</w:t>
      </w:r>
      <w:r>
        <w:t xml:space="preserve"> - S. Meredith</w:t>
      </w:r>
      <w:r>
        <w:t xml:space="preserve">, D. Carroll</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reporting the dispensing of prescriptions to induce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Center"/>
      </w:pPr>
      <w:r>
        <w:rPr>
          <w:b/>
        </w:rPr>
        <w:t xml:space="preserve">SB50 - AMENDMENTS</w:t>
      </w:r>
    </w:p>
    <w:p>
      <w:pPr>
        <w:pStyle w:val="RecordBase"/>
      </w:pPr>
      <w:r>
        <w:t xml:space="preserve">HCS1</w:t>
      </w:r>
      <w:r>
        <w:t xml:space="preserve"> - </w:t>
      </w:r>
      <w:r>
        <w:t xml:space="preserve">Amend to add that information on the potential ability of a physician to reverse the effects of prescription drugs for the induction of abortion be provided with each prescription; require that potential abortion complications be reported to the Vital Statistics Branch; amend KRS 311.725 to require that physicians verbally inform women on  potential ability of a physician to reverse the effects of prescription drugs for the induction of abortion.</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(D. Bentley)</w:t>
      </w:r>
      <w:r>
        <w:t xml:space="preserve"> - </w:t>
      </w:r>
      <w:r>
        <w:t xml:space="preserve">	Amend title.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r>
        <w:t xml:space="preserve">; </w:t>
      </w:r>
      <w:r>
        <w:t xml:space="preserve">floor amendment (1-title) filed</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/FN</w:t>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Center"/>
      </w:pPr>
      <w:r>
        <w:rPr>
          <w:b/>
        </w:rPr>
        <w:t xml:space="preserve">SB54 - AMENDMENTS</w:t>
      </w:r>
    </w:p>
    <w:p>
      <w:pPr>
        <w:pStyle w:val="RecordBase"/>
      </w:pPr>
      <w:r>
        <w:t xml:space="preserve">SCS1/HM</w:t>
      </w:r>
      <w:r>
        <w:t xml:space="preserve"> - </w:t>
      </w:r>
      <w:r>
        <w:t xml:space="preserve">Retain original provisions, except add requirement that prior authorization for a drug prescribed to a covered person with a condition that requires ongoing medication therapy shall cover changes in dosage prescribed by the health care provider during the period of authorization; amend KRS 304.17A-005 to add amyotrophic lateral sclerosis to definition of "high-cost condition" and incorporate most recent version of statute; amend KRS 304.17A-580 to remove utilization review requirements and presumption of medical necessity for emergency screening and stabilization services; amend KRS 304.17A-600 to include requests for life-supporting or life-sustaining devices as "urgent health care services"; amend KRS 304.17A-603 to add preauthorization review requirements for insurers; amend exception to timeframes provided in KRS 304.17A-607 to make technical correction.</w:t>
      </w:r>
    </w:p>
    <w:p>
      <w:pPr>
        <w:pStyle w:val="RecordBase"/>
      </w:pPr>
      <w:r>
        <w:t xml:space="preserve">SFA1</w:t>
      </w:r>
      <w:r>
        <w:t xml:space="preserve">(R. Alvarado)</w:t>
      </w:r>
      <w:r>
        <w:t xml:space="preserve"> - </w:t>
      </w:r>
      <w:r>
        <w:t xml:space="preserve">Amend KRS 304.17A-600 to remove requests for life-supporting or life-sustaining devices as "urgent health care services."</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33-1 with Committee Substitute (1) and floor amendment (1)</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SB55 - AMENDMENTS</w:t>
      </w:r>
    </w:p>
    <w:p>
      <w:pPr>
        <w:pStyle w:val="RecordBase"/>
      </w:pPr>
      <w:r>
        <w:t xml:space="preserve">SCS1</w:t>
      </w:r>
      <w:r>
        <w:t xml:space="preserve"> - </w:t>
      </w:r>
      <w:r>
        <w:t xml:space="preserve">Amend KRS 39F.010 to define "veteran at risk"; amend KRS 39F.180 to direct that a veteran at risk shall immediately be reported as a Green Alert to the local emergency management director, local search and rescue coordinator if different from the local emergency manager, local media outlets, and the duty officer of the Division of Emergency Management by the person managing the search or by the organization conducting the search.</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br/>
      </w:r>
    </w:p>
    <w:p>
      <w:pPr>
        <w:pStyle w:val="RecordBase"/>
      </w:pPr>
      <w:r>
        <w:rPr>
          <w:b/>
        </w:rPr>
        <w:t xml:space="preserve">SB57 (BR61)</w:t>
      </w:r>
      <w:r>
        <w:rPr>
          <w:b/>
        </w:rPr>
        <w:t xml:space="preserve">/LM</w:t>
      </w:r>
      <w:r>
        <w:t xml:space="preserve"> - J. Higdon</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Center"/>
      </w:pPr>
      <w:r>
        <w:rPr>
          <w:b/>
        </w:rPr>
        <w:t xml:space="preserve">SB57 - AMENDMENTS</w:t>
      </w:r>
    </w:p>
    <w:p>
      <w:pPr>
        <w:pStyle w:val="RecordBase"/>
      </w:pPr>
      <w:r>
        <w:t xml:space="preserve">SCS1/LM</w:t>
      </w:r>
      <w:r>
        <w:t xml:space="preserve"> - </w:t>
      </w:r>
      <w:r>
        <w:t xml:space="preserve">Retain original provisions; exclude expungement of violations of KRS189a.010 or 508.032; exclude expungement of offenses in breach of public office; allow Commonwealth's attorneys to reject grossly incomplete applications; establish findings that applicant must prove by clear and convincing evidence before expungement is granted; require the person pose no significant threat of recidivism.</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21, 2019 - </w:t>
      </w:r>
      <w:r>
        <w:t xml:space="preserve">reported favorably, 1st reading, to Calendar with Committee Substitute (1)</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Center"/>
      </w:pPr>
      <w:r>
        <w:rPr>
          <w:b/>
        </w:rPr>
        <w:t xml:space="preserve">SB60 - AMENDMENTS</w:t>
      </w:r>
    </w:p>
    <w:p>
      <w:pPr>
        <w:pStyle w:val="RecordBase"/>
      </w:pPr>
      <w:r>
        <w:t xml:space="preserve">SCS1</w:t>
      </w:r>
      <w:r>
        <w:t xml:space="preserve"> - </w:t>
      </w:r>
      <w:r>
        <w:t xml:space="preserve">Retain original provisions; amend KRS 118A.100 to conform; EFFECTIVE November 6, 2019.</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SB61 (BR214)</w:t>
      </w:r>
      <w:r>
        <w:rPr>
          <w:b/>
        </w:rPr>
        <w:t xml:space="preserve"/>
      </w:r>
      <w:r>
        <w:t xml:space="preserve"> - M. Wise</w:t>
      </w:r>
      <w:r>
        <w:t xml:space="preserve">, W. Schroder</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Committee Substitute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Carroll</w:t>
      </w:r>
      <w:r>
        <w:t xml:space="preserve">, D. Harper Angel</w:t>
      </w:r>
      <w:r>
        <w:t xml:space="preserve">, P. Hornback</w:t>
      </w:r>
      <w:r>
        <w:t xml:space="preserve">, M. McGarvey</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 with Committee Substitute (1)</w:t>
      </w:r>
    </w:p>
    <w:p>
      <w:pPr>
        <w:pStyle w:val="RecordBase"/>
      </w:pPr>
      <w:r>
        <w:t xml:space="preserve">	Feb 21, 2019 - </w:t>
      </w:r>
      <w:r>
        <w:t xml:space="preserve">received in House</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D. Carroll</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r>
    </w:p>
    <w:p>
      <w:pPr>
        <w:pStyle w:val="RecordBase"/>
      </w:pPr>
      <w:r>
        <w:t xml:space="preserve">HFA1</w:t>
      </w:r>
      <w:r>
        <w:t xml:space="preserve">(J. Hoover)</w:t>
      </w:r>
      <w:r>
        <w:t xml:space="preserve"> - </w:t>
      </w:r>
      <w:r>
        <w:t xml:space="preserve">Change required mental state for criminal offense of strangulation from "wantonly" to "intentionally.</w:t>
      </w:r>
    </w:p>
    <w:p>
      <w:pPr>
        <w:pStyle w:val="RecordBase"/>
      </w:pPr>
      <w:r>
        <w:t xml:space="preserve">HFA2</w:t>
      </w:r>
      <w:r>
        <w:t xml:space="preserve">(J. Hoover)</w:t>
      </w:r>
      <w:r>
        <w:t xml:space="preserve"> - </w:t>
      </w:r>
      <w:r>
        <w:t xml:space="preserve">Remove "torso" from list of body parts to which pressure applied may constitute the criminal offense of strangulation.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amendments (1) and (2) filed</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/FN</w:t>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Center"/>
      </w:pPr>
      <w:r>
        <w:rPr>
          <w:b/>
        </w:rPr>
        <w:t xml:space="preserve">SB84 - AMENDMENTS</w:t>
      </w:r>
    </w:p>
    <w:p>
      <w:pPr>
        <w:pStyle w:val="RecordBase"/>
      </w:pPr>
      <w:r>
        <w:t xml:space="preserve">SCS1</w:t>
      </w:r>
      <w:r>
        <w:t xml:space="preserve"> - </w:t>
      </w:r>
      <w:r>
        <w:t xml:space="preserve">Amend to add requirement that the council advise the board at regular intervals and be guided by evidence in peer-reviewed medical literature; add requirements for establishing informed consent; require the council to make recommendations within one year of convening; require that council recommendations be considered by the board; require recommendations to be based on evolving medical evidence published in peer-reviewed medical literature and with consideration of the likelihood of serious harm or death to the mother or newborn; require Transfer Guidelines Work Group to based statewide requirements upon evidence in peer-reviewed medical literature and accepted best practice standards; add one member to the work group to serve as liaison between the work group chair and the board; add severability clause; make technical corrections.</w:t>
      </w:r>
    </w:p>
    <w:p>
      <w:pPr>
        <w:pStyle w:val="RecordBase"/>
      </w:pPr>
      <w:r>
        <w:t xml:space="preserve">SFA1</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SFA2</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SFA3</w:t>
      </w:r>
      <w:r>
        <w:t xml:space="preserve">(R. Alvarado)</w:t>
      </w:r>
      <w:r>
        <w:t xml:space="preserve"> - </w:t>
      </w:r>
      <w:r>
        <w:t xml:space="preserve">Deletes original provisions of the bill; restores original language except to add restrictions conditions under which services may be provided; adds definitions for collaboration, consultation; referral and transfer; adds requirement for board to enforce restrictions on services until regulations are implemented; amends title of work group and adds members to the work group.</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floor amendment (1) filed to Committee Substitute, floor amendment (2) filed</w:t>
      </w:r>
    </w:p>
    <w:p>
      <w:pPr>
        <w:pStyle w:val="RecordBase"/>
      </w:pPr>
      <w:r>
        <w:t xml:space="preserve">	Feb 21, 2019 - </w:t>
      </w:r>
      <w:r>
        <w:t xml:space="preserve">posted for passage in the Regular Orders of the Day for Thursday, February 21, 2019</w:t>
      </w:r>
      <w:r>
        <w:t xml:space="preserve">; </w:t>
      </w:r>
      <w:r>
        <w:t xml:space="preserve">3rd reading</w:t>
      </w:r>
      <w:r>
        <w:t xml:space="preserve">; </w:t>
      </w:r>
      <w:r>
        <w:t xml:space="preserve">floor amendments (1) and (2) ruled out of order</w:t>
      </w:r>
      <w:r>
        <w:t xml:space="preserve">; </w:t>
      </w:r>
      <w:r>
        <w:t xml:space="preserve">passed 32-4 with Committee Substitute (1)</w:t>
      </w:r>
      <w:r>
        <w:t xml:space="preserve">; </w:t>
      </w:r>
      <w:r>
        <w:t xml:space="preserve">floor amendment (3) filed to Committee Substitute</w:t>
        <w:br/>
      </w:r>
    </w:p>
    <w:p>
      <w:pPr>
        <w:pStyle w:val="RecordBase"/>
      </w:pPr>
      <w:r>
        <w:rPr>
          <w:b/>
        </w:rPr>
        <w:t xml:space="preserve">SB85 (BR10)</w:t>
      </w:r>
      <w:r>
        <w:rPr>
          <w:b/>
        </w:rPr>
        <w:t xml:space="preserve">/CI/LM</w:t>
      </w:r>
      <w:r>
        <w:t xml:space="preserve"> - W. Westerfield</w:t>
      </w:r>
      <w:r>
        <w:t xml:space="preserve">, D. Carroll</w:t>
      </w:r>
      <w:r>
        <w:t xml:space="preserve">, S. Meredith</w:t>
      </w:r>
      <w:r>
        <w:t xml:space="preserve">, R. Thomas</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devise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r>
    </w:p>
    <w:p>
      <w:pPr>
        <w:pStyle w:val="RecordBase"/>
      </w:pPr>
      <w:r>
        <w:t xml:space="preserve">SFA2</w:t>
      </w:r>
      <w:r>
        <w:t xml:space="preserve">(W. Westerfield)</w:t>
      </w:r>
      <w:r>
        <w:t xml:space="preserve"> - </w:t>
      </w:r>
      <w:r>
        <w:t xml:space="preserve">Amend KRS 189A.010 to clarify that refusal is not an aggravating circumstance for a first offense of DUI.</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r>
    </w:p>
    <w:p>
      <w:pPr>
        <w:pStyle w:val="RecordBase"/>
      </w:pPr>
      <w:r>
        <w:t xml:space="preserve">	Feb 19, 2019 - </w:t>
      </w:r>
      <w:r>
        <w:t xml:space="preserve">posted for passage in the Regular Orders of the Day for Wednesday, February 20, 2019</w:t>
      </w:r>
      <w:r>
        <w:t xml:space="preserve">; </w:t>
      </w:r>
      <w:r>
        <w:t xml:space="preserve">floor amendment (2) filed to Committee Substitute</w:t>
      </w:r>
    </w:p>
    <w:p>
      <w:pPr>
        <w:pStyle w:val="RecordBase"/>
      </w:pPr>
      <w:r>
        <w:t xml:space="preserve">	Feb 20, 2019 - </w:t>
      </w:r>
      <w:r>
        <w:t xml:space="preserve">3rd reading, passed 34-0 with Committee Substitute (1) and floor amendments (1) and (2)</w:t>
      </w:r>
    </w:p>
    <w:p>
      <w:pPr>
        <w:pStyle w:val="RecordBase"/>
      </w:pPr>
      <w:r>
        <w:t xml:space="preserve">	Feb 21, 2019 - </w:t>
      </w:r>
      <w:r>
        <w:t xml:space="preserve">received in House</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r>
    </w:p>
    <w:p>
      <w:pPr>
        <w:pStyle w:val="RecordBase"/>
      </w:pPr>
      <w:r>
        <w:t xml:space="preserve">	Feb 19, 2019 - </w:t>
      </w:r>
      <w:r>
        <w:t xml:space="preserve">to</w:t>
      </w:r>
      <w:r>
        <w:t xml:space="preserve"> Banking &amp; Insurance (S)</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32-1 with Committee Substitute (1)</w:t>
      </w:r>
    </w:p>
    <w:p>
      <w:pPr>
        <w:pStyle w:val="RecordBase"/>
      </w:pPr>
      <w:r>
        <w:t xml:space="preserve">	Feb 21, 2019 - </w:t>
      </w:r>
      <w:r>
        <w:t xml:space="preserve">received in House</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W. Schroder</w:t>
      </w:r>
      <w:r>
        <w:t xml:space="preserve">, R. Thomas</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br/>
      </w:r>
    </w:p>
    <w:p>
      <w:pPr>
        <w:pStyle w:val="RecordBase"/>
      </w:pPr>
      <w:r>
        <w:rPr>
          <w:b/>
        </w:rPr>
        <w:t xml:space="preserve">SB98 (BR457)</w:t>
      </w:r>
      <w:r>
        <w:rPr>
          <w:b/>
        </w:rPr>
        <w:t xml:space="preserve"/>
      </w:r>
      <w:r>
        <w:t xml:space="preserve"> - M. Wilson</w:t>
      </w:r>
      <w:r>
        <w:t xml:space="preserve">, M. Wise</w:t>
      </w:r>
      <w:r>
        <w:t xml:space="preserve">, R. Girdler</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Education (H)</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r>
    </w:p>
    <w:p>
      <w:pPr>
        <w:pStyle w:val="RecordBase"/>
      </w:pPr>
      <w:r>
        <w:t xml:space="preserve">	Feb 19, 2019 - </w:t>
      </w:r>
      <w:r>
        <w:t xml:space="preserve">to</w:t>
      </w:r>
      <w:r>
        <w:t xml:space="preserve"> Licensing, Occupations, &amp; Admin Regs (H)</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r>
    </w:p>
    <w:p>
      <w:pPr>
        <w:pStyle w:val="RecordBase"/>
      </w:pPr>
      <w:r>
        <w:t xml:space="preserve">	Feb 21, 2019 - </w:t>
      </w:r>
      <w:r>
        <w:t xml:space="preserve">posted for passage for concurrence in House floor amendment (1)</w:t>
      </w:r>
      <w:r>
        <w:t xml:space="preserve">; </w:t>
      </w:r>
      <w:r>
        <w:t xml:space="preserve">Senate refused to concur in House floor amendment (1)</w:t>
        <w:br/>
      </w:r>
    </w:p>
    <w:p>
      <w:pPr>
        <w:pStyle w:val="RecordBase"/>
      </w:pPr>
      <w:r>
        <w:rPr>
          <w:b/>
        </w:rPr>
        <w:t xml:space="preserve">SB101 (BR192)</w:t>
      </w:r>
      <w:r>
        <w:rPr>
          <w:b/>
        </w:rPr>
        <w:t xml:space="preserve">/CI/LM</w:t>
      </w:r>
      <w:r>
        <w:t xml:space="preserve"> - M. Wilson</w:t>
      </w:r>
      <w:r>
        <w:t xml:space="preserve">, D. Carroll</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36-0 with Committee Substitute (1)</w:t>
      </w:r>
    </w:p>
    <w:p>
      <w:pPr>
        <w:pStyle w:val="RecordBase"/>
      </w:pPr>
      <w:r>
        <w:t xml:space="preserve">	Feb 21, 2019 - </w:t>
      </w:r>
      <w:r>
        <w:t xml:space="preserve">received in House</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34-0</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/FN</w:t>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/AA/FN/LM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Tourism &amp; Outdoor Recreation (H)</w:t>
        <w:br/>
      </w:r>
    </w:p>
    <w:p>
      <w:pPr>
        <w:pStyle w:val="RecordBase"/>
      </w:pPr>
      <w:r>
        <w:rPr>
          <w:b/>
        </w:rPr>
        <w:t xml:space="preserve">SB126 (BR1187)</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SB129 (BR1137)</w:t>
      </w:r>
      <w:r>
        <w:rPr>
          <w:b/>
        </w:rPr>
        <w:t xml:space="preserve">/LM</w:t>
      </w:r>
      <w:r>
        <w:t xml:space="preserve"> - P. Hornback</w:t>
      </w:r>
      <w:r>
        <w:t xml:space="preserve">, J. Carpenter</w:t>
      </w:r>
      <w:r>
        <w:t xml:space="preserve">, R. Girdler</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Center"/>
      </w:pPr>
      <w:r>
        <w:rPr>
          <w:b/>
        </w:rPr>
        <w:t xml:space="preserve">SB129 - AMENDMENTS</w:t>
      </w:r>
    </w:p>
    <w:p>
      <w:pPr>
        <w:pStyle w:val="RecordBase"/>
      </w:pPr>
      <w:r>
        <w:t xml:space="preserve">SFA1</w:t>
      </w:r>
      <w:r>
        <w:t xml:space="preserve">(P. Hornback)</w:t>
      </w:r>
      <w:r>
        <w:t xml:space="preserve"> - </w:t>
      </w:r>
      <w:r>
        <w:t xml:space="preserve">	Amend the definition of "operator" to exclude any entity or individual owning or operating underground storage tanks that are subject to the provisions of KRS 224.60-100 to 224.60-160.</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SB132 - AMENDMENTS</w:t>
      </w:r>
    </w:p>
    <w:p>
      <w:pPr>
        <w:pStyle w:val="RecordBase"/>
      </w:pPr>
      <w:r>
        <w:t xml:space="preserve">SFA1</w:t>
      </w:r>
      <w:r>
        <w:t xml:space="preserve">(R. Stivers II)</w:t>
      </w:r>
      <w:r>
        <w:t xml:space="preserve"> - </w:t>
      </w:r>
      <w:r>
        <w:t xml:space="preserve">Make title amendment.</w:t>
      </w:r>
    </w:p>
    <w:p>
      <w:pPr>
        <w:pStyle w:val="RecordBase"/>
      </w:pPr>
      <w:r>
        <w:t xml:space="preserve">SFA2</w:t>
      </w:r>
      <w:r>
        <w:t xml:space="preserve">(R. Stivers II)</w:t>
      </w:r>
      <w:r>
        <w:t xml:space="preserve"> - </w:t>
      </w:r>
      <w:r>
        <w:t xml:space="preserve">Amend KRS 314.042  to limit an advanced practice registered nurse who meets the requirements and who opts to prescribe controlled substances without a CAPA-CS to prescribing Schedules III through V controlled substances; amend KRS 311.856 to remove the prescribing restriction from a physician assistant; and amend KRS 311.858 to permit a physician assistant to prescribe Schedule III, IV, or V controlled substances as delegated by the supervising physician.</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floor amendment (1-title) and (2) filed</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D. Thayer</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br/>
      </w:r>
    </w:p>
    <w:p>
      <w:pPr>
        <w:pStyle w:val="RecordBase"/>
      </w:pPr>
      <w:r>
        <w:rPr>
          <w:b/>
        </w:rPr>
        <w:t xml:space="preserve">SB142 (BR1437)</w:t>
      </w:r>
      <w:r>
        <w:rPr>
          <w:b/>
        </w:rPr>
        <w:t xml:space="preserve"/>
      </w:r>
      <w:r>
        <w:t xml:space="preserve"> - J. Schickel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 II</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r>
    </w:p>
    <w:p>
      <w:pPr>
        <w:pStyle w:val="RecordBase"/>
      </w:pPr>
      <w:r>
        <w:t xml:space="preserve">	Feb 19, 2019 - </w:t>
      </w:r>
      <w:r>
        <w:t xml:space="preserve">to</w:t>
      </w:r>
      <w:r>
        <w:t xml:space="preserve"> State Government (H)</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Center"/>
      </w:pPr>
      <w:r>
        <w:rPr>
          <w:b/>
        </w:rPr>
        <w:t xml:space="preserve">SB145 - AMENDMENTS</w:t>
      </w:r>
    </w:p>
    <w:p>
      <w:pPr>
        <w:pStyle w:val="RecordBase"/>
      </w:pPr>
      <w:r>
        <w:t xml:space="preserve">SCS1</w:t>
      </w:r>
      <w:r>
        <w:t xml:space="preserve"> - </w:t>
      </w:r>
      <w:r>
        <w:t xml:space="preserve">Retain original provisions, except amend KRS 286.9-071 to remove 10-year expiration on prohibition against the issuance of additional deferred deposit service business licenses.</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36-0 with Committee Substitute (1)</w:t>
        <w:br/>
      </w:r>
    </w:p>
    <w:p>
      <w:pPr>
        <w:pStyle w:val="RecordBase"/>
      </w:pPr>
      <w:r>
        <w:rPr>
          <w:b/>
        </w:rPr>
        <w:t xml:space="preserve">SB146 (BR1011)</w:t>
      </w:r>
      <w:r>
        <w:rPr>
          <w:b/>
        </w:rPr>
        <w:t xml:space="preserve">/LM</w:t>
      </w:r>
      <w:r>
        <w:t xml:space="preserve"> - G. Neal</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/FN/LM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Center"/>
      </w:pPr>
      <w:r>
        <w:rPr>
          <w:b/>
        </w:rPr>
        <w:t xml:space="preserve">SB150 - AMENDMENTS</w:t>
      </w:r>
    </w:p>
    <w:p>
      <w:pPr>
        <w:pStyle w:val="RecordBase"/>
      </w:pPr>
      <w:r>
        <w:t xml:space="preserve">HFA1</w:t>
      </w:r>
      <w:r>
        <w:t xml:space="preserve">(J. Glenn)</w:t>
      </w:r>
      <w:r>
        <w:t xml:space="preserve"> - </w:t>
      </w:r>
      <w:r>
        <w:t xml:space="preserve">Amend Section 1 of the bill to prohibit permitless concealed carry by non-residents of the Commonwealth, certain controlled substance and alcohol users, certain persons owing back child support, or persons convicted of violating KRS 508.030 or 508.080 within three years prior to carrying the concealed weapon.</w:t>
      </w:r>
    </w:p>
    <w:p>
      <w:pPr>
        <w:pStyle w:val="RecordBase"/>
      </w:pPr>
      <w:r>
        <w:t xml:space="preserve">HFA2</w:t>
      </w:r>
      <w:r>
        <w:t xml:space="preserve">(J. Glenn)</w:t>
      </w:r>
      <w:r>
        <w:t xml:space="preserve"> - </w:t>
      </w:r>
      <w:r>
        <w:t xml:space="preserve">Amend Section 1 of the bill to require firearms training and documentation of the training on a state issued identification before a person can carry concealed weapons without a permit issued under KRS 237.110.</w:t>
      </w:r>
    </w:p>
    <w:p>
      <w:pPr>
        <w:pStyle w:val="RecordBase"/>
      </w:pPr>
      <w:r>
        <w:t xml:space="preserve">HFA3</w:t>
      </w:r>
      <w:r>
        <w:t xml:space="preserve">(J. Glenn)</w:t>
      </w:r>
      <w:r>
        <w:t xml:space="preserve"> - </w:t>
      </w:r>
      <w:r>
        <w:t xml:space="preserve">Amend Section 1 of the bill to require a background check, firearms training, and documentation on a state-issued identification card that those requirements were completed before a person can carry concealed weapons without a permit issued under KRS 237.110.</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r>
    </w:p>
    <w:p>
      <w:pPr>
        <w:pStyle w:val="RecordBase"/>
      </w:pPr>
      <w:r>
        <w:t xml:space="preserve">	Feb 19, 2019 - </w:t>
      </w:r>
      <w:r>
        <w:t xml:space="preserve">to</w:t>
      </w:r>
      <w:r>
        <w:t xml:space="preserve"> Judiciary (H)</w:t>
      </w:r>
    </w:p>
    <w:p>
      <w:pPr>
        <w:pStyle w:val="RecordBase"/>
      </w:pPr>
      <w:r>
        <w:t xml:space="preserve">	Feb 21, 2019 - </w:t>
      </w:r>
      <w:r>
        <w:t xml:space="preserve">floor amendments (1),  (2) and (3) filed</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C. Embry Jr.</w:t>
      </w:r>
      <w:r>
        <w:t xml:space="preserve">, R. Girdler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Center"/>
      </w:pPr>
      <w:r>
        <w:rPr>
          <w:b/>
        </w:rPr>
        <w:t xml:space="preserve">SB152 - AMENDMENTS</w:t>
      </w:r>
    </w:p>
    <w:p>
      <w:pPr>
        <w:pStyle w:val="RecordBase"/>
      </w:pPr>
      <w:r>
        <w:t xml:space="preserve">SCS1</w:t>
      </w:r>
      <w:r>
        <w:t xml:space="preserve"> - </w:t>
      </w:r>
      <w:r>
        <w:t xml:space="preserve">Retain original provisions; establish new language related to a parent's right to consent in writing before any record of the minor child’s blood or deoxyribonucleic acid is created, stored, or shared, unless authorized pursuant to a court order or an ongoing criminal investigation; establish that the specified parental rights do not include authorizing or allowing a parent to not sign an affidavit as required pursuant to KRS 402.205(1)(c) relating to marriage.</w:t>
      </w:r>
    </w:p>
    <w:p>
      <w:pPr>
        <w:pStyle w:val="RecordBase"/>
      </w:pPr>
      <w:r>
        <w:t xml:space="preserve">SFA1</w:t>
      </w:r>
      <w:r>
        <w:t xml:space="preserve">(D. Carroll)</w:t>
      </w:r>
      <w:r>
        <w:t xml:space="preserve"> - </w:t>
      </w:r>
      <w:r>
        <w:t xml:space="preserve">	Delete language related to allowing instances of a minor child withholding information from his or her parent and litigation related to it.</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 with Committee Substitute (1)</w:t>
      </w:r>
      <w:r>
        <w:t xml:space="preserve">; </w:t>
      </w:r>
      <w:r>
        <w:t xml:space="preserve">floor amendment (1) filed to Committee Substitute</w:t>
        <w:br/>
      </w:r>
    </w:p>
    <w:p>
      <w:pPr>
        <w:pStyle w:val="RecordBase"/>
      </w:pPr>
      <w:r>
        <w:rPr>
          <w:b/>
        </w:rPr>
        <w:t xml:space="preserve">SB153 (BR850)</w:t>
      </w:r>
      <w:r>
        <w:rPr>
          <w:b/>
        </w:rPr>
        <w:t xml:space="preserve">/CI/LM</w:t>
      </w:r>
      <w:r>
        <w:t xml:space="preserve"> - P. Hornback</w:t>
      </w:r>
      <w:r>
        <w:t xml:space="preserve">, D. Givens</w:t>
      </w:r>
      <w:r>
        <w:t xml:space="preserve">, R. Girdler</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Center"/>
      </w:pPr>
      <w:r>
        <w:rPr>
          <w:b/>
        </w:rPr>
        <w:t xml:space="preserve">SB153 - AMENDMENTS</w:t>
      </w:r>
    </w:p>
    <w:p>
      <w:pPr>
        <w:pStyle w:val="RecordBase"/>
      </w:pPr>
      <w:r>
        <w:t xml:space="preserve">SFA1</w:t>
      </w:r>
      <w:r>
        <w:t xml:space="preserve">(P. Hornback)</w:t>
      </w:r>
      <w:r>
        <w:t xml:space="preserve"> - </w:t>
      </w:r>
      <w:r>
        <w:t xml:space="preserve">Retain original provisions; make technical and grammatical corrections; clarify claim values; amend KRS 251.640 to clarify terms in which the board shall reinstate the assessment; amend KRS 251.650 to establish reporting requirements of  the board.</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passed over and retained in the Orders of the Day</w:t>
      </w:r>
      <w:r>
        <w:t xml:space="preserve">; </w:t>
      </w:r>
      <w:r>
        <w:t xml:space="preserve">floor amendment (1) filed</w:t>
      </w:r>
    </w:p>
    <w:p>
      <w:pPr>
        <w:pStyle w:val="RecordBase"/>
      </w:pPr>
      <w:r>
        <w:t xml:space="preserve">	Feb 20, 2019 - </w:t>
      </w:r>
      <w:r>
        <w:t xml:space="preserve">3rd reading, passed 34-0 with floor amendment (1)</w:t>
      </w:r>
    </w:p>
    <w:p>
      <w:pPr>
        <w:pStyle w:val="RecordBase"/>
      </w:pPr>
      <w:r>
        <w:t xml:space="preserve">	Feb 21, 2019 - </w:t>
      </w:r>
      <w:r>
        <w:t xml:space="preserve">received in House</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Center"/>
      </w:pPr>
      <w:r>
        <w:rPr>
          <w:b/>
        </w:rPr>
        <w:t xml:space="preserve">SB155 - AMENDMENTS</w:t>
      </w:r>
    </w:p>
    <w:p>
      <w:pPr>
        <w:pStyle w:val="RecordBase"/>
      </w:pPr>
      <w:r>
        <w:t xml:space="preserve">SFA1</w:t>
      </w:r>
      <w:r>
        <w:t xml:space="preserve">(R. Webb)</w:t>
      </w:r>
      <w:r>
        <w:t xml:space="preserve"> - </w:t>
      </w:r>
      <w:r>
        <w:t xml:space="preserve">	Amend KRS 525.120, abuse of a corpse, to provide that treating a corpse in a disrespectful manner is a Class A misdemeanor and treating a corpse in a way that would outrage ordinary family sensibilities is a Class D felony.</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br/>
      </w:r>
    </w:p>
    <w:p>
      <w:pPr>
        <w:pStyle w:val="RecordBase"/>
      </w:pPr>
      <w:r>
        <w:rPr>
          <w:b/>
        </w:rPr>
        <w:t xml:space="preserve">SB161 (BR1163)</w:t>
      </w:r>
      <w:r>
        <w:rPr>
          <w:b/>
        </w:rPr>
        <w:t xml:space="preserve"/>
      </w:r>
      <w:r>
        <w:t xml:space="preserve"> - J. Adams</w:t>
      </w:r>
      <w:r>
        <w:t xml:space="preserve">, W. Schroder</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Consent Calendar</w:t>
        <w:br/>
      </w:r>
    </w:p>
    <w:p>
      <w:pPr>
        <w:pStyle w:val="RecordBase"/>
      </w:pPr>
      <w:r>
        <w:rPr>
          <w:b/>
        </w:rPr>
        <w:t xml:space="preserve">SB162 (BR1036)</w:t>
      </w:r>
      <w:r>
        <w:rPr>
          <w:b/>
        </w:rPr>
        <w:t xml:space="preserve">/AA</w:t>
      </w:r>
      <w:r>
        <w:t xml:space="preserve"> - D. Carroll</w:t>
        <w:br/>
      </w:r>
    </w:p>
    <w:p>
      <w:pPr>
        <w:pStyle w:val="RecordBase"/>
      </w:pPr>
      <w:r>
        <w:t xml:space="preserve">	AN ACT relating to school safety and declaring an emergency.</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r>
    </w:p>
    <w:p>
      <w:pPr>
        <w:pStyle w:val="RecordBase"/>
      </w:pPr>
      <w:r>
        <w:t xml:space="preserve">	Feb 21, 2019 - </w:t>
      </w:r>
      <w:r>
        <w:t xml:space="preserve">reported favorably, 1st reading, to Calendar</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Center"/>
      </w:pPr>
      <w:r>
        <w:rPr>
          <w:b/>
        </w:rPr>
        <w:t xml:space="preserve">SB167 - AMENDMENTS</w:t>
      </w:r>
    </w:p>
    <w:p>
      <w:pPr>
        <w:pStyle w:val="RecordBase"/>
      </w:pPr>
      <w:r>
        <w:t xml:space="preserve">SCS1</w:t>
      </w:r>
      <w:r>
        <w:t xml:space="preserve"> - </w:t>
      </w:r>
      <w:r>
        <w:t xml:space="preserve">Amend to remove provisions relating to the organ donor registry; make technical corrections.</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br/>
      </w:r>
    </w:p>
    <w:p>
      <w:pPr>
        <w:pStyle w:val="RecordBase"/>
      </w:pPr>
      <w:r>
        <w:rPr>
          <w:b/>
        </w:rPr>
        <w:t xml:space="preserve">SB169 (BR1729)</w:t>
      </w:r>
      <w:r>
        <w:rPr>
          <w:b/>
        </w:rPr>
        <w:t xml:space="preserve"/>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r>
      <w:r>
        <w:t xml:space="preserve">, D. Harper Angel</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20,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21,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Center"/>
      </w:pPr>
      <w:r>
        <w:rPr>
          <w:b/>
        </w:rPr>
        <w:t xml:space="preserve">SB175 - AMENDMENTS</w:t>
      </w:r>
    </w:p>
    <w:p>
      <w:pPr>
        <w:pStyle w:val="RecordBase"/>
      </w:pPr>
      <w:r>
        <w:t xml:space="preserve">SCS1</w:t>
      </w:r>
      <w:r>
        <w:t xml:space="preserve"> - </w:t>
      </w:r>
      <w:r>
        <w:t xml:space="preserve">Retain original provisions except amend KRS 158.6453 to require that two members of the standards and assessment process review committee be parents of public school students; amend KRS 158.6455 to require the  use of a numerical index in the state accountability system and specify how schools should be measured and compared; amend KRS 158.6453 and 158.6455 to change references to postsecondary readiness to transition readiness; amend KRS 160.346 to determine schools eligible for additional targeted support and improvement every three years; change the criteria for determining schools eligible for targeted support and improvement; require the Department of Education to report to the Interim Joint Committee on Education on assessment results as they relate to the growth calculation.</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Center"/>
      </w:pPr>
      <w:r>
        <w:rPr>
          <w:b/>
        </w:rPr>
        <w:t xml:space="preserve">SB178 - AMENDMENTS</w:t>
      </w:r>
    </w:p>
    <w:p>
      <w:pPr>
        <w:pStyle w:val="RecordBase"/>
      </w:pPr>
      <w:r>
        <w:t xml:space="preserve">SCS1</w:t>
      </w:r>
      <w:r>
        <w:t xml:space="preserve"> - </w:t>
      </w:r>
      <w:r>
        <w:t xml:space="preserve">Amend KRS 171.345 to remove the creation and administration of the Kentucky Military History Museum Committee; Amend KRS 171.345 to allow KHS to administer and operate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br/>
      </w:r>
    </w:p>
    <w:p>
      <w:pPr>
        <w:pStyle w:val="RecordBase"/>
      </w:pPr>
      <w:r>
        <w:rPr>
          <w:b/>
        </w:rPr>
        <w:t xml:space="preserve">SB179 (BR1660)</w:t>
      </w:r>
      <w:r>
        <w:rPr>
          <w:b/>
        </w:rPr>
        <w:t xml:space="preserve">/FN</w:t>
      </w:r>
      <w:r>
        <w:t xml:space="preserve"> - A. Kerr</w:t>
      </w:r>
      <w:r>
        <w:t xml:space="preserve">, R. Thomas</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SB182 (BR1800)</w:t>
      </w:r>
      <w:r>
        <w:rPr>
          <w:b/>
        </w:rPr>
        <w:t xml:space="preserve"/>
      </w:r>
      <w:r>
        <w:t xml:space="preserve"> - A. Kerr</w:t>
        <w:br/>
      </w:r>
    </w:p>
    <w:p>
      <w:pPr>
        <w:pStyle w:val="RecordBase"/>
      </w:pPr>
      <w:r>
        <w:t xml:space="preserve">	AN ACT relating to licensure by the Cabinet for Health and Family Services and making an appropriation therefor.</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br/>
      </w:r>
    </w:p>
    <w:p>
      <w:pPr>
        <w:pStyle w:val="RecordBase"/>
      </w:pPr>
      <w:r>
        <w:rPr>
          <w:b/>
        </w:rPr>
        <w:t xml:space="preserve">SB184 (BR1798)</w:t>
      </w:r>
      <w:r>
        <w:rPr>
          <w:b/>
        </w:rPr>
        <w:t xml:space="preserve">/FN</w:t>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156.690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SB199 (BR1563)</w:t>
      </w:r>
      <w:r>
        <w:rPr>
          <w:b/>
        </w:rPr>
        <w:t xml:space="preserve"/>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r>
    </w:p>
    <w:p>
      <w:pPr>
        <w:pStyle w:val="RecordBase"/>
      </w:pPr>
      <w:r>
        <w:t xml:space="preserve">	Feb 19, 2019 - </w:t>
      </w:r>
      <w:r>
        <w:t xml:space="preserve">to</w:t>
      </w:r>
      <w:r>
        <w:t xml:space="preserve"> Agriculture (S)</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reassigned to</w:t>
      </w:r>
      <w:r>
        <w:t xml:space="preserve"> State &amp; Local Government (S)</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SB205 (BR1676)</w:t>
      </w:r>
      <w:r>
        <w:rPr>
          <w:b/>
        </w:rPr>
        <w:t xml:space="preserve"/>
      </w:r>
      <w:r>
        <w:t xml:space="preserve"> - C. McDaniel</w:t>
        <w:br/>
      </w:r>
    </w:p>
    <w:p>
      <w:pPr>
        <w:pStyle w:val="RecordBase"/>
      </w:pPr>
      <w:r>
        <w:t xml:space="preserve">	AN ACT relating to guardian ad litems.</w:t>
      </w:r>
    </w:p>
    <w:p>
      <w:pPr>
        <w:pStyle w:val="RecordBase"/>
      </w:pPr>
      <w:r>
        <w:t xml:space="preserve">	Amend KRS 625.041, relating to the appointment of guardian ad litems, to make a technical correction.</w:t>
        <w:br/>
      </w:r>
    </w:p>
    <w:p>
      <w:pPr>
        <w:pStyle w:val="RecordBaseCenter"/>
      </w:pPr>
      <w:r>
        <w:rPr>
          <w:b/>
        </w:rPr>
        <w:t xml:space="preserve">SB205 - AMENDMENTS</w:t>
      </w:r>
    </w:p>
    <w:p>
      <w:pPr>
        <w:pStyle w:val="RecordBase"/>
      </w:pPr>
      <w:r>
        <w:t xml:space="preserve">SCS1</w:t>
      </w:r>
      <w:r>
        <w:t xml:space="preserve"> - </w:t>
      </w:r>
      <w:r>
        <w:t xml:space="preserve">Delete original provision; create new sections of KRS Chapter 42 to create the Office of Child and Family Advocacy, the Child and Family Advocacy Commission, and the child and family advocate position to provide a state-sponsored and controlled system for guardians ad litem and court-appointed counsel; amend KRS 61.510, definitions for the Kentucky Employees Retirement System, to specify that "employee" does not include employees of the Office of Child and Family Advocacy; amend KRS 209.110, 387.305, and 620.100 to increase the guardian ad litem fee to $500; amend various statutes to conform; Sections 8 to 28 EFFECTIVE January 1, 2020; APPROPRIATION.</w:t>
      </w:r>
    </w:p>
    <w:p>
      <w:pPr>
        <w:pStyle w:val="RecordBase"/>
      </w:pPr>
      <w:r>
        <w:t xml:space="preserve">SCA1</w:t>
      </w:r>
      <w:r>
        <w:t xml:space="preserve">(C. McDaniel)</w:t>
      </w:r>
      <w:r>
        <w:t xml:space="preserve"> - </w:t>
      </w:r>
      <w:r>
        <w:t xml:space="preserve">	Make title amendment.</w:t>
      </w:r>
    </w:p>
    <w:p>
      <w:pPr>
        <w:pStyle w:val="RecordBase"/>
      </w:pPr>
      <w:r>
        <w:t xml:space="preserve">SFA1</w:t>
      </w:r>
      <w:r>
        <w:t xml:space="preserve">(C. McDaniel)</w:t>
      </w:r>
      <w:r>
        <w:t xml:space="preserve"> - </w:t>
      </w:r>
      <w:r>
        <w:t xml:space="preserve">Move the Office of Child and Family Advocacy from the Finance and Administration Cabinet to the Justice and Public Safety Cabinet.</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20, 2019 - </w:t>
      </w:r>
      <w:r>
        <w:t xml:space="preserve">reported favorably, 1st reading, to Calendar with Committee Substitute (1) and</w:t>
      </w:r>
      <w:r>
        <w:t xml:space="preserve"> committee amendment (1-title)</w:t>
      </w:r>
      <w:r>
        <w:t xml:space="preserve">; </w:t>
      </w:r>
      <w:r>
        <w:t xml:space="preserve">floor amendment (1) filed to Committee Substitute</w:t>
      </w:r>
    </w:p>
    <w:p>
      <w:pPr>
        <w:pStyle w:val="RecordBase"/>
      </w:pPr>
      <w:r>
        <w:t xml:space="preserve">	Feb 21, 2019 - </w:t>
      </w:r>
      <w:r>
        <w:t xml:space="preserve">2nd reading, to Rules</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21, 2019 - </w:t>
      </w:r>
      <w:r>
        <w:t xml:space="preserve">reported favorably, 1st reading, to Consent Calendar</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SB214 (BR380)</w:t>
      </w:r>
      <w:r>
        <w:rPr>
          <w:b/>
        </w:rPr>
        <w:t xml:space="preserve"/>
      </w:r>
      <w:r>
        <w:t xml:space="preserve"> - R. Stivers II</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Center"/>
      </w:pPr>
      <w:r>
        <w:rPr>
          <w:b/>
        </w:rPr>
        <w:t xml:space="preserve">SB214 - AMENDMENTS</w:t>
      </w:r>
    </w:p>
    <w:p>
      <w:pPr>
        <w:pStyle w:val="RecordBase"/>
      </w:pPr>
      <w:r>
        <w:t xml:space="preserve">SFA1</w:t>
      </w:r>
      <w:r>
        <w:t xml:space="preserve">(R. Stivers II)</w:t>
      </w:r>
      <w:r>
        <w:t xml:space="preserve"> - </w:t>
      </w:r>
      <w:r>
        <w:t xml:space="preserve">	Keep original provisions but remove former judges from the pool for the judicial panel, and mandate consolidation of multiple challenges to the same redistricting plan.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br/>
      </w:r>
    </w:p>
    <w:p>
      <w:pPr>
        <w:pStyle w:val="RecordBase"/>
      </w:pPr>
      <w:r>
        <w:rPr>
          <w:b/>
        </w:rPr>
        <w:t xml:space="preserve">SB216 (BR1796)</w:t>
      </w:r>
      <w:r>
        <w:rPr>
          <w:b/>
        </w:rPr>
        <w:t xml:space="preserve"/>
      </w:r>
      <w:r>
        <w:t xml:space="preserve"> - S. Humphries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SB217 (BR8)</w:t>
      </w:r>
      <w:r>
        <w:rPr>
          <w:b/>
        </w:rPr>
        <w:t xml:space="preserve"/>
      </w:r>
      <w:r>
        <w:t xml:space="preserve"> - R. Stivers II</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SB218 (BR1139)</w:t>
      </w:r>
      <w:r>
        <w:rPr>
          <w:b/>
        </w:rPr>
        <w:t xml:space="preserve">/LM</w:t>
      </w:r>
      <w:r>
        <w:t xml:space="preserve"> - B. Smith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SB221 (BR871)</w:t>
      </w:r>
      <w:r>
        <w:rPr>
          <w:b/>
        </w:rPr>
        <w:t xml:space="preserve">/FN</w:t>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SB222 (BR872)</w:t>
      </w:r>
      <w:r>
        <w:rPr>
          <w:b/>
        </w:rPr>
        <w:t xml:space="preserve">/FN</w:t>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SB227 (BR1455)</w:t>
      </w:r>
      <w:r>
        <w:rPr>
          <w:b/>
        </w:rPr>
        <w:t xml:space="preserve"/>
      </w:r>
      <w:r>
        <w:t xml:space="preserve"> - W. Westerfield</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
      </w:pPr>
      <w:r>
        <w:t xml:space="preserve">	Feb 15, 2019 - </w:t>
      </w:r>
      <w:r>
        <w:t xml:space="preserve">introduced in Senate</w:t>
      </w:r>
    </w:p>
    <w:p>
      <w:pPr>
        <w:pStyle w:val="RecordBase"/>
      </w:pPr>
      <w:r>
        <w:t xml:space="preserve">	Feb 20, 2019 - </w:t>
      </w:r>
      <w:r>
        <w:t xml:space="preserve">to</w:t>
      </w:r>
      <w:r>
        <w:t xml:space="preserve"> Veterans, Military Affairs, &amp; Public Protection (S)</w:t>
        <w:br/>
      </w:r>
    </w:p>
    <w:p>
      <w:pPr>
        <w:pStyle w:val="RecordBase"/>
      </w:pPr>
      <w:r>
        <w:rPr>
          <w:b/>
        </w:rPr>
        <w:t xml:space="preserve">SB228 (BR1837)</w:t>
      </w:r>
      <w:r>
        <w:rPr>
          <w:b/>
        </w:rPr>
        <w:t xml:space="preserve"/>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br/>
      </w:r>
    </w:p>
    <w:p>
      <w:pPr>
        <w:pStyle w:val="RecordBase"/>
      </w:pPr>
      <w:r>
        <w:rPr>
          <w:b/>
        </w:rPr>
        <w:t xml:space="preserve">SB235 (BR1751)</w:t>
      </w:r>
      <w:r>
        <w:rPr>
          <w:b/>
        </w:rPr>
        <w:t xml:space="preserve"/>
      </w:r>
      <w:r>
        <w:t xml:space="preserve"> - J. Carpenter</w:t>
        <w:br/>
      </w:r>
    </w:p>
    <w:p>
      <w:pPr>
        <w:pStyle w:val="RecordBase"/>
      </w:pPr>
      <w:r>
        <w:t xml:space="preserve">	AN ACT relating to the Commission on Fire Protection Personnel Standards and Education.</w:t>
      </w:r>
    </w:p>
    <w:p>
      <w:pPr>
        <w:pStyle w:val="RecordBase"/>
      </w:pPr>
      <w:r>
        <w:t xml:space="preserve">	Create a new section of KRS Chapter 95A to transfer certain employees of the Kentucky Community and Technical College System who are engaged in providing instructional and support services to the Commission on Fire Protection Personnel Standards and Education to state employee status within the Department of Housing, Buildings and Construction; require that all employees retain salaries and leave balances; require the employees to participate in KERS nonhazardous; Create a new section of KRS Chapter 95A to grant the commissioner of the Department of Housing, Buildings and Construction, with the consent of the Commission on Fire Protection Personnel Standards and Education to exercise budgetary authority and expend funds for the purpose of fire safety, fire prevention, or crisis response services for various funds, including related funds previously administered by the Kentucky Community and Technical College System or the Commission on Fire Protection Personnel Standards and Education; provide that the commissioner of the Department of Housing, Buildings and Construction shall promulgate administrative regulations pursuant to fire protection personnel standards and education; Amend KRS 12.020 to include the Division of Fire Protection Personnel Standards and Education and Electrical Division under the Department of Housing, Buildings and Construction; Amend KRS 61.315 to authorize the commissioner of the Department of Housing, Buildings and Construction to promulgate administrative regulations; Amend KRS 95A.020 to define "commission", and "commissioner"; reduce the number of board members from 17 to 11; Amend KRS 95A.040 to authorize the commissioner, with advice of the commission to promulgate administrative regulations and establish procedures, fees, certify training and education programs, and disburse funds for the physical agility test for firefighters; Amend KRS 95A.070 to require the commissioner to terminate payments to any firefighter who is no longer permanently and totally disabled; Amend KRS 95A.210 to define "commissioner"; Amend KRS 95A.240 to require the commissioner, with consultation from the commission to administer the Firefighters Foundation Program Fund; Amend KRS 95A.262 to require the commissioner, with consultation of the commission to allocate funds to various fire department and fire department districts; require the commissioner, with consultation of the commission to approve any funds or low-interest loan applications for any firefighter training center projects; require the commissioner, or designee to withhold funds if they determined they have sufficiently reimbursed a fire department; Amend KRS 95A.265 to authorize the commissioner, with consultation from the commission to administer a safety education fund and promulgate administrative regulations to establish criteria; Amend KRS 95A.270 to require the commissioner, or designee, to certify, draw, and disburse moneys from the Professional Firefighters Foundation Program Fund, as specified by the State Treasurer, to qualifying local governments; Amend KRS 95A.280 to require reports to be submitted to the commissioner; Amend KRS 95A.290 to authorize the commissioner to reduce allocation of the Professional Firefighters Foundation Program Fund if funding is insufficient; Amend KRS 95A.410 to authorize the commissioner, with consultation of the commission, oversight of the thermal vision grant program; Amend KRS 95A.510 to change the definition of "qualified share"; Amend KRS 95A.560 to require the commissioner, or designee, to suspend payments to a merged volunteer fire department if they no longer meet qualifications; require the commissioner, or designee, to resume payments if the merged volunteer fire department comes back to compliance within 90 days; Amend KRS 227.205 to include the Division of Fire Protection Personnel Standards and Education under the Department of Housing, Buildings and Construction; repeal and reenact KRS 36.250 as a new section of KRS Chapter 95A; repeal and reenact KRS 36.255 as a new section of KRS Chapter 95A; repeal and reenact KRS 36.260 as a new section of KRS Chapter 95A; repeal and reenact KRS 36.270 as a new section of KRS Chapter 95A; Amend KRS 75.400, 75.410, 75.440, 95A.230, 95A.250, 95A.260, 95A.440, 95A.500, 95A.520, 337.101, 337.285, 342.316, and KRE 506  to conform; repeal KRS 36.265, 95A.050, and 95A.060.</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SB237 (BR1778)</w:t>
      </w:r>
      <w:r>
        <w:rPr>
          <w:b/>
        </w:rPr>
        <w:t xml:space="preserve">/CI/LM</w:t>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SB238 (BR1320)</w:t>
      </w:r>
      <w:r>
        <w:rPr>
          <w:b/>
        </w:rPr>
        <w:t xml:space="preserve"/>
      </w:r>
      <w:r>
        <w:t xml:space="preserve"> - M. McGarvey</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SB240 (BR1159)</w:t>
      </w:r>
      <w:r>
        <w:rPr>
          <w:b/>
        </w:rPr>
        <w:t xml:space="preserve">/CI/LM</w:t>
      </w:r>
      <w:r>
        <w:t xml:space="preserve"> - W. Schroder</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SB241 (BR1823)</w:t>
      </w:r>
      <w:r>
        <w:rPr>
          <w:b/>
        </w:rPr>
        <w:t xml:space="preserve"/>
      </w:r>
      <w:r>
        <w:t xml:space="preserve"> - M. McGarvey</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SB245 (BR1859)</w:t>
      </w:r>
      <w:r>
        <w:rPr>
          <w:b/>
        </w:rPr>
        <w:t xml:space="preserve"/>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21, 2019 -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br/>
      </w:r>
    </w:p>
    <w:p>
      <w:pPr>
        <w:pStyle w:val="RecordBase"/>
      </w:pPr>
      <w:r>
        <w:rPr>
          <w:b/>
        </w:rPr>
        <w:t xml:space="preserve">SB247 (BR1176)</w:t>
      </w:r>
      <w:r>
        <w:rPr>
          <w:b/>
        </w:rPr>
        <w:t xml:space="preserve"/>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SB248 (BR1822)</w:t>
      </w:r>
      <w:r>
        <w:rPr>
          <w:b/>
        </w:rPr>
        <w:t xml:space="preserve"/>
      </w:r>
      <w:r>
        <w:t xml:space="preserve"> - M. McGarvey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Center"/>
      </w:pPr>
      <w:r>
        <w:rPr>
          <w:b/>
        </w:rPr>
        <w:t xml:space="preserve">SB250 - AMENDMENTS</w:t>
      </w:r>
    </w:p>
    <w:p>
      <w:pPr>
        <w:pStyle w:val="RecordBase"/>
      </w:pPr>
      <w:r>
        <w:t xml:space="preserve">SCS1</w:t>
      </w:r>
      <w:r>
        <w:t xml:space="preserve"> - </w:t>
      </w:r>
      <w:r>
        <w:t xml:space="preserve">Retain original provisions except delete provisions regarding small purchase procedures; amend KRS 160.290 to require the board of a county school district in a county with a consolidated local government adopted under KRS Chapter 67C to empower the superintendent to carry out the district's day-to-day operations; amend KRS 160.345 to make the selection of a principal by the school council subject to the approval of the superintendent in a county school district in a county with a consolidated local government adopted under KRS Chapter 67C; amend KRS 161.720 to define "district-level administrative position"; amend KRS 161.720 and 161.740 to prohibit a teacher who enters a district-level administrative position in a county school district in a county with a consolidated local government adopted under KRS Chapter 67C from being issued a continuing service contract; amend KRS 161.740 to provide that a teacher  in a county school district in a county with a consolidated local government adopted under KRS Chapter 67C who transfers from a district-level administrative position to a non-district-level administrative position in the district or to another district shall revert to continuing contract status.</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br/>
      </w:r>
    </w:p>
    <w:p>
      <w:pPr>
        <w:pStyle w:val="RecordBase"/>
      </w:pPr>
      <w:r>
        <w:rPr>
          <w:b/>
        </w:rPr>
        <w:t xml:space="preserve">SB251 (BR364)</w:t>
      </w:r>
      <w:r>
        <w:rPr>
          <w:b/>
        </w:rPr>
        <w:t xml:space="preserve">/LM</w:t>
      </w:r>
      <w:r>
        <w:t xml:space="preserve"> - M. McGarvey</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SB252 (BR490)</w:t>
      </w:r>
      <w:r>
        <w:rPr>
          <w:b/>
        </w:rPr>
        <w:t xml:space="preserve"/>
      </w:r>
      <w:r>
        <w:t xml:space="preserve"> - M. McGarvey</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SB258 (BR1315)</w:t>
      </w:r>
      <w:r>
        <w:rPr>
          <w:b/>
        </w:rPr>
        <w:t xml:space="preserve"/>
      </w:r>
      <w:r>
        <w:t xml:space="preserve"> - R. Stivers II</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(BR888)</w:t>
      </w:r>
      <w:r>
        <w:rPr>
          <w:b/>
        </w:rPr>
        <w:t xml:space="preserve"/>
      </w:r>
      <w:r>
        <w:t xml:space="preserve"> - R. Stivers II</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 II</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 II</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 II</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Center"/>
      </w:pPr>
      <w:r>
        <w:rPr>
          <w:b/>
        </w:rPr>
        <w:t xml:space="preserve">SJR7 - AMENDMENTS</w:t>
      </w:r>
    </w:p>
    <w:p>
      <w:pPr>
        <w:pStyle w:val="RecordBase"/>
      </w:pPr>
      <w:r>
        <w:t xml:space="preserve">SCS1</w:t>
      </w:r>
      <w:r>
        <w:t xml:space="preserve"> - </w:t>
      </w:r>
      <w:r>
        <w:t xml:space="preserve">Retain original provisions and make technical corrections.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SR17 (BR275)</w:t>
      </w:r>
      <w:r>
        <w:rPr>
          <w:b/>
        </w:rPr>
        <w:t xml:space="preserve"/>
      </w:r>
      <w:r>
        <w:t xml:space="preserve"> - J. Schickel</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 II</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20, 2019 - </w:t>
      </w:r>
      <w:r>
        <w:t xml:space="preserve">adopted by voice vote</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19, 2019 - </w:t>
      </w:r>
      <w:r>
        <w:t xml:space="preserve">adopted by voice vote</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SR35 (BR394)</w:t>
      </w:r>
      <w:r>
        <w:rPr>
          <w:b/>
        </w:rPr>
        <w:t xml:space="preserve"/>
      </w:r>
      <w:r>
        <w:t xml:space="preserve"> - D. Thayer</w:t>
      </w:r>
      <w:r>
        <w:t xml:space="preserve">, M. Wilson</w:t>
      </w:r>
      <w:r>
        <w:t xml:space="preserve">, J. Carpenter</w:t>
      </w:r>
      <w:r>
        <w:t xml:space="preserve">, M. Castlen</w:t>
      </w:r>
      <w:r>
        <w:t xml:space="preserve">, D. Givens</w:t>
      </w:r>
      <w:r>
        <w:t xml:space="preserve">, P. Hornback</w:t>
      </w:r>
      <w:r>
        <w:t xml:space="preserve">, W. Schroder</w:t>
      </w:r>
      <w:r>
        <w:t xml:space="preserve">, R. Stivers II</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 II</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SR40 (BR1001)</w:t>
      </w:r>
      <w:r>
        <w:rPr>
          <w:b/>
        </w:rPr>
        <w:t xml:space="preserve"/>
      </w:r>
      <w:r>
        <w:t xml:space="preserve"> - R. Stivers II</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SR41 (BR999)</w:t>
      </w:r>
      <w:r>
        <w:rPr>
          <w:b/>
        </w:rPr>
        <w:t xml:space="preserve"/>
      </w:r>
      <w:r>
        <w:t xml:space="preserve"> - R. Stivers II</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Center"/>
      </w:pPr>
      <w:r>
        <w:rPr>
          <w:b/>
        </w:rPr>
        <w:t xml:space="preserve">SJR44 -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SCR46 (BR1016)</w:t>
      </w:r>
      <w:r>
        <w:rPr>
          <w:b/>
        </w:rPr>
        <w:t xml:space="preserve"/>
      </w:r>
      <w:r>
        <w:t xml:space="preserve"> - R. Mills</w:t>
      </w:r>
      <w:r>
        <w:t xml:space="preserve">, R. Girdler</w:t>
      </w:r>
      <w:r>
        <w:t xml:space="preserve">, D. Harper Angel</w:t>
      </w:r>
      <w:r>
        <w:t xml:space="preserve">, R. Thomas</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r>
    </w:p>
    <w:p>
      <w:pPr>
        <w:pStyle w:val="RecordBase"/>
      </w:pPr>
      <w:r>
        <w:t xml:space="preserve">	Feb 19, 2019 - </w:t>
      </w:r>
      <w:r>
        <w:t xml:space="preserve">3rd reading, passed 35-0 with Committee Substitute (1) and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 II</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br/>
      </w:r>
    </w:p>
    <w:p>
      <w:pPr>
        <w:pStyle w:val="RecordBase"/>
      </w:pPr>
      <w:r>
        <w:rPr>
          <w:b/>
        </w:rPr>
        <w:t xml:space="preserve">SR49 (BR1247)</w:t>
      </w:r>
      <w:r>
        <w:rPr>
          <w:b/>
        </w:rPr>
        <w:t xml:space="preserve"/>
      </w:r>
      <w:r>
        <w:t xml:space="preserve"> - R. Stivers II</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21, 2019 - </w:t>
      </w:r>
      <w:r>
        <w:t xml:space="preserve">adopted by voice vote</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19, 2019 - </w:t>
      </w:r>
      <w:r>
        <w:t xml:space="preserve">adopted by voice vote</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SR64 (BR1099)</w:t>
      </w:r>
      <w:r>
        <w:rPr>
          <w:b/>
        </w:rPr>
        <w:t xml:space="preserve"/>
      </w:r>
      <w:r>
        <w:t xml:space="preserve"> - P. Hornback</w:t>
      </w:r>
      <w:r>
        <w:t xml:space="preserve">, R. Girdler</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20, 2019 - </w:t>
      </w:r>
      <w:r>
        <w:t xml:space="preserve">adopted by voice vote</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r>
      <w:r>
        <w:t xml:space="preserve">, W. Schroder</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Center"/>
      </w:pPr>
      <w:r>
        <w:rPr>
          <w:b/>
        </w:rPr>
        <w:t xml:space="preserve">SCR81 - AMENDMENTS</w:t>
      </w:r>
    </w:p>
    <w:p>
      <w:pPr>
        <w:pStyle w:val="RecordBase"/>
      </w:pPr>
      <w:r>
        <w:t xml:space="preserve">SCS1</w:t>
      </w:r>
      <w:r>
        <w:t xml:space="preserve"> - </w:t>
      </w:r>
      <w:r>
        <w:t xml:space="preserve"/>
      </w:r>
    </w:p>
    <w:p>
      <w:pPr>
        <w:pStyle w:val="RecordBase"/>
      </w:pPr>
      <w:r>
        <w:t xml:space="preserve">SCA1</w:t>
      </w:r>
      <w:r>
        <w:t xml:space="preserve">(W. Schroder)</w:t>
      </w:r>
      <w:r>
        <w:t xml:space="preserve"> - </w:t>
      </w:r>
      <w:r>
        <w:t xml:space="preserve">Make title amendment.</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19, 2019 - </w:t>
      </w:r>
      <w:r>
        <w:t xml:space="preserve">adopted by voice vote</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20, 2019 - </w:t>
      </w:r>
      <w:r>
        <w:t xml:space="preserve">adopted by voice vote</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r>
    </w:p>
    <w:p>
      <w:pPr>
        <w:pStyle w:val="RecordBase"/>
      </w:pPr>
      <w:r>
        <w:t xml:space="preserve">	Feb 19, 2019 - </w:t>
      </w:r>
      <w:r>
        <w:t xml:space="preserve">to Senate Floor</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r>
    </w:p>
    <w:p>
      <w:pPr>
        <w:pStyle w:val="RecordBase"/>
      </w:pPr>
      <w:r>
        <w:t xml:space="preserve">	Feb 19, 2019 - </w:t>
      </w:r>
      <w:r>
        <w:t xml:space="preserve">to Senate Floor</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br/>
      </w:r>
    </w:p>
    <w:p>
      <w:pPr>
        <w:pStyle w:val="RecordBase"/>
      </w:pPr>
      <w:r>
        <w:rPr>
          <w:b/>
        </w:rPr>
        <w:t xml:space="preserve">SR103 (BR1879)</w:t>
      </w:r>
      <w:r>
        <w:rPr>
          <w:b/>
        </w:rPr>
        <w:t xml:space="preserve"/>
      </w:r>
      <w:r>
        <w:t xml:space="preserve"> - G. Neal</w:t>
      </w:r>
      <w:r>
        <w:t xml:space="preserve">, T. Buford</w:t>
      </w:r>
      <w:r>
        <w:t xml:space="preserve">, R. Stivers II</w:t>
      </w:r>
      <w:r>
        <w:t xml:space="preserve">, M. Wilson</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r>
    </w:p>
    <w:p>
      <w:pPr>
        <w:pStyle w:val="RecordBase"/>
      </w:pPr>
      <w:r>
        <w:t xml:space="preserve">	Feb 19, 2019 - </w:t>
      </w:r>
      <w:r>
        <w:t xml:space="preserve">to Senate Floor</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20, 2019 - </w:t>
      </w:r>
      <w:r>
        <w:t xml:space="preserve">adopted by voice vote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r>
    </w:p>
    <w:p>
      <w:pPr>
        <w:pStyle w:val="RecordBase"/>
      </w:pPr>
      <w:r>
        <w:t xml:space="preserve">	Feb 19, 2019 - </w:t>
      </w:r>
      <w:r>
        <w:t xml:space="preserve">to Senate Floor</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SR109 (BR1889)</w:t>
      </w:r>
      <w:r>
        <w:t xml:space="preserve"> - R. Thomas</w:t>
      </w:r>
    </w:p>
    <w:p>
      <w:pPr>
        <w:pStyle w:val="RecordBase"/>
      </w:pPr>
      <w:r>
        <w:t xml:space="preserve">Feb 20-WITHDRAWN</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r>
    </w:p>
    <w:p>
      <w:pPr>
        <w:pStyle w:val="RecordBase"/>
      </w:pPr>
      <w:r>
        <w:t xml:space="preserve">	Feb 19, 2019 - </w:t>
      </w:r>
      <w:r>
        <w:t xml:space="preserve">to Senate Floor</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SCR116 (BR1869)</w:t>
      </w:r>
      <w:r>
        <w:rPr>
          <w:b/>
        </w:rPr>
        <w:t xml:space="preserve"/>
      </w:r>
      <w:r>
        <w:t xml:space="preserve"> - R. Stivers II</w:t>
        <w:br/>
      </w:r>
    </w:p>
    <w:p>
      <w:pPr>
        <w:pStyle w:val="RecordBase"/>
      </w:pPr>
      <w:r>
        <w:t xml:space="preserve">	Commemorate the Presidents' Day Celebration at Kentucky's Old Capitol on February 19, 2019, and recognize the efforts of the Kenntucky Historical Society.</w:t>
        <w:br/>
      </w:r>
    </w:p>
    <w:p>
      <w:pPr>
        <w:pStyle w:val="RecordBase"/>
      </w:pPr>
      <w:r>
        <w:t xml:space="preserve">	Feb 19, 2019 -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SR117 (BR1890)</w:t>
      </w:r>
      <w:r>
        <w:rPr>
          <w:b/>
        </w:rPr>
        <w:t xml:space="preserve"/>
      </w:r>
      <w:r>
        <w:t xml:space="preserve"> - G. Neal</w:t>
        <w:br/>
      </w:r>
    </w:p>
    <w:p>
      <w:pPr>
        <w:pStyle w:val="RecordBase"/>
      </w:pPr>
      <w:r>
        <w:t xml:space="preserve">	Honor The Healing Place.</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SR118 (BR1897)</w:t>
      </w:r>
      <w:r>
        <w:rPr>
          <w:b/>
        </w:rPr>
        <w:t xml:space="preserve"/>
      </w:r>
      <w:r>
        <w:t xml:space="preserve"> - T. Buford</w:t>
        <w:br/>
      </w:r>
    </w:p>
    <w:p>
      <w:pPr>
        <w:pStyle w:val="RecordBase"/>
      </w:pPr>
      <w:r>
        <w:t xml:space="preserve">	Adjourning the Senate in honor and loving memory of Eugene S. Peel.</w:t>
        <w:br/>
      </w:r>
    </w:p>
    <w:p>
      <w:pPr>
        <w:pStyle w:val="RecordBase"/>
      </w:pPr>
      <w:r>
        <w:t xml:space="preserve">	Feb 19, 2019 - </w:t>
      </w:r>
      <w:r>
        <w:t xml:space="preserve">introduced in Senate</w:t>
      </w:r>
    </w:p>
    <w:p>
      <w:pPr>
        <w:pStyle w:val="RecordBase"/>
      </w:pPr>
      <w:r>
        <w:t xml:space="preserve">	Feb 20, 2019 - </w:t>
      </w:r>
      <w:r>
        <w:t xml:space="preserve">adopted by voice vote</w:t>
        <w:br/>
      </w:r>
    </w:p>
    <w:p>
      <w:pPr>
        <w:pStyle w:val="RecordBase"/>
      </w:pPr>
      <w:r>
        <w:rPr>
          <w:b/>
        </w:rPr>
        <w:t xml:space="preserve">SR119 (BR1854)</w:t>
      </w:r>
      <w:r>
        <w:rPr>
          <w:b/>
        </w:rPr>
        <w:t xml:space="preserve"/>
      </w:r>
      <w:r>
        <w:t xml:space="preserve"> - J. Higdon</w:t>
      </w:r>
      <w:r>
        <w:t xml:space="preserve">, D. Seum</w:t>
        <w:br/>
      </w:r>
    </w:p>
    <w:p>
      <w:pPr>
        <w:pStyle w:val="RecordBase"/>
      </w:pPr>
      <w:r>
        <w:t xml:space="preserve">	Urge Congress and the President to recognize National Bourbon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SR120 (BR1892)</w:t>
      </w:r>
      <w:r>
        <w:rPr>
          <w:b/>
        </w:rPr>
        <w:t xml:space="preserve"/>
      </w:r>
      <w:r>
        <w:t xml:space="preserve"> - J. Higdon</w:t>
      </w:r>
      <w:r>
        <w:t xml:space="preserve">, P. Hornback</w:t>
      </w:r>
      <w:r>
        <w:t xml:space="preserve">, R. Girdler</w:t>
      </w:r>
      <w:r>
        <w:t xml:space="preserve">, D. Givens</w:t>
      </w:r>
      <w:r>
        <w:t xml:space="preserve">, S. Humphries</w:t>
        <w:br/>
      </w:r>
    </w:p>
    <w:p>
      <w:pPr>
        <w:pStyle w:val="RecordBase"/>
      </w:pPr>
      <w:r>
        <w:t xml:space="preserve">	Recognize the one hundredth anniversary of Kentucky Farm Bureau.</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SR121 (BR1902)</w:t>
      </w:r>
      <w:r>
        <w:rPr>
          <w:b/>
        </w:rPr>
        <w:t xml:space="preserve"/>
      </w:r>
      <w:r>
        <w:t xml:space="preserve"> - S. Humphries</w:t>
        <w:br/>
      </w:r>
    </w:p>
    <w:p>
      <w:pPr>
        <w:pStyle w:val="RecordBase"/>
      </w:pPr>
      <w:r>
        <w:t xml:space="preserve">	Recognize March 2, 2019, as National Speech and Education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SR122 (BR1894)</w:t>
      </w:r>
      <w:r>
        <w:rPr>
          <w:b/>
        </w:rPr>
        <w:t xml:space="preserve"/>
      </w:r>
      <w:r>
        <w:t xml:space="preserve"> - D. Harper Angel</w:t>
      </w:r>
      <w:r>
        <w:t xml:space="preserve">, W. Westerfield</w:t>
        <w:br/>
      </w:r>
    </w:p>
    <w:p>
      <w:pPr>
        <w:pStyle w:val="RecordBase"/>
      </w:pPr>
      <w:r>
        <w:t xml:space="preserve">	Recognize April as Sexual Assault Awareness and Prevention Month.</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SR123 (BR1888)</w:t>
      </w:r>
      <w:r>
        <w:rPr>
          <w:b/>
        </w:rPr>
        <w:t xml:space="preserve"/>
      </w:r>
      <w:r>
        <w:t xml:space="preserve"> - P. Hornback</w:t>
      </w:r>
      <w:r>
        <w:t xml:space="preserve">, M. Castlen</w:t>
        <w:br/>
      </w:r>
    </w:p>
    <w:p>
      <w:pPr>
        <w:pStyle w:val="RecordBase"/>
      </w:pPr>
      <w:r>
        <w:t xml:space="preserve">	Recognize February 18 to 22, 2019, as FFA Week in Kentucky.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SR124 (BR1899)</w:t>
      </w:r>
      <w:r>
        <w:rPr>
          <w:b/>
        </w:rPr>
        <w:t xml:space="preserve"/>
      </w:r>
      <w:r>
        <w:t xml:space="preserve"> - R. Stivers II</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SR125 (BR1908)</w:t>
      </w:r>
      <w:r>
        <w:rPr>
          <w:b/>
        </w:rPr>
        <w:t xml:space="preserve"/>
      </w:r>
      <w:r>
        <w:t xml:space="preserve"> - D. Parrett</w:t>
        <w:br/>
      </w:r>
    </w:p>
    <w:p>
      <w:pPr>
        <w:pStyle w:val="RecordBase"/>
      </w:pPr>
      <w:r>
        <w:t xml:space="preserve">	Adjourn in honor and loving memory of Jo Nell Carney Lee.</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SR126 (BR1898)</w:t>
      </w:r>
      <w:r>
        <w:rPr>
          <w:b/>
        </w:rPr>
        <w:t xml:space="preserve"/>
      </w:r>
      <w:r>
        <w:t xml:space="preserve"> - W. Westerfield</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SR127 (BR1909)</w:t>
      </w:r>
      <w:r>
        <w:rPr>
          <w:b/>
        </w:rPr>
        <w:t xml:space="preserve"/>
      </w:r>
      <w:r>
        <w:t xml:space="preserve"> - D. Carroll</w:t>
        <w:br/>
      </w:r>
    </w:p>
    <w:p>
      <w:pPr>
        <w:pStyle w:val="RecordBase"/>
      </w:pPr>
      <w:r>
        <w:t xml:space="preserve">	Adjourning the Senate in honor of Karla Jean Jones.</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SR128 (BR1913)</w:t>
      </w:r>
      <w:r>
        <w:rPr>
          <w:b/>
        </w:rPr>
        <w:t xml:space="preserve"/>
      </w:r>
      <w:r>
        <w:t xml:space="preserve"> - R. Thomas</w:t>
        <w:br/>
      </w:r>
    </w:p>
    <w:p>
      <w:pPr>
        <w:pStyle w:val="RecordBase"/>
      </w:pPr>
      <w:r>
        <w:t xml:space="preserve">	Adjourn in honor and loving memory of Arlonzo Bryant Jr.</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SR129 (BR1920)</w:t>
      </w:r>
      <w:r>
        <w:rPr>
          <w:b/>
        </w:rPr>
        <w:t xml:space="preserve"/>
      </w:r>
      <w:r>
        <w:t xml:space="preserve"> - R. Thomas</w:t>
        <w:br/>
      </w:r>
    </w:p>
    <w:p>
      <w:pPr>
        <w:pStyle w:val="RecordBase"/>
      </w:pPr>
      <w:r>
        <w:t xml:space="preserve">	Honor Dr. Aaron Thompson.</w:t>
        <w:br/>
      </w:r>
    </w:p>
    <w:p>
      <w:pPr>
        <w:pStyle w:val="RecordBase"/>
      </w:pPr>
      <w:r>
        <w:t xml:space="preserve">	Feb 20, 2019 - </w:t>
      </w:r>
      <w:r>
        <w:t xml:space="preserve">introduced in Senate</w:t>
      </w:r>
    </w:p>
    <w:p>
      <w:pPr>
        <w:pStyle w:val="RecordBase"/>
      </w:pPr>
      <w:r>
        <w:t xml:space="preserve">	Feb 21, 2019 - </w:t>
      </w:r>
      <w:r>
        <w:t xml:space="preserve">to Senate Floor</w:t>
        <w:br/>
      </w:r>
    </w:p>
    <w:p>
      <w:pPr>
        <w:pStyle w:val="RecordBase"/>
      </w:pPr>
      <w:r>
        <w:rPr>
          <w:b/>
        </w:rPr>
        <w:t xml:space="preserve">SR130 (BR1922)</w:t>
      </w:r>
      <w:r>
        <w:rPr>
          <w:b/>
        </w:rPr>
        <w:t xml:space="preserve"/>
      </w:r>
      <w:r>
        <w:t xml:space="preserve"> - R. Webb</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Senate</w:t>
      </w:r>
      <w:r>
        <w:t xml:space="preserve">; </w:t>
      </w:r>
      <w:r>
        <w:t xml:space="preserve">adopted by voice vote</w:t>
        <w:br/>
      </w:r>
    </w:p>
    <w:p>
      <w:pPr>
        <w:pStyle w:val="RecordBase"/>
      </w:pPr>
      <w:r>
        <w:rPr>
          <w:b/>
        </w:rPr>
        <w:t xml:space="preserve">SR131 (BR1923)</w:t>
      </w:r>
      <w:r>
        <w:rPr>
          <w:b/>
        </w:rPr>
        <w:t xml:space="preserve"/>
      </w:r>
      <w:r>
        <w:t xml:space="preserve"> - J. Turner</w:t>
        <w:br/>
      </w:r>
    </w:p>
    <w:p>
      <w:pPr>
        <w:pStyle w:val="RecordBase"/>
      </w:pPr>
      <w:r>
        <w:t xml:space="preserve">	Honor Dr. Donald L. Hall upon the occasion of his retirement.</w:t>
        <w:br/>
      </w:r>
    </w:p>
    <w:p>
      <w:pPr>
        <w:pStyle w:val="RecordBase"/>
      </w:pPr>
      <w:r>
        <w:t xml:space="preserve">	Feb 21, 2019 - </w:t>
      </w:r>
      <w:r>
        <w:t xml:space="preserve">introduced in Senate</w:t>
        <w:br/>
      </w:r>
    </w:p>
    <w:p>
      <w:pPr>
        <w:pStyle w:val="RecordBase"/>
      </w:pPr>
      <w:r>
        <w:rPr>
          <w:b/>
        </w:rPr>
        <w:t xml:space="preserve">SR132 (BR1867)</w:t>
      </w:r>
      <w:r>
        <w:rPr>
          <w:b/>
        </w:rPr>
        <w:t xml:space="preserve"/>
      </w:r>
      <w:r>
        <w:t xml:space="preserve"> - B. Smith</w:t>
        <w:br/>
      </w:r>
    </w:p>
    <w:p>
      <w:pPr>
        <w:pStyle w:val="RecordBase"/>
      </w:pPr>
      <w:r>
        <w:t xml:space="preserve">	Proclaim May 1, 2019, as Vaping Awareness Day in Kentucky.</w:t>
        <w:br/>
      </w:r>
    </w:p>
    <w:p>
      <w:pPr>
        <w:pStyle w:val="RecordBase"/>
      </w:pPr>
      <w:r>
        <w:t xml:space="preserve">	Feb 21,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w:t>
      </w:r>
      <w:r>
        <w:t xml:space="preserve">, C. Fugate</w:t>
      </w:r>
      <w:r>
        <w:t xml:space="preserve">, A. Gentry</w:t>
      </w:r>
      <w:r>
        <w:t xml:space="preserve">, J. Gooch Jr.</w:t>
      </w:r>
      <w:r>
        <w:t xml:space="preserve">, J. Graviss</w:t>
      </w:r>
      <w:r>
        <w:t xml:space="preserve">, D. Hale</w:t>
      </w:r>
      <w:r>
        <w:t xml:space="preserve">, R. Heath</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J. Sims Jr</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
      </w:r>
      <w:r>
        <w:t xml:space="preserve"> - C. Fugate</w:t>
      </w:r>
      <w:r>
        <w:t xml:space="preserve">, D. Meade </w:t>
      </w:r>
      <w:r>
        <w:t xml:space="preserve">, J. Carney</w:t>
      </w:r>
      <w:r>
        <w:t xml:space="preserve">, R. Huff</w:t>
      </w:r>
      <w:r>
        <w:t xml:space="preserve">, C. McCoy</w:t>
      </w:r>
      <w:r>
        <w:t xml:space="preserve">, S. Miles</w:t>
      </w:r>
      <w:r>
        <w:t xml:space="preserve">, D. Osborne</w:t>
      </w:r>
      <w:r>
        <w:t xml:space="preserve">, W. Thomas</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br/>
      </w:r>
    </w:p>
    <w:p>
      <w:pPr>
        <w:pStyle w:val="RecordBase"/>
      </w:pPr>
      <w:r>
        <w:rPr>
          <w:b/>
        </w:rPr>
        <w:t xml:space="preserve">HB3 (BR906)</w:t>
      </w:r>
      <w:r>
        <w:rPr>
          <w:b/>
        </w:rPr>
        <w:t xml:space="preserve"/>
      </w:r>
      <w:r>
        <w:t xml:space="preserve"> - D. Osborne</w:t>
      </w:r>
      <w:r>
        <w:t xml:space="preserve">, D. Meade </w:t>
        <w:br/>
      </w:r>
    </w:p>
    <w:p>
      <w:pPr>
        <w:pStyle w:val="RecordBase"/>
      </w:pPr>
      <w:r>
        <w:t xml:space="preserve">	AN ACT relating to public assistance recipients.</w:t>
      </w:r>
    </w:p>
    <w:p>
      <w:pPr>
        <w:pStyle w:val="RecordBase"/>
      </w:pPr>
      <w:r>
        <w:t xml:space="preserve">	Create a new section of KRS 205.010  to 205.310 to require the Kentucky Transitional Assistance Program to allocate federal funds in a specified manner based on a percentage formula; create a new section of KRS 205.010 to 205.310 to establish definitions for "able-bodied working-age adult" and "community engagement" and establish work and community engagement requirements for food stamps beneficiaries; create a new section of KRS 205.510 to 205.560 to establish definitions for "able-bodied working-age adult" and "community engagement" and establish work and community engagement requirements for Medicaid beneficiaries; create a new section of KRS Chapter 205 to require photo IDs on all welfare benefit cards; require that an existing recipient be issued a new card at renewal; establish a procedure by which an individual may be designated to purchase qualifying items temporarily;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 amend KRS 205.520, to establish new duties for the secretary of the Cabinet for Health and Family Services related to the Medical Assistance Act; amend KRS 13B.020 to exempt the food stamps program from certain administrative hearings.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deficency processees and to conform; amend KRS 13A.331 to combine administrative regulation adoption processes and to conform; amend KRS 13A.300, 13A.310, 13A.315, and 13A.335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D. Meade </w:t>
      </w:r>
      <w:r>
        <w:t xml:space="preserve">, T. Moore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woman's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Center"/>
      </w:pPr>
      <w:r>
        <w:rPr>
          <w:b/>
        </w:rPr>
        <w:t xml:space="preserve">HB5 - AMENDMENTS</w:t>
      </w:r>
    </w:p>
    <w:p>
      <w:pPr>
        <w:pStyle w:val="RecordBase"/>
      </w:pPr>
      <w:r>
        <w:t xml:space="preserve">HCS1/CI/LM</w:t>
      </w:r>
      <w:r>
        <w:t xml:space="preserve"> - </w:t>
      </w:r>
      <w:r>
        <w:t xml:space="preserve">Make technical corrections.</w:t>
      </w:r>
    </w:p>
    <w:p>
      <w:pPr>
        <w:pStyle w:val="RecordBase"/>
      </w:pPr>
      <w:r>
        <w:t xml:space="preserve">HFA1</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HFA2</w:t>
      </w:r>
      <w:r>
        <w:t xml:space="preserve">(M. Marzian)</w:t>
      </w:r>
      <w:r>
        <w:t xml:space="preserve"> - </w:t>
      </w:r>
      <w:r>
        <w:t xml:space="preserve">Create new language in a new section of KRS 311.710 to 311.820 to establish specified constitutional rights and responsibilities of an unborn child. EMERGENCY.</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r>
        <w:t xml:space="preserve">; </w:t>
      </w:r>
      <w:r>
        <w:t xml:space="preserve">floor amendment (1) filed to Committee Substitute, floor amendment (2) filed to bill</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M. Prunty</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R. Palumbo</w:t>
      </w:r>
      <w:r>
        <w:t xml:space="preserve">, M. Prunty</w:t>
      </w:r>
      <w:r>
        <w:t xml:space="preserve">, S. Sheldon</w:t>
      </w:r>
      <w:r>
        <w:t xml:space="preserve">, N. Tate</w:t>
      </w:r>
      <w:r>
        <w:t xml:space="preserve">, S. Westrom</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r>
    </w:p>
    <w:p>
      <w:pPr>
        <w:pStyle w:val="RecordBase"/>
      </w:pPr>
      <w:r>
        <w:t xml:space="preserve">HFA3</w:t>
      </w:r>
      <w:r>
        <w:t xml:space="preserve">(R. Heath)</w:t>
      </w:r>
      <w:r>
        <w:t xml:space="preserve"> - </w:t>
      </w:r>
      <w:r>
        <w:t xml:space="preserve">Amend to require only that the local boards of education develop a policy pertaining to tobacco products, alternative nicotine products, and vapor products.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r>
    </w:p>
    <w:p>
      <w:pPr>
        <w:pStyle w:val="RecordBase"/>
      </w:pPr>
      <w:r>
        <w:t xml:space="preserve">	Feb 21, 2019 - </w:t>
      </w:r>
      <w:r>
        <w:t xml:space="preserve">floor amendment (3) filed</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HB14 (BR22)</w:t>
      </w:r>
      <w:r>
        <w:rPr>
          <w:b/>
        </w:rPr>
        <w:t xml:space="preserve"/>
      </w:r>
      <w:r>
        <w:t xml:space="preserve"> - M. Marzian</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D. Hale</w:t>
      </w:r>
      <w:r>
        <w:t xml:space="preserve">, P. Pratt</w:t>
      </w:r>
      <w:r>
        <w:t xml:space="preserve">, M. Prunty</w:t>
      </w:r>
      <w:r>
        <w:t xml:space="preserve">, B. Reed</w:t>
      </w:r>
      <w:r>
        <w:t xml:space="preserve">, S. Riley</w:t>
      </w:r>
      <w:r>
        <w:t xml:space="preserve">, B. Rowland</w:t>
      </w:r>
      <w:r>
        <w:t xml:space="preserve">, M. Sorolis</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r>
      <w:r>
        <w:t xml:space="preserve">, M. Prunty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	Amend to allow posting vacancy notice on the district's Web site as an alternative to newspaper.</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r>
    </w:p>
    <w:p>
      <w:pPr>
        <w:pStyle w:val="RecordBase"/>
      </w:pPr>
      <w:r>
        <w:t xml:space="preserve">	Feb 19, 2019 - </w:t>
      </w:r>
      <w:r>
        <w:t xml:space="preserve">to</w:t>
      </w:r>
      <w:r>
        <w:t xml:space="preserve"> Education (S)</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local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R. Adkins</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M. Prunty</w:t>
      </w:r>
      <w:r>
        <w:t xml:space="preserve">, S. Sheldon</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HB37 (BR121)</w:t>
      </w:r>
      <w:r>
        <w:rPr>
          <w:b/>
        </w:rPr>
        <w:t xml:space="preserve">/CI/LM</w:t>
      </w:r>
      <w:r>
        <w:t xml:space="preserve"> - K. Bratcher</w:t>
      </w:r>
      <w:r>
        <w:t xml:space="preserve">, R. Adkins</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M. Prunty</w:t>
      </w:r>
      <w:r>
        <w:t xml:space="preserve">, S. Sheldon</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M. Prunty</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M. Prunty</w:t>
      </w:r>
      <w:r>
        <w:t xml:space="preserve">, B. Rowland</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Center"/>
      </w:pPr>
      <w:r>
        <w:rPr>
          <w:b/>
        </w:rPr>
        <w:t xml:space="preserve">HB46 - AMENDMENTS</w:t>
      </w:r>
    </w:p>
    <w:p>
      <w:pPr>
        <w:pStyle w:val="RecordBase"/>
      </w:pPr>
      <w:r>
        <w:t xml:space="preserve">HFA1</w:t>
      </w:r>
      <w:r>
        <w:t xml:space="preserve">(M. Marzian)</w:t>
      </w:r>
      <w:r>
        <w:t xml:space="preserve"> - </w:t>
      </w:r>
      <w:r>
        <w:t xml:space="preserve">Amends HB 46 to permit, but not require, a public school to display the national motto.</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r>
        <w:t xml:space="preserve">; </w:t>
      </w:r>
      <w:r>
        <w:t xml:space="preserve">floor amendment (1) filed</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Center"/>
      </w:pPr>
      <w:r>
        <w:rPr>
          <w:b/>
        </w:rPr>
        <w:t xml:space="preserve">HB49 - AMENDMENTS</w:t>
      </w:r>
    </w:p>
    <w:p>
      <w:pPr>
        <w:pStyle w:val="RecordBase"/>
      </w:pPr>
      <w:r>
        <w:t xml:space="preserve">HCS1/LM</w:t>
      </w:r>
      <w:r>
        <w:t xml:space="preserve"> - </w:t>
      </w:r>
      <w:r>
        <w:t xml:space="preserve">Amend KRS 132.017, relating to property taxes levied by local government entities, to extend the deadline to file a petition to 50 days; allow petition papers to be substantially uniform in size and style; allow the names of voters from more than one voting precinct to be on the same sheet of the petition paper; allow electronic petition signatures to be counted when the expenses associated with electronic petition signatures have been incurred by the petition committee and the electronic petition signatures comply with the Uniform Electronic Transactions Act; amend KRS 132.018 to conform.</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R. Brenda</w:t>
      </w:r>
      <w:r>
        <w:t xml:space="preserve">, M. Dossett</w:t>
      </w:r>
      <w:r>
        <w:t xml:space="preserve">, K. Flood</w:t>
      </w:r>
      <w:r>
        <w:t xml:space="preserve">, D. Frazier</w:t>
      </w:r>
      <w:r>
        <w:t xml:space="preserve">, J. Graviss</w:t>
      </w:r>
      <w:r>
        <w:t xml:space="preserve">, M. Hart</w:t>
      </w:r>
      <w:r>
        <w:t xml:space="preserve">, S. Lewis</w:t>
      </w:r>
      <w:r>
        <w:t xml:space="preserve">, R. Palumbo</w:t>
      </w:r>
      <w:r>
        <w:t xml:space="preserve">, P. Pratt</w:t>
      </w:r>
      <w:r>
        <w:t xml:space="preserve">, M. Prunty</w:t>
      </w:r>
      <w:r>
        <w:t xml:space="preserve">, B. Reed</w:t>
      </w:r>
      <w:r>
        <w:t xml:space="preserve">, S. Riley</w:t>
      </w:r>
      <w:r>
        <w:t xml:space="preserve">, D. Schamore</w:t>
      </w:r>
      <w:r>
        <w:t xml:space="preserve">, C. Stevenson</w:t>
      </w:r>
      <w:r>
        <w:t xml:space="preserve">, W. Thomas</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C. Booker</w:t>
      </w:r>
      <w:r>
        <w:t xml:space="preserve">, G. Brown Jr</w:t>
      </w:r>
      <w:r>
        <w:t xml:space="preserve">, T. Burch</w:t>
      </w:r>
      <w:r>
        <w:t xml:space="preserve">, J. Donohue</w:t>
      </w:r>
      <w:r>
        <w:t xml:space="preserve">, K. Flood</w:t>
      </w:r>
      <w:r>
        <w:t xml:space="preserve">, J. Graviss</w:t>
      </w:r>
      <w:r>
        <w:t xml:space="preserve">, J. Jenkins</w:t>
      </w:r>
      <w:r>
        <w:t xml:space="preserve">, A. Koenig</w:t>
      </w:r>
      <w:r>
        <w:t xml:space="preserve">, S. Lee</w:t>
      </w:r>
      <w:r>
        <w:t xml:space="preserve">, R. Meyer</w:t>
      </w:r>
      <w:r>
        <w:t xml:space="preserve">, J. Miller</w:t>
      </w:r>
      <w:r>
        <w:t xml:space="preserve">, R. Rand</w:t>
      </w:r>
      <w:r>
        <w:t xml:space="preserve">, S. Santoro</w:t>
      </w:r>
      <w:r>
        <w:t xml:space="preserve">, D. Schamore</w:t>
      </w:r>
      <w:r>
        <w:t xml:space="preserve">, J. Sims Jr</w:t>
      </w:r>
      <w:r>
        <w:t xml:space="preserve">, W. Stone</w:t>
      </w:r>
      <w:r>
        <w:t xml:space="preserve">, N. Tate</w:t>
      </w:r>
      <w:r>
        <w:t xml:space="preserve">, J. Tipton</w:t>
      </w:r>
      <w:r>
        <w:t xml:space="preserve">, R. Webber</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r>
    </w:p>
    <w:p>
      <w:pPr>
        <w:pStyle w:val="RecordBase"/>
      </w:pPr>
      <w:r>
        <w:t xml:space="preserve">HFA1</w:t>
      </w:r>
      <w:r>
        <w:t xml:space="preserve">(K. Upchurch)</w:t>
      </w:r>
      <w:r>
        <w:t xml:space="preserve"> - </w:t>
      </w:r>
      <w:r>
        <w:t xml:space="preserve">Amend KRS 6.811 to allow legislative agents to make campaign contributions in races in which a legislative agent is eligible to vote.</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br/>
      </w:r>
    </w:p>
    <w:p>
      <w:pPr>
        <w:pStyle w:val="RecordBase"/>
      </w:pPr>
      <w:r>
        <w:rPr>
          <w:b/>
        </w:rPr>
        <w:t xml:space="preserve">HB61 (BR238)</w:t>
      </w:r>
      <w:r>
        <w:rPr>
          <w:b/>
        </w:rPr>
        <w:t xml:space="preserve"/>
      </w:r>
      <w:r>
        <w:t xml:space="preserve"> - K. Moser</w:t>
      </w:r>
      <w:r>
        <w:t xml:space="preserve">, D. Frazier</w:t>
      </w:r>
      <w:r>
        <w:t xml:space="preserve">, R. Huff</w:t>
      </w:r>
      <w:r>
        <w:t xml:space="preserve">, C. Massey</w:t>
      </w:r>
      <w:r>
        <w:t xml:space="preserve">, P. Pratt</w:t>
      </w:r>
      <w:r>
        <w:t xml:space="preserve">, M. Prunty</w:t>
      </w:r>
      <w:r>
        <w:t xml:space="preserve">, J. Tipton</w:t>
        <w:br/>
      </w:r>
    </w:p>
    <w:p>
      <w:pPr>
        <w:pStyle w:val="RecordBase"/>
      </w:pPr>
      <w:r>
        <w:t xml:space="preserve">	AN ACT relating to Kentucky educational excellence scholarships and declaring an emergency.</w:t>
      </w:r>
    </w:p>
    <w:p>
      <w:pPr>
        <w:pStyle w:val="RecordBase"/>
      </w:pPr>
      <w:r>
        <w:t xml:space="preserve">	Amend KRS 164.7884 to allow KEES funds to be used for qualified workforce training programs; EMERGENCY.</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21, 2019 - </w:t>
      </w:r>
      <w:r>
        <w:t xml:space="preserve">posted in committee</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K. Moser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w:t>
      </w:r>
      <w:r>
        <w:t xml:space="preserve">, C. Freeland</w:t>
      </w:r>
      <w:r>
        <w:t xml:space="preserve">, R. Goforth</w:t>
      </w:r>
      <w:r>
        <w:t xml:space="preserve">, D. Hale</w:t>
      </w:r>
      <w:r>
        <w:t xml:space="preserve">, M. Hart</w:t>
      </w:r>
      <w:r>
        <w:t xml:space="preserve">, D. Lewis</w:t>
      </w:r>
      <w:r>
        <w:t xml:space="preserve">, P. Pratt</w:t>
      </w:r>
      <w:r>
        <w:t xml:space="preserve">, M. Prunty</w:t>
      </w:r>
      <w:r>
        <w:t xml:space="preserve">, D. Schamore</w:t>
      </w:r>
      <w:r>
        <w:t xml:space="preserve">, N. Tate</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rPr>
          <w:b/>
        </w:rPr>
        <w:t xml:space="preserve"/>
      </w:r>
      <w:r>
        <w:t xml:space="preserve"> - C. Fugate</w:t>
      </w:r>
      <w:r>
        <w:t xml:space="preserve">, K. King</w:t>
      </w:r>
      <w:r>
        <w:t xml:space="preserve">, R. Palumbo</w:t>
      </w:r>
      <w:r>
        <w:t xml:space="preserve">, N. Tate</w:t>
      </w:r>
      <w:r>
        <w:t xml:space="preserve">, S. Westrom</w:t>
        <w:br/>
      </w:r>
    </w:p>
    <w:p>
      <w:pPr>
        <w:pStyle w:val="RecordBase"/>
      </w:pPr>
      <w:r>
        <w:t xml:space="preserve">	AN ACT relating to kinship and fictive kin care and making an appropriation therefor.</w:t>
      </w:r>
    </w:p>
    <w:p>
      <w:pPr>
        <w:pStyle w:val="RecordBase"/>
      </w:pPr>
      <w:r>
        <w:t xml:space="preserve">	Amend KRS 405.023 to establish that the KinCare Support Program shall include respite care for low-income fictive kin caregivers; amend KRS 605.120 to require the establishment and operation of the Kinship and Fictive Kin Care Program that will include monetary provisions for relative and fictive kin caregivers who have permanent custody of a child that shall be at a minimum $300 monthly per child through the age of 18; amend KRS 610.010 to conform; appropriate $17,500,000 in General Fund and $17,500,000 in Federal Funds in fiscal year 2019-2020 to the Department for Community Based Services for the Kinship and Fictive Kin Care Program.</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
      </w:r>
      <w:r>
        <w:t xml:space="preserve"> - R. Rothenburger</w:t>
      </w:r>
      <w:r>
        <w:t xml:space="preserve">, M. Prunty</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C. Howard</w:t>
      </w:r>
      <w:r>
        <w:t xml:space="preserve">, B. McCool</w:t>
      </w:r>
      <w:r>
        <w:t xml:space="preserve">, A. Tackett Laferty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HFA1/AA</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r>
    </w:p>
    <w:p>
      <w:pPr>
        <w:pStyle w:val="RecordBase"/>
      </w:pPr>
      <w:r>
        <w:t xml:space="preserve">HFA5</w:t>
      </w:r>
      <w:r>
        <w:t xml:space="preserve">(A. Koenig)</w:t>
      </w:r>
      <w:r>
        <w:t xml:space="preserve"> - </w:t>
      </w:r>
      <w:r>
        <w:t xml:space="preserve">	Add the members and full-time chief administrative officer of the Kentucky Horse Racing Commission to the definition of "officer".</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r>
    </w:p>
    <w:p>
      <w:pPr>
        <w:pStyle w:val="RecordBase"/>
      </w:pPr>
      <w:r>
        <w:t xml:space="preserve">	Feb 19, 2019 - </w:t>
      </w:r>
      <w:r>
        <w:t xml:space="preserve">floor amendment (5) filed</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K. Moser</w:t>
      </w:r>
      <w:r>
        <w:t xml:space="preserve">, P. Pratt</w:t>
      </w:r>
      <w:r>
        <w:t xml:space="preserve">, M. Prunty</w:t>
      </w:r>
      <w:r>
        <w:t xml:space="preserve">, S. Riley</w:t>
      </w:r>
      <w:r>
        <w:t xml:space="preserve">, B. Rowland</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Center"/>
      </w:pPr>
      <w:r>
        <w:rPr>
          <w:b/>
        </w:rPr>
        <w:t xml:space="preserve">HB84 - AMENDMENTS</w:t>
      </w:r>
    </w:p>
    <w:p>
      <w:pPr>
        <w:pStyle w:val="RecordBase"/>
      </w:pPr>
      <w:r>
        <w:t xml:space="preserve">HCS1</w:t>
      </w:r>
      <w:r>
        <w:t xml:space="preserve"> - </w:t>
      </w:r>
      <w:r>
        <w:t xml:space="preserve">Amend KRS 367.46955 to prohibit telephone solicitations which misrepresent the name or telephone number in caller identification services; amend KRS 367.46999 to increase the fines for second offenses and to allow a civil cause of action for violations; amend KRS 367.667 to prohibit charitable telephone solicitations which misrepresent the name or telephone number in caller identification services and to allow a civil cause of action for violations; amend KRS 367.990 to add criminal fines and the payment of restitution for violations and to clarify enforcement provisions.</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r>
      <w:r>
        <w:t xml:space="preserve">, M. Sorolis</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Marzian</w:t>
      </w:r>
      <w:r>
        <w:t xml:space="preserve">, J. Nemes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J. Graviss</w:t>
      </w:r>
      <w:r>
        <w:t xml:space="preserve">, R. Huff</w:t>
      </w:r>
      <w:r>
        <w:t xml:space="preserve">, M. Marzian</w:t>
      </w:r>
      <w:r>
        <w:t xml:space="preserve">, J. Miller</w:t>
      </w:r>
      <w:r>
        <w:t xml:space="preserve">, R. Palumbo</w:t>
      </w:r>
      <w:r>
        <w:t xml:space="preserve">, B. Reed</w:t>
      </w:r>
      <w:r>
        <w:t xml:space="preserve">, D. Schamore</w:t>
      </w:r>
      <w:r>
        <w:t xml:space="preserve">, S. Sheldon</w:t>
      </w:r>
      <w:r>
        <w:t xml:space="preserve">, J. Sims Jr</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19, 2019 - </w:t>
      </w:r>
      <w:r>
        <w:t xml:space="preserve">posted in committee</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r>
      <w:r>
        <w:t xml:space="preserve">, S. Maddox</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N. Tate</w:t>
      </w:r>
      <w:r>
        <w:t xml:space="preserve">, J. DuPlessis</w:t>
      </w:r>
      <w:r>
        <w:t xml:space="preserve">, R. Goforth</w:t>
      </w:r>
      <w:r>
        <w:t xml:space="preserve">, T. Moore</w:t>
      </w:r>
      <w:r>
        <w:t xml:space="preserve">, M. Prunty</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the recording of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Center"/>
      </w:pPr>
      <w:r>
        <w:rPr>
          <w:b/>
        </w:rPr>
        <w:t xml:space="preserve">HB108 - AMENDMENTS</w:t>
      </w:r>
    </w:p>
    <w:p>
      <w:pPr>
        <w:pStyle w:val="RecordBase"/>
      </w:pPr>
      <w:r>
        <w:t xml:space="preserve">HCS1</w:t>
      </w:r>
      <w:r>
        <w:t xml:space="preserve"> - </w:t>
      </w:r>
      <w:r>
        <w:t xml:space="preserve">Delete amendments to KRS 394.300.</w:t>
      </w:r>
    </w:p>
    <w:p>
      <w:pPr>
        <w:pStyle w:val="RecordBase"/>
      </w:pPr>
      <w:r>
        <w:t xml:space="preserve">HCA1</w:t>
      </w:r>
      <w:r>
        <w:t xml:space="preserve">(J. Fischer)</w:t>
      </w:r>
      <w:r>
        <w:t xml:space="preserve"> - </w:t>
      </w:r>
      <w:r>
        <w:t xml:space="preserve">Make title amendment.</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r>
      <w:r>
        <w:t xml:space="preserve">, M. Prunty</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Economic Development, Tourism, and Labor (S)</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r>
      <w:r>
        <w:t xml:space="preserve">, R. Meyer</w:t>
        <w:br/>
      </w:r>
    </w:p>
    <w:p>
      <w:pPr>
        <w:pStyle w:val="RecordBase"/>
      </w:pPr>
      <w:r>
        <w:t xml:space="preserve">	AN ACT relating to elections.</w:t>
      </w:r>
    </w:p>
    <w:p>
      <w:pPr>
        <w:pStyle w:val="RecordBase"/>
      </w:pPr>
      <w:r>
        <w:t xml:space="preserve">	Amend KRS 118.367 to change the deadline for filing a statement-of-candidacy form from April 1 to the last Tuesday in January.</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J. Glenn</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C. Massey</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M. Prunty</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/CI/LM</w:t>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K. Moser</w:t>
      </w:r>
      <w:r>
        <w:t xml:space="preserve">, P. Pratt</w:t>
      </w:r>
      <w:r>
        <w:t xml:space="preserve">, M. Prunty</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Center"/>
      </w:pPr>
      <w:r>
        <w:rPr>
          <w:b/>
        </w:rPr>
        <w:t xml:space="preserve">HB130 - AMENDMENTS</w:t>
      </w:r>
    </w:p>
    <w:p>
      <w:pPr>
        <w:pStyle w:val="RecordBase"/>
      </w:pPr>
      <w:r>
        <w:t xml:space="preserve">HCS1/CI/LM</w:t>
      </w:r>
      <w:r>
        <w:t xml:space="preserve"> - </w:t>
      </w:r>
      <w:r>
        <w:t xml:space="preserve">Amend KRS 508.078 to raise the penalty for terroristic threatening in the second degree to a Class C felony when the person engages in substantial conduct to prepare for or carry out the threatened act; specify that the provisions of KRS 6.945(1) do not apply.</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M. Prunty</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	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	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r>
    </w:p>
    <w:p>
      <w:pPr>
        <w:pStyle w:val="RecordBase"/>
      </w:pPr>
      <w:r>
        <w:t xml:space="preserve">	Feb 19, 2019 - </w:t>
      </w:r>
      <w:r>
        <w:t xml:space="preserve">to</w:t>
      </w:r>
      <w:r>
        <w:t xml:space="preserve"> Economic Development, Tourism, and Labor (S)</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L. Elkins</w:t>
      </w:r>
      <w:r>
        <w:t xml:space="preserve">, K. Flood</w:t>
      </w:r>
      <w:r>
        <w:t xml:space="preserve">, A. Gentry</w:t>
      </w:r>
      <w:r>
        <w:t xml:space="preserve">, J. Glenn</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M. Marzian</w:t>
      </w:r>
      <w:r>
        <w:t xml:space="preserve">, R. Meyer</w:t>
      </w:r>
      <w:r>
        <w:t xml:space="preserve">, C. Miller</w:t>
      </w:r>
      <w:r>
        <w:t xml:space="preserve">, J. Miller</w:t>
      </w:r>
      <w:r>
        <w:t xml:space="preserve">, P. Minter</w:t>
      </w:r>
      <w:r>
        <w:t xml:space="preserve">, R. Palumbo</w:t>
      </w:r>
      <w:r>
        <w:t xml:space="preserve">, R. Rand</w:t>
      </w:r>
      <w:r>
        <w:t xml:space="preserve">, J. Raymond</w:t>
      </w:r>
      <w:r>
        <w:t xml:space="preserve">, D. Schamore</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r>
    </w:p>
    <w:p>
      <w:pPr>
        <w:pStyle w:val="RecordBase"/>
      </w:pPr>
      <w:r>
        <w:t xml:space="preserve">HFA1</w:t>
      </w:r>
      <w:r>
        <w:t xml:space="preserve">(K. Bratcher)</w:t>
      </w:r>
      <w:r>
        <w:t xml:space="preserve"> - </w:t>
      </w:r>
      <w:r>
        <w:t xml:space="preserve">Delete the Cabinet of Health and Family Services from the list of public agencies to provide data in Section 2 of the Act.</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r>
    </w:p>
    <w:p>
      <w:pPr>
        <w:pStyle w:val="RecordBase"/>
      </w:pPr>
      <w:r>
        <w:t xml:space="preserve">	Feb 20, 2019 - </w:t>
      </w:r>
      <w:r>
        <w:t xml:space="preserve">to</w:t>
      </w:r>
      <w:r>
        <w:t xml:space="preserve"> Veterans, Military Affairs, &amp; Public Protection (S)</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R. Palumbo</w:t>
      </w:r>
      <w:r>
        <w:t xml:space="preserve">, P. Pratt</w:t>
      </w:r>
      <w:r>
        <w:t xml:space="preserve">, M. Prunty</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20, 2019 - </w:t>
      </w:r>
      <w:r>
        <w:t xml:space="preserve">3rd reading, passed 93-5 with Committee Substitute (1)</w:t>
      </w:r>
    </w:p>
    <w:p>
      <w:pPr>
        <w:pStyle w:val="RecordBase"/>
      </w:pPr>
      <w:r>
        <w:t xml:space="preserve">	Feb 21, 2019 - </w:t>
      </w:r>
      <w:r>
        <w:t xml:space="preserve">received in Senate</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M. Prunty</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r>
    </w:p>
    <w:p>
      <w:pPr>
        <w:pStyle w:val="RecordBase"/>
      </w:pPr>
      <w:r>
        <w:t xml:space="preserve">	Feb 19, 2019 - </w:t>
      </w:r>
      <w:r>
        <w:t xml:space="preserve">to</w:t>
      </w:r>
      <w:r>
        <w:t xml:space="preserve"> Transportation (S)</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employees of agents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r>
      <w:r>
        <w:t xml:space="preserve">, M. Sorolis</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D. Graham</w:t>
      </w:r>
      <w:r>
        <w:t xml:space="preserve">, J. Graviss</w:t>
      </w:r>
      <w:r>
        <w:t xml:space="preserve">, J. Jenkins</w:t>
      </w:r>
      <w:r>
        <w:t xml:space="preserve">, C. Massey</w:t>
      </w:r>
      <w:r>
        <w:t xml:space="preserve">, K. Moser</w:t>
      </w:r>
      <w:r>
        <w:t xml:space="preserve">, M. Prunty</w:t>
      </w:r>
      <w:r>
        <w:t xml:space="preserve">, L. Willner</w:t>
        <w:br/>
      </w:r>
    </w:p>
    <w:p>
      <w:pPr>
        <w:pStyle w:val="RecordBase"/>
      </w:pPr>
      <w:r>
        <w:t xml:space="preserve">	AN ACT relating to child welfare and declaring an emergency.</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taken from the Consent Orders of the Day, placed in the Regular Orders of the Day</w:t>
      </w:r>
      <w:r>
        <w:t xml:space="preserve">; </w:t>
      </w:r>
      <w:r>
        <w:t xml:space="preserve">3rd reading, passed 99-0 with Committee Substitute (1) and committee amendment (1-title)</w:t>
      </w:r>
    </w:p>
    <w:p>
      <w:pPr>
        <w:pStyle w:val="RecordBase"/>
      </w:pPr>
      <w:r>
        <w:t xml:space="preserve">	Feb 21, 2019 - </w:t>
      </w:r>
      <w:r>
        <w:t xml:space="preserve">received in Senate</w:t>
        <w:br/>
      </w:r>
    </w:p>
    <w:p>
      <w:pPr>
        <w:pStyle w:val="RecordBase"/>
      </w:pPr>
      <w:r>
        <w:rPr>
          <w:b/>
        </w:rPr>
        <w:t xml:space="preserve">HB159 (BR858)</w:t>
      </w:r>
      <w:r>
        <w:rPr>
          <w:b/>
        </w:rPr>
        <w:t xml:space="preserve">/LM</w:t>
      </w:r>
      <w:r>
        <w:t xml:space="preserve"> - J. Petrie</w:t>
      </w:r>
      <w:r>
        <w:t xml:space="preserve">, C. Booker</w:t>
      </w:r>
      <w:r>
        <w:t xml:space="preserve">, J. Glenn</w:t>
      </w:r>
      <w:r>
        <w:t xml:space="preserve">, K. Moser</w:t>
      </w:r>
      <w:r>
        <w:t xml:space="preserve">, M. Prunty</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Center"/>
      </w:pPr>
      <w:r>
        <w:rPr>
          <w:b/>
        </w:rPr>
        <w:t xml:space="preserve">HB159 - AMENDMENTS</w:t>
      </w:r>
    </w:p>
    <w:p>
      <w:pPr>
        <w:pStyle w:val="RecordBase"/>
      </w:pPr>
      <w:r>
        <w:t xml:space="preserve">HCS1/LM</w:t>
      </w:r>
      <w:r>
        <w:t xml:space="preserve"> - </w:t>
      </w:r>
      <w:r>
        <w:t xml:space="preserve">Amend KRS 431.076 to create automatic expungement of acquittals and dismissals with prejudice occurring after the effective date of the Act; allow expungement of past acquittals and dismissals with prejudice by petition; and allow discretionary expungement of felony charges held to the grand jury which have not resulted in an indictment after 12 months if the prosecutor does not show good cause.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r>
      <w:r>
        <w:t xml:space="preserve">, M. Prunty</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K. Flood</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br/>
      </w:r>
    </w:p>
    <w:p>
      <w:pPr>
        <w:pStyle w:val="RecordBase"/>
      </w:pPr>
      <w:r>
        <w:rPr>
          <w:b/>
        </w:rPr>
        <w:t xml:space="preserve">HB166 (BR1044)</w:t>
      </w:r>
      <w:r>
        <w:rPr>
          <w:b/>
        </w:rPr>
        <w:t xml:space="preserve"/>
      </w:r>
      <w:r>
        <w:t xml:space="preserve"> - R. Huff</w:t>
      </w:r>
      <w:r>
        <w:t xml:space="preserve">, M. Dossett</w:t>
      </w:r>
      <w:r>
        <w:t xml:space="preserve">, D. Hale</w:t>
      </w:r>
      <w:r>
        <w:t xml:space="preserve">, M. Prunty</w:t>
      </w:r>
      <w:r>
        <w:t xml:space="preserve">, S. Sheldon</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20, 2019 - </w:t>
      </w:r>
      <w:r>
        <w:t xml:space="preserve">3rd reading, passed 79-18</w:t>
      </w:r>
    </w:p>
    <w:p>
      <w:pPr>
        <w:pStyle w:val="RecordBase"/>
      </w:pPr>
      <w:r>
        <w:t xml:space="preserve">	Feb 21, 2019 - </w:t>
      </w:r>
      <w:r>
        <w:t xml:space="preserve">received in Senate</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S. Westrom</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Center"/>
      </w:pPr>
      <w:r>
        <w:rPr>
          <w:b/>
        </w:rPr>
        <w:t xml:space="preserve">HB175 - AMENDMENTS</w:t>
      </w:r>
    </w:p>
    <w:p>
      <w:pPr>
        <w:pStyle w:val="RecordBase"/>
      </w:pPr>
      <w:r>
        <w:t xml:space="preserve">HCS1/CI/LM</w:t>
      </w:r>
      <w:r>
        <w:t xml:space="preserve"> - </w:t>
      </w:r>
      <w:r>
        <w:t xml:space="preserve">Retain original provisions, amend Section 1 to require any fantasy contest to comply with federal law; amend Section 8 to revise the definition of "professional sports venue," and to require sports wagering to be conducted in conformance with federal law; amend Section 10 to clarify that bets can be taken on in-state events, but not on sports events involving a Kentucky college team, allow betting on actions within a sporting event, but not allow betting on random events not integral to the course of play, remove the provision to allow wagers on nonsports events like the Oscars; amend Section 15 to reduce the initial licensing fee for sports wagering to $500,000; amend Section 19 to clarify the tax on sports wagers made at horse race tracks; amend Section 36 to remove the prohibition on lottery games being played where winners are based on the outcome of a sports event;  amend Section 41 to ensure that online poker games are conducted in conformance with federal law, that proposed vendors have not previously violated the Unlawful Internet Gambling Enforcement Act, and that licensure does not absolve a person from liability incurred due to litigation with the Commonwealth over internet poker domain names; add a severability clause.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HB176 (BR1157)</w:t>
      </w:r>
      <w:r>
        <w:rPr>
          <w:b/>
        </w:rPr>
        <w:t xml:space="preserve"/>
      </w:r>
      <w:r>
        <w:t xml:space="preserve"> - A. Koenig</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A. Bowling</w:t>
      </w:r>
      <w:r>
        <w:t xml:space="preserve">, A. Gentry</w:t>
      </w:r>
      <w:r>
        <w:t xml:space="preserve">, M. Hart</w:t>
      </w:r>
      <w:r>
        <w:t xml:space="preserve">, M. Koch</w:t>
      </w:r>
      <w:r>
        <w:t xml:space="preserve">, C. Massey</w:t>
      </w:r>
      <w:r>
        <w:t xml:space="preserve">, T. Moore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20, 2019 - </w:t>
      </w:r>
      <w:r>
        <w:t xml:space="preserve">3rd reading, passed 99-0 with floor amendment (1)</w:t>
      </w:r>
    </w:p>
    <w:p>
      <w:pPr>
        <w:pStyle w:val="RecordBase"/>
      </w:pPr>
      <w:r>
        <w:t xml:space="preserve">	Feb 21, 2019 - </w:t>
      </w:r>
      <w:r>
        <w:t xml:space="preserve">received in Senate</w:t>
        <w:br/>
      </w:r>
    </w:p>
    <w:p>
      <w:pPr>
        <w:pStyle w:val="RecordBase"/>
      </w:pPr>
      <w:r>
        <w:rPr>
          <w:b/>
        </w:rPr>
        <w:t xml:space="preserve">HB181 (BR958)</w:t>
      </w:r>
      <w:r>
        <w:rPr>
          <w:b/>
        </w:rPr>
        <w:t xml:space="preserve"/>
      </w:r>
      <w:r>
        <w:t xml:space="preserve"> - K. Bratcher</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21, 2019 - </w:t>
      </w:r>
      <w:r>
        <w:t xml:space="preserve">posted in committee</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Center"/>
      </w:pPr>
      <w:r>
        <w:rPr>
          <w:b/>
        </w:rPr>
        <w:t xml:space="preserve">HB182 - AMENDMENTS</w:t>
      </w:r>
    </w:p>
    <w:p>
      <w:pPr>
        <w:pStyle w:val="RecordBase"/>
      </w:pPr>
      <w:r>
        <w:t xml:space="preserve">HCS1</w:t>
      </w:r>
      <w:r>
        <w:t xml:space="preserve"> - </w:t>
      </w:r>
      <w:r>
        <w:t xml:space="preserve"/>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r>
    </w:p>
    <w:p>
      <w:pPr>
        <w:pStyle w:val="RecordBase"/>
      </w:pPr>
      <w:r>
        <w:t xml:space="preserve">	Feb 21, 2019 - </w:t>
      </w:r>
      <w:r>
        <w:t xml:space="preserve">3rd reading, passed 100-0 with floor amendment (1)</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99-0</w:t>
        <w:br/>
      </w:r>
    </w:p>
    <w:p>
      <w:pPr>
        <w:pStyle w:val="RecordBase"/>
      </w:pPr>
      <w:r>
        <w:rPr>
          <w:b/>
        </w:rPr>
        <w:t xml:space="preserve">HB200 (BR911)</w:t>
      </w:r>
      <w:r>
        <w:rPr>
          <w:b/>
        </w:rPr>
        <w:t xml:space="preserve"/>
      </w:r>
      <w:r>
        <w:t xml:space="preserve"> - M. Koch</w:t>
      </w:r>
      <w:r>
        <w:t xml:space="preserve">, T. Huff</w:t>
      </w:r>
      <w:r>
        <w:t xml:space="preserve">, C. Massey</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br/>
      </w:r>
    </w:p>
    <w:p>
      <w:pPr>
        <w:pStyle w:val="RecordBase"/>
      </w:pPr>
      <w:r>
        <w:rPr>
          <w:b/>
        </w:rPr>
        <w:t xml:space="preserve">HB202 (BR1146)</w:t>
      </w:r>
      <w:r>
        <w:rPr>
          <w:b/>
        </w:rPr>
        <w:t xml:space="preserve"/>
      </w:r>
      <w:r>
        <w:t xml:space="preserve"> - S. Riley</w:t>
      </w:r>
      <w:r>
        <w:t xml:space="preserve">, L. Willner</w:t>
      </w:r>
      <w:r>
        <w:t xml:space="preserve">, J. Nemes</w:t>
      </w:r>
      <w:r>
        <w:t xml:space="preserve">, M. Prunty</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J. Graviss</w:t>
      </w:r>
      <w:r>
        <w:t xml:space="preserve">, A. Hatton</w:t>
      </w:r>
      <w:r>
        <w:t xml:space="preserve">, D. Lewis</w:t>
      </w:r>
      <w:r>
        <w:t xml:space="preserve">, M. Prunty</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HB205 (BR297)</w:t>
      </w:r>
      <w:r>
        <w:rPr>
          <w:b/>
        </w:rPr>
        <w:t xml:space="preserve">/FN</w:t>
      </w:r>
      <w:r>
        <w:t xml:space="preserve"> - J. Carney</w:t>
      </w:r>
      <w:r>
        <w:t xml:space="preserve">, C. McCoy</w:t>
      </w:r>
      <w:r>
        <w:t xml:space="preserve">, A. Koenig</w:t>
      </w:r>
      <w:r>
        <w:t xml:space="preserve">, J. Miller</w:t>
      </w:r>
      <w:r>
        <w:t xml:space="preserve">, S. Santoro</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
      </w:r>
      <w:r>
        <w:t xml:space="preserve"> - D. Frazier</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HB215 (BR1092)</w:t>
      </w:r>
      <w:r>
        <w:rPr>
          <w:b/>
        </w:rPr>
        <w:t xml:space="preserve">/FN</w:t>
      </w:r>
      <w:r>
        <w:t xml:space="preserve"> - S. Sheldon</w:t>
        <w:br/>
      </w:r>
    </w:p>
    <w:p>
      <w:pPr>
        <w:pStyle w:val="RecordBase"/>
      </w:pPr>
      <w:r>
        <w:t xml:space="preserve">	AN ACT relating to unclaimed property and making an appropriation therefor.</w:t>
      </w:r>
    </w:p>
    <w:p>
      <w:pPr>
        <w:pStyle w:val="RecordBase"/>
      </w:pPr>
      <w:r>
        <w:t xml:space="preserve">	Create a new section of KRS Chapter 393A to establish the unclaimed property trust fund; APPROPRIATION.</w:t>
        <w:br/>
      </w:r>
    </w:p>
    <w:p>
      <w:pPr>
        <w:pStyle w:val="RecordBaseCenter"/>
      </w:pPr>
      <w:r>
        <w:rPr>
          <w:b/>
        </w:rPr>
        <w:t xml:space="preserve">HB215 - AMENDMENTS</w:t>
      </w:r>
    </w:p>
    <w:p>
      <w:pPr>
        <w:pStyle w:val="RecordBase"/>
      </w:pPr>
      <w:r>
        <w:t xml:space="preserve">HCS1</w:t>
      </w:r>
      <w:r>
        <w:t xml:space="preserve"> - </w:t>
      </w:r>
      <w:r>
        <w:t xml:space="preserve">Create a new section of KRS Chapter 393A to establish the unclaimed property trust fund. APPROPRIATION.</w:t>
      </w:r>
    </w:p>
    <w:p>
      <w:pPr>
        <w:pStyle w:val="RecordBase"/>
      </w:pPr>
      <w:r>
        <w:t xml:space="preserve">HCA1</w:t>
      </w:r>
      <w:r>
        <w:t xml:space="preserve">(J. Miller)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19, 2019 - </w:t>
      </w:r>
      <w:r>
        <w:t xml:space="preserve">reassigned to</w:t>
      </w:r>
      <w:r>
        <w:t xml:space="preserve"> State Government (H)</w:t>
      </w:r>
      <w:r>
        <w:t xml:space="preserve">;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drugs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allow that individuals employed as Trooper R Class or CVE R Class to be placed in special work assignments; amend KRS 61.906 to require persons eligible for a commission to provide references from two reputable individuals who are not necessarily Kentucky residents; EMERGENCY.</w:t>
        <w:br/>
      </w:r>
    </w:p>
    <w:p>
      <w:pPr>
        <w:pStyle w:val="RecordBaseCenter"/>
      </w:pPr>
      <w:r>
        <w:rPr>
          <w:b/>
        </w:rPr>
        <w:t xml:space="preserve">HB223 - AMENDMENTS</w:t>
      </w:r>
    </w:p>
    <w:p>
      <w:pPr>
        <w:pStyle w:val="RecordBase"/>
      </w:pPr>
      <w:r>
        <w:t xml:space="preserve">HCS1</w:t>
      </w:r>
      <w:r>
        <w:t xml:space="preserve"> - </w:t>
      </w:r>
      <w:r>
        <w:t xml:space="preserve">	Retain original provisions, except: amend KRS 15.525 to delete requirement that the person seeking assistance be immediately paired with a volunteer mentor; provide that a person is ineligible for the program if he or she places law enforcement in reasonable apprehension of physical injury; specify that information gathered on program participants is exempt from the Kentucky Open Records Act; provide criminal and civil immunity for those who provide referrals and services pursuant to the program;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HB224 (BR852)</w:t>
      </w:r>
      <w:r>
        <w:rPr>
          <w:b/>
        </w:rPr>
        <w:t xml:space="preserve"/>
      </w:r>
      <w:r>
        <w:t xml:space="preserve"> - K. Moser</w:t>
      </w:r>
      <w:r>
        <w:t xml:space="preserve">, S. Sheldon</w:t>
      </w:r>
      <w:r>
        <w:t xml:space="preserve">, D. Bentley</w:t>
      </w:r>
      <w:r>
        <w:t xml:space="preserve">, A. Bowling</w:t>
      </w:r>
      <w:r>
        <w:t xml:space="preserve">, J. Graviss</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100-0</w:t>
        <w:br/>
      </w:r>
    </w:p>
    <w:p>
      <w:pPr>
        <w:pStyle w:val="RecordBase"/>
      </w:pPr>
      <w:r>
        <w:rPr>
          <w:b/>
        </w:rPr>
        <w:t xml:space="preserve">HB225 (BR1067)</w:t>
      </w:r>
      <w:r>
        <w:rPr>
          <w:b/>
        </w:rPr>
        <w:t xml:space="preserve">/CI/LM</w:t>
      </w:r>
      <w:r>
        <w:t xml:space="preserve"> - K. Moser</w:t>
      </w:r>
      <w:r>
        <w:t xml:space="preserve">, J. Gooch Jr.</w:t>
      </w:r>
      <w:r>
        <w:t xml:space="preserve">, J. Graviss</w:t>
      </w:r>
      <w:r>
        <w:t xml:space="preserve">, M. Prunty</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Education (S)</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K. Moser</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97-2</w:t>
      </w:r>
    </w:p>
    <w:p>
      <w:pPr>
        <w:pStyle w:val="RecordBase"/>
      </w:pPr>
      <w:r>
        <w:t xml:space="preserve">	Feb 21, 2019 - </w:t>
      </w:r>
      <w:r>
        <w:t xml:space="preserve">received in Senate</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Center"/>
      </w:pPr>
      <w:r>
        <w:rPr>
          <w:b/>
        </w:rPr>
        <w:t xml:space="preserve">HB238 - AMENDMENTS</w:t>
      </w:r>
    </w:p>
    <w:p>
      <w:pPr>
        <w:pStyle w:val="RecordBase"/>
      </w:pPr>
      <w:r>
        <w:t xml:space="preserve">HCS1</w:t>
      </w:r>
      <w:r>
        <w:t xml:space="preserve"> - </w:t>
      </w:r>
      <w:r>
        <w:t xml:space="preserve">Retain original provisions; specify that natural gas or petroleum pipelines are the type of pipelines covered in the definition of "key infrastructure assets"; amend KRS 511.100 to include liability for damages to personal or real property by persons convicted of trespass upon key infrastructure or persons or entities that compensate or remunerate persons convicted of trespass upon key infrastructure.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Calendar with Committee Substitute (1)</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Center"/>
      </w:pPr>
      <w:r>
        <w:rPr>
          <w:b/>
        </w:rPr>
        <w:t xml:space="preserve">HB240 - AMENDMENTS</w:t>
      </w:r>
    </w:p>
    <w:p>
      <w:pPr>
        <w:pStyle w:val="RecordBase"/>
      </w:pPr>
      <w:r>
        <w:t xml:space="preserve">HCA1</w:t>
      </w:r>
      <w:r>
        <w:t xml:space="preserve">(M. Meredith)</w:t>
      </w:r>
      <w:r>
        <w:t xml:space="preserve"> - </w:t>
      </w:r>
      <w:r>
        <w:t xml:space="preserve">Amend HB 240 to substitute statute or county ordinance, and to make fiscal court appointment permissive.</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amendment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br/>
      </w:r>
    </w:p>
    <w:p>
      <w:pPr>
        <w:pStyle w:val="RecordBase"/>
      </w:pPr>
      <w:r>
        <w:rPr>
          <w:b/>
        </w:rPr>
        <w:t xml:space="preserve">HB245 (BR1209)</w:t>
      </w:r>
      <w:r>
        <w:rPr>
          <w:b/>
        </w:rPr>
        <w:t xml:space="preserve"/>
      </w:r>
      <w:r>
        <w:t xml:space="preserve"> - M. Dossett</w:t>
      </w:r>
      <w:r>
        <w:t xml:space="preserve">, L. Elkins</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HB249 (BR1143)</w:t>
      </w:r>
      <w:r>
        <w:rPr>
          <w:b/>
        </w:rPr>
        <w:t xml:space="preserve">/LM</w:t>
      </w:r>
      <w:r>
        <w:t xml:space="preserve"> - C. Fugate</w:t>
      </w:r>
      <w:r>
        <w:t xml:space="preserve">, A. Bowling</w:t>
      </w:r>
      <w:r>
        <w:t xml:space="preserve">, D. Frazier</w:t>
      </w:r>
      <w:r>
        <w:t xml:space="preserve">, A. Hatton</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98-1</w:t>
      </w:r>
    </w:p>
    <w:p>
      <w:pPr>
        <w:pStyle w:val="RecordBase"/>
      </w:pPr>
      <w:r>
        <w:t xml:space="preserve">	Feb 21, 2019 - </w:t>
      </w:r>
      <w:r>
        <w:t xml:space="preserve">received in Senate</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M. Dossett</w:t>
      </w:r>
      <w:r>
        <w:t xml:space="preserve">, J. Fischer</w:t>
      </w:r>
      <w:r>
        <w:t xml:space="preserve">, D. Hale</w:t>
      </w:r>
      <w:r>
        <w:t xml:space="preserve">, D. Lewis</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br/>
      </w:r>
    </w:p>
    <w:p>
      <w:pPr>
        <w:pStyle w:val="RecordBase"/>
      </w:pPr>
      <w:r>
        <w:rPr>
          <w:b/>
        </w:rPr>
        <w:t xml:space="preserve">HB257 (BR1227)</w:t>
      </w:r>
      <w:r>
        <w:rPr>
          <w:b/>
        </w:rPr>
        <w:t xml:space="preserve">/CI/LM</w:t>
      </w:r>
      <w:r>
        <w:t xml:space="preserve"> - M. Meredith</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Transportation (S)</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posted for passage in the Regular Orders of the Day for Thursday, February 21, 2019</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r>
    </w:p>
    <w:p>
      <w:pPr>
        <w:pStyle w:val="RecordBase"/>
      </w:pPr>
      <w:r>
        <w:t xml:space="preserve">HFA1</w:t>
      </w:r>
      <w:r>
        <w:t xml:space="preserve">(N. Tate)</w:t>
      </w:r>
      <w:r>
        <w:t xml:space="preserve"> - </w:t>
      </w:r>
      <w:r>
        <w:t xml:space="preserve">Indicate cervid meat processing fee shall not apply to products donated to a charitable organization.</w:t>
      </w:r>
    </w:p>
    <w:p>
      <w:pPr>
        <w:pStyle w:val="RecordBase"/>
      </w:pPr>
      <w:r>
        <w:t xml:space="preserve">HFA2</w:t>
      </w:r>
      <w:r>
        <w:t xml:space="preserve">(N. Tate)</w:t>
      </w:r>
      <w:r>
        <w:t xml:space="preserve"> - </w:t>
      </w:r>
      <w:r>
        <w:t xml:space="preserve">	Indicate cervid meat processing fee shall not apply to products donated to a charitable organization.</w:t>
      </w:r>
    </w:p>
    <w:p>
      <w:pPr>
        <w:pStyle w:val="RecordBase"/>
      </w:pPr>
      <w:r>
        <w:t xml:space="preserve">HFA3</w:t>
      </w:r>
      <w:r>
        <w:t xml:space="preserve">(N. Tate)</w:t>
      </w:r>
      <w:r>
        <w:t xml:space="preserve"> - </w:t>
      </w:r>
      <w:r>
        <w:t xml:space="preserve">	Specify who may process cervid meat and requirements therefore.</w:t>
      </w:r>
    </w:p>
    <w:p>
      <w:pPr>
        <w:pStyle w:val="RecordBase"/>
      </w:pPr>
      <w:r>
        <w:t xml:space="preserve">HFA4</w:t>
      </w:r>
      <w:r>
        <w:t xml:space="preserve">(N. Tate)</w:t>
      </w:r>
      <w:r>
        <w:t xml:space="preserve"> - </w:t>
      </w:r>
      <w:r>
        <w:t xml:space="preserve">	Specify who may process cervid meat and requirements therefore.</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floor amendments (1) and (4) filed to Committee Substitute, floor amendments (2) and (3)</w:t>
      </w:r>
      <w:r>
        <w:t xml:space="preserve"> filed to bill</w:t>
        <w:br/>
      </w:r>
    </w:p>
    <w:p>
      <w:pPr>
        <w:pStyle w:val="RecordBase"/>
      </w:pPr>
      <w:r>
        <w:rPr>
          <w:b/>
        </w:rPr>
        <w:t xml:space="preserve">HB268 (BR882)</w:t>
      </w:r>
      <w:r>
        <w:rPr>
          <w:b/>
        </w:rPr>
        <w:t xml:space="preserve">/FN</w:t>
      </w:r>
      <w:r>
        <w:t xml:space="preserve"> - S. Rudy</w:t>
        <w:br/>
      </w:r>
    </w:p>
    <w:p>
      <w:pPr>
        <w:pStyle w:val="RecordBase"/>
      </w:pPr>
      <w:r>
        <w:t xml:space="preserve">	AN ACT amending the 2018-2020 executive branch biennial budget, making an appropriation therefor, and declaring an emergency.</w:t>
      </w:r>
    </w:p>
    <w:p>
      <w:pPr>
        <w:pStyle w:val="RecordBase"/>
      </w:pPr>
      <w:r>
        <w:t xml:space="preserve">	Amend KRS 48.050, relating to submission of budget unit requests, to require submission of requests by November 1, rather than November 15.</w:t>
        <w:br/>
      </w:r>
    </w:p>
    <w:p>
      <w:pPr>
        <w:pStyle w:val="RecordBaseCenter"/>
      </w:pPr>
      <w:r>
        <w:rPr>
          <w:b/>
        </w:rPr>
        <w:t xml:space="preserve">HB268 - AMENDMENTS</w:t>
      </w:r>
    </w:p>
    <w:p>
      <w:pPr>
        <w:pStyle w:val="RecordBase"/>
      </w:pPr>
      <w:r>
        <w:t xml:space="preserve">HCS1/AA</w:t>
      </w:r>
      <w:r>
        <w:t xml:space="preserve"> - </w:t>
      </w:r>
      <w:r>
        <w:t xml:space="preserve">Appropriate General Fund moneys in fiscal year 2019-2020 to the Tourism, Arts and Heritage Cabinet, Department of Parks, for new debt service to support new bonds for Phase I of Revitalization and Improvements of Kentucky State Parks capital projects; provide that it is the intent of the 2019 General Assembly to appropriate to the Tourism, Arts and Heritage Cabinet, Department of Parks, an additional $50,000,000 in Bond Funds in each fiscal year of the 2020-2022 biennium for Phases II and III of Revitalization and Improvements of Kentucky State Parks capital projects; appropriate General Fund moneys in fiscal year 2019-2020 to the Economic Development Cabinet for new debt service to support new bonds for the Economic Development Bond Program - 2020 capital project; provide that the Local Tourism Grant Program shall support museums in addition to local theater programs; set the employer contribution rate in fiscal year 2019-2020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appropriate General Fund moneys in fiscal year 2018-2019 to Kentucky State University to fund the state match payments required of land-grant universities under federal law; allow Kentucky State University to dispose of real property and improvements that will become surplus to its needs and retain the proceeds from any sale; appropriate to the Kentucky Community and Technical College System additional General Fund moneys in fiscal year 2019-2020 which shall be directed to Somerset Community College for expansion of the Workforce and Economic Development Program; appropriate to the University of Kentucky General Fund moneys in fiscal year 2019-2020 for the advanced manufacturing initiative and a building renovation capital project for an aging and dementia research facility; appropriate to the University of Louisville General Fund moneys in fiscal year 2019-2020 for the Multidisciplinary Institute for Robotics and Advanced Manufacturing;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Stipulate that appropriations authorized in this Act shall be paid from the General Fund Surplus Account or the Budget Reserve Trust Fund Account; APPROPRIATION.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r>
        <w:t xml:space="preserve">; </w:t>
      </w:r>
      <w:r>
        <w:t xml:space="preserve">posted for passage in the Regular Orders of the Day for Thursday, February 21, 2019</w:t>
      </w:r>
      <w:r>
        <w:t xml:space="preserve">; </w:t>
      </w:r>
      <w:r>
        <w:t xml:space="preserve">floor amendment (1) filed to Committee Substitute</w:t>
      </w:r>
    </w:p>
    <w:p>
      <w:pPr>
        <w:pStyle w:val="RecordBase"/>
      </w:pPr>
      <w:r>
        <w:t xml:space="preserve">	Feb 21, 2019 - </w:t>
      </w:r>
      <w:r>
        <w:t xml:space="preserve">3rd reading, passed 93-6 with Committee Substitute (1), floor amendment (1) and</w:t>
      </w:r>
      <w:r>
        <w:t xml:space="preserve"> committee amendment (1-title)</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br/>
      </w:r>
    </w:p>
    <w:p>
      <w:pPr>
        <w:pStyle w:val="RecordBase"/>
      </w:pPr>
      <w:r>
        <w:t xml:space="preserve">	AN ACT relating to budget forms and instructions.</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D. Hale</w:t>
      </w:r>
      <w:r>
        <w:t xml:space="preserve">, M. Hart</w:t>
      </w:r>
      <w:r>
        <w:t xml:space="preserve">, K. Hinkle</w:t>
      </w:r>
      <w:r>
        <w:t xml:space="preserve">, J. Jenkins</w:t>
      </w:r>
      <w:r>
        <w:t xml:space="preserve">, M. Marzian</w:t>
      </w:r>
      <w:r>
        <w:t xml:space="preserve">, R. Meyer</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20, 2019 - </w:t>
      </w:r>
      <w:r>
        <w:t xml:space="preserve">reassigned to</w:t>
      </w:r>
      <w:r>
        <w:t xml:space="preserve"> Local Government (H)</w:t>
        <w:br/>
      </w:r>
    </w:p>
    <w:p>
      <w:pPr>
        <w:pStyle w:val="RecordBase"/>
      </w:pPr>
      <w:r>
        <w:rPr>
          <w:b/>
        </w:rPr>
        <w:t xml:space="preserve">HB274 (BR1144)</w:t>
      </w:r>
      <w:r>
        <w:rPr>
          <w:b/>
        </w:rPr>
        <w:t xml:space="preserve"/>
      </w:r>
      <w:r>
        <w:t xml:space="preserve"> - C. Fugate</w:t>
      </w:r>
      <w:r>
        <w:t xml:space="preserve">, D. Hale</w:t>
      </w:r>
      <w:r>
        <w:t xml:space="preserve">, J. Blanton</w:t>
      </w:r>
      <w:r>
        <w:t xml:space="preserve">, D. Elliott</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97-1 with Committee Substitute (1)</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Banking &amp; Insurance (S)</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Graviss</w:t>
      </w:r>
      <w:r>
        <w:t xml:space="preserve">, J. Jenkins</w:t>
      </w:r>
      <w:r>
        <w:t xml:space="preserve">, J. Miller</w:t>
      </w:r>
      <w:r>
        <w:t xml:space="preserve">, R. Palumbo</w:t>
      </w:r>
      <w:r>
        <w:t xml:space="preserve">, B. Reed</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br/>
      </w:r>
    </w:p>
    <w:p>
      <w:pPr>
        <w:pStyle w:val="RecordBase"/>
      </w:pPr>
      <w:r>
        <w:rPr>
          <w:b/>
        </w:rPr>
        <w:t xml:space="preserve">HB281 (BR1248)</w:t>
      </w:r>
      <w:r>
        <w:rPr>
          <w:b/>
        </w:rPr>
        <w:t xml:space="preserve"/>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HB281 - AMENDMENTS</w:t>
      </w:r>
    </w:p>
    <w:p>
      <w:pPr>
        <w:pStyle w:val="RecordBase"/>
      </w:pPr>
      <w:r>
        <w:t xml:space="preserve">HCS1</w:t>
      </w:r>
      <w:r>
        <w:t xml:space="preserve"> - </w:t>
      </w:r>
      <w:r>
        <w:t xml:space="preserve">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Center"/>
      </w:pPr>
      <w:r>
        <w:rPr>
          <w:b/>
        </w:rPr>
        <w:t xml:space="preserve">HB282 - AMENDMENTS</w:t>
      </w:r>
    </w:p>
    <w:p>
      <w:pPr>
        <w:pStyle w:val="RecordBase"/>
      </w:pPr>
      <w:r>
        <w:t xml:space="preserve">HCS1</w:t>
      </w:r>
      <w:r>
        <w:t xml:space="preserve"> - </w:t>
      </w:r>
      <w:r>
        <w:t xml:space="preserve">Retain original provisions; amend KRS 183.861, regarding the Airport Zoning Commission, to retain its authority over zoning issues around military airports and public use airport, heliports, and seaplane bases; restrict the commission's authority over private use airports to those airports having at least one FAA-approved instrument approach and a paved runway of at least 5,000 feet.</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Center"/>
      </w:pPr>
      <w:r>
        <w:rPr>
          <w:b/>
        </w:rPr>
        <w:t xml:space="preserve">HB285 - AMENDMENTS</w:t>
      </w:r>
    </w:p>
    <w:p>
      <w:pPr>
        <w:pStyle w:val="RecordBase"/>
      </w:pPr>
      <w:r>
        <w:t xml:space="preserve">HCS1</w:t>
      </w:r>
      <w:r>
        <w:t xml:space="preserve"> - </w:t>
      </w:r>
      <w:r>
        <w:t xml:space="preserve">Retain original provisions, except amend the penalties section to impose the lesser of the two civil penalties listed for an occurance of consumer harm by a licensee.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HB292 (BR1019)</w:t>
      </w:r>
      <w:r>
        <w:rPr>
          <w:b/>
        </w:rPr>
        <w:t xml:space="preserve"/>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HB296 (BR1504)</w:t>
      </w:r>
      <w:r>
        <w:rPr>
          <w:b/>
        </w:rPr>
        <w:t xml:space="preserve"/>
      </w:r>
      <w:r>
        <w:t xml:space="preserve"> - T. Moore</w:t>
      </w:r>
      <w:r>
        <w:t xml:space="preserve">, K. King</w:t>
      </w:r>
      <w:r>
        <w:t xml:space="preserve">, M. Prunty</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r>
      <w:r>
        <w:t xml:space="preserve">, K. Moser</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HB299 (BR1797)</w:t>
      </w:r>
      <w:r>
        <w:rPr>
          <w:b/>
        </w:rPr>
        <w:t xml:space="preserve">/CI/LM</w:t>
      </w:r>
      <w:r>
        <w:t xml:space="preserve"> - J. Petrie</w:t>
      </w:r>
      <w:r>
        <w:t xml:space="preserve">, K. Moser</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/AA</w:t>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D. Hale</w:t>
      </w:r>
      <w:r>
        <w:t xml:space="preserve">, R. Heath</w:t>
      </w:r>
      <w:r>
        <w:t xml:space="preserve">, K. King</w:t>
      </w:r>
      <w:r>
        <w:t xml:space="preserve">, M. Koch</w:t>
      </w:r>
      <w:r>
        <w:t xml:space="preserve">, S. Miles</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HB312 (BR833)</w:t>
      </w:r>
      <w:r>
        <w:rPr>
          <w:b/>
        </w:rPr>
        <w:t xml:space="preserve"/>
      </w:r>
      <w:r>
        <w:t xml:space="preserve"> - S. Riley</w:t>
      </w:r>
      <w:r>
        <w:t xml:space="preserve">, M. Prunty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br/>
      </w:r>
    </w:p>
    <w:p>
      <w:pPr>
        <w:pStyle w:val="RecordBase"/>
      </w:pPr>
      <w:r>
        <w:rPr>
          <w:b/>
        </w:rPr>
        <w:t xml:space="preserve">HB313 (BR1297)</w:t>
      </w:r>
      <w:r>
        <w:rPr>
          <w:b/>
        </w:rPr>
        <w:t xml:space="preserve"/>
      </w:r>
      <w:r>
        <w:t xml:space="preserve"> - J. Sims Jr</w:t>
      </w:r>
      <w:r>
        <w:t xml:space="preserve">, T. Turner</w:t>
      </w:r>
      <w:r>
        <w:t xml:space="preserve">, P. Pratt</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HB317 (BR950)</w:t>
      </w:r>
      <w:r>
        <w:rPr>
          <w:b/>
        </w:rPr>
        <w:t xml:space="preserve">/LM</w:t>
      </w:r>
      <w:r>
        <w:t xml:space="preserve"> - R. Webber</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HB320 (BR1355)</w:t>
      </w:r>
      <w:r>
        <w:rPr>
          <w:b/>
        </w:rPr>
        <w:t xml:space="preserve">/FN</w:t>
      </w:r>
      <w:r>
        <w:t xml:space="preserve"> - J. Carney</w:t>
      </w:r>
      <w:r>
        <w:t xml:space="preserve">, M. Hart</w:t>
      </w:r>
      <w:r>
        <w:t xml:space="preserve">, P. Pratt</w:t>
      </w:r>
      <w:r>
        <w:t xml:space="preserve">, M. Prunty</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br/>
      </w:r>
    </w:p>
    <w:p>
      <w:pPr>
        <w:pStyle w:val="RecordBase"/>
      </w:pPr>
      <w:r>
        <w:rPr>
          <w:b/>
        </w:rPr>
        <w:t xml:space="preserve">HB321 (BR343)</w:t>
      </w:r>
      <w:r>
        <w:rPr>
          <w:b/>
        </w:rPr>
        <w:t xml:space="preserve">/FN</w:t>
      </w:r>
      <w:r>
        <w:t xml:space="preserve"> - K. Upchurch</w:t>
      </w:r>
      <w:r>
        <w:t xml:space="preserve">, R. Meyer</w:t>
      </w:r>
      <w:r>
        <w:t xml:space="preserve">, P. Pratt</w:t>
      </w:r>
      <w:r>
        <w:t xml:space="preserve">, J. Sims Jr</w:t>
      </w:r>
      <w:r>
        <w:t xml:space="preserve">, C. Stevenson</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r>
      <w:r>
        <w:t xml:space="preserve">, M. Prunty</w:t>
      </w:r>
      <w:r>
        <w:t xml:space="preserve">, L. Willner</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HB324 (BR1502)</w:t>
      </w:r>
      <w:r>
        <w:rPr>
          <w:b/>
        </w:rPr>
        <w:t xml:space="preserve"/>
      </w:r>
      <w:r>
        <w:t xml:space="preserve"> - T. Moore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HB325 (BR1727)</w:t>
      </w:r>
      <w:r>
        <w:rPr>
          <w:b/>
        </w:rPr>
        <w:t xml:space="preserve"/>
      </w:r>
      <w:r>
        <w:t xml:space="preserve"> - J. Miller</w:t>
        <w:br/>
      </w:r>
    </w:p>
    <w:p>
      <w:pPr>
        <w:pStyle w:val="RecordBase"/>
      </w:pPr>
      <w:r>
        <w:t xml:space="preserve">	AN ACT relating to state government.</w:t>
      </w:r>
    </w:p>
    <w:p>
      <w:pPr>
        <w:pStyle w:val="RecordBase"/>
      </w:pPr>
      <w:r>
        <w:t xml:space="preserve">	Amend KRS 12.040 to make language gender equivalent.</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M. Hart</w:t>
      </w:r>
      <w:r>
        <w:t xml:space="preserve">, T. Huff</w:t>
      </w:r>
      <w:r>
        <w:t xml:space="preserve">, D. Lewis</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
      </w:r>
      <w:r>
        <w:t xml:space="preserve"> - L. Elkins</w:t>
      </w:r>
      <w:r>
        <w:t xml:space="preserve">, R. Rothenburger</w:t>
        <w:br/>
      </w:r>
    </w:p>
    <w:p>
      <w:pPr>
        <w:pStyle w:val="RecordBase"/>
      </w:pPr>
      <w:r>
        <w:t xml:space="preserve">	AN ACT relating to the disposition of county property.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HB336 (BR1567)</w:t>
      </w:r>
      <w:r>
        <w:rPr>
          <w:b/>
        </w:rPr>
        <w:t xml:space="preserve"/>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HB338 (BR1449)</w:t>
      </w:r>
      <w:r>
        <w:rPr>
          <w:b/>
        </w:rPr>
        <w:t xml:space="preserve"/>
      </w:r>
      <w:r>
        <w:t xml:space="preserve"> - M. Koch</w:t>
      </w:r>
      <w:r>
        <w:t xml:space="preserve">, M. Prunty</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Center"/>
      </w:pPr>
      <w:r>
        <w:rPr>
          <w:b/>
        </w:rPr>
        <w:t xml:space="preserve">HB339 - AMENDMENTS</w:t>
      </w:r>
    </w:p>
    <w:p>
      <w:pPr>
        <w:pStyle w:val="RecordBase"/>
      </w:pPr>
      <w:r>
        <w:t xml:space="preserve">HCS1</w:t>
      </w:r>
      <w:r>
        <w:t xml:space="preserve"> - </w:t>
      </w:r>
      <w:r>
        <w:t xml:space="preserve">Retain original provisions of the bill; except delete Section 3, KRS 57.285, relating to local printing, from the bill in its entirety; delete Section 16, KRS 96.060, relating to granting rights of ways to utilities, from the bill in its entirety; delete KRS 96.070, relating to cities granting rights of way to utilities,  from Section 37, dealing with repeals; repeal KRS 57.285, relating to local printing.</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Center"/>
      </w:pPr>
      <w:r>
        <w:rPr>
          <w:b/>
        </w:rPr>
        <w:t xml:space="preserve">HB341 - AMENDMENTS</w:t>
      </w:r>
    </w:p>
    <w:p>
      <w:pPr>
        <w:pStyle w:val="RecordBase"/>
      </w:pPr>
      <w:r>
        <w:t xml:space="preserve">HCS1</w:t>
      </w:r>
      <w:r>
        <w:t xml:space="preserve"> - </w:t>
      </w:r>
      <w:r>
        <w:t xml:space="preserve">Retain original provisions except provide that the total renewal fee shall include six dollars for the county clerk.</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3rd reading, passed 99-1 with Committee Substitute (1)</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HB343 (BR1465)</w:t>
      </w:r>
      <w:r>
        <w:rPr>
          <w:b/>
        </w:rPr>
        <w:t xml:space="preserve"/>
      </w:r>
      <w:r>
        <w:t xml:space="preserve"> - S. Rudy</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relating to economic development.</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r>
      <w:r>
        <w:t xml:space="preserve">, T. Bojanowski</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r>
      <w:r>
        <w:t xml:space="preserve">, P. Minter</w:t>
      </w:r>
      <w:r>
        <w:t xml:space="preserve">, S. Sheldon</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the transportation of unrefined petroleum products and making an appropriation therefor.</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br/>
      </w:r>
    </w:p>
    <w:p>
      <w:pPr>
        <w:pStyle w:val="RecordBase"/>
      </w:pPr>
      <w:r>
        <w:t xml:space="preserve">	AN ACT relating to taxation.</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Center"/>
      </w:pPr>
      <w:r>
        <w:rPr>
          <w:b/>
        </w:rPr>
        <w:t xml:space="preserve">HB354 - AMENDMENTS</w:t>
      </w:r>
    </w:p>
    <w:p>
      <w:pPr>
        <w:pStyle w:val="RecordBase"/>
      </w:pPr>
      <w:r>
        <w:t xml:space="preserve">HCS1/FN</w:t>
      </w:r>
      <w:r>
        <w:t xml:space="preserve"> - </w:t>
      </w:r>
      <w:r>
        <w:t xml:space="preserve">Amend KRS 132.010 to define terms related to qualified heavy equipment; amend KRS 132.020 to assess qualified heavy equipment at a rate of 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organizations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and the first $10,000 of sales of tangible personal property made by the entity in a calendar year; create a new section of KRS Chapter 139 to exempt admissions and the first $10,000 of sales in a calendar year made by nonprofit civic, governmental, or other nonprofit organizations; amend KRS 139.496, 139.550 and 139.720 to conform; amend KRS 141.010 to update to the Internal Revenue Code reference date for 2019 and clarify the provisions for 2018; amend KRS 141.170 to allow one additional month for an extension of time to file a corporation income tax return; amend KRS 241.010 to define a small farm winery as a winery whose Kentucky production is not greater than 200,000 gallons in a calendar year; amend KRS 243.884 to clarify that sales made by a small farm winery during a calendar year of the first 50,000 gallons of wine are exempt; amend various sections in KRS Chapters 141 and 154 to make technical corrections and conforming changes; amend KRS 141.390 to modify the tax credit for major recycling projects for taxable years beginning on or after January 1, 2020, but before January 1, 2024; amend KRS 141.202 to allow a managerial member and clarify the definitions of tax haven and unitary business; amend KRS 131.190 to allow reporting by the Department of Revenue; repeal KRS 136.078, 136.090, and 136.100.</w:t>
      </w:r>
    </w:p>
    <w:p>
      <w:pPr>
        <w:pStyle w:val="RecordBase"/>
      </w:pPr>
      <w:r>
        <w:t xml:space="preserve">HFA1</w:t>
      </w:r>
      <w:r>
        <w:t xml:space="preserve">(J. Blanton)</w:t>
      </w:r>
      <w:r>
        <w:t xml:space="preserve"> - </w:t>
      </w:r>
      <w:r>
        <w:t xml:space="preserve">Clarify the definition of "heavy equipment rental company."</w:t>
      </w:r>
    </w:p>
    <w:p>
      <w:pPr>
        <w:pStyle w:val="RecordBase"/>
      </w:pPr>
      <w:r>
        <w:t xml:space="preserve">HFA2</w:t>
      </w:r>
      <w:r>
        <w:t xml:space="preserve">(R. Palumbo)</w:t>
      </w:r>
      <w:r>
        <w:t xml:space="preserve"> - </w:t>
      </w:r>
      <w:r>
        <w:t xml:space="preserve">Amend KRS KRS 139.495 to exempt from sales tax all sales of tangible personal property and digital property made by resident, charitable, religious, and educational institutions that are exempt from taxation under Section 501(c) (3) of the Internal Revenue Code; exempt all sales of tangible personal property and digital property made by nonprofit civic, governmental or other nonprofit organizations.</w:t>
      </w:r>
    </w:p>
    <w:p>
      <w:pPr>
        <w:pStyle w:val="RecordBase"/>
      </w:pPr>
      <w:r>
        <w:t xml:space="preserve">HFA3</w:t>
      </w:r>
      <w:r>
        <w:t xml:space="preserve">(R. Palumbo)</w:t>
      </w:r>
      <w:r>
        <w:t xml:space="preserve"> - </w:t>
      </w:r>
      <w:r>
        <w:t xml:space="preserve">Amend KRS KRS 139.495 to remove the exemption for the first $10,000 in sales and add language to exempt all sales of tangible personal property and digital property made by resident, charitable, religious, and educational institutions except for sales made by an institution that provides job training and employment to individuals with workplace disabilities and sales made by an approved tourism development project; exempt all sales of admissions, tangible personal property and digital property made by nonprofit civic, governmental or other nonprofit organizations rather than the first $10,000 in sales in a calendar year.</w:t>
      </w:r>
    </w:p>
    <w:p>
      <w:pPr>
        <w:pStyle w:val="RecordBase"/>
      </w:pPr>
      <w:r>
        <w:t xml:space="preserve">HFA4</w:t>
      </w:r>
      <w:r>
        <w:t xml:space="preserve">(J. Blanton)</w:t>
      </w:r>
      <w:r>
        <w:t xml:space="preserve"> - </w:t>
      </w:r>
      <w:r>
        <w:t xml:space="preserve">Clarify the definition of "heavy equipment rental company."</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floor amendments (2) and (4) filed to the Committee Substitute, floor amendment (3) filed to bill</w:t>
      </w:r>
      <w:r>
        <w:t xml:space="preserve">; </w:t>
      </w:r>
      <w:r>
        <w:t xml:space="preserve">3rd reading, passed 96-4 with Committee Substitute (1)</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/AA</w:t>
      </w:r>
      <w:r>
        <w:t xml:space="preserve"> - J. Tipton</w:t>
      </w:r>
      <w:r>
        <w:t xml:space="preserve">, D. Bentley</w:t>
      </w:r>
      <w:r>
        <w:t xml:space="preserve">, L. Elkins</w:t>
      </w:r>
      <w:r>
        <w:t xml:space="preserve">, D. Frazier</w:t>
      </w:r>
      <w:r>
        <w:t xml:space="preserve">, C. Freeland</w:t>
      </w:r>
      <w:r>
        <w:t xml:space="preserve">, J. Graviss</w:t>
      </w:r>
      <w:r>
        <w:t xml:space="preserve">, M. Hart</w:t>
      </w:r>
      <w:r>
        <w:t xml:space="preserve">, A. Koenig</w:t>
      </w:r>
      <w:r>
        <w:t xml:space="preserve">, S. Maddox</w:t>
      </w:r>
      <w:r>
        <w:t xml:space="preserve">, C. Massey</w:t>
      </w:r>
      <w:r>
        <w:t xml:space="preserve">, M. Meredith</w:t>
      </w:r>
      <w:r>
        <w:t xml:space="preserve">, R. Meyer</w:t>
      </w:r>
      <w:r>
        <w:t xml:space="preserve">, K. Moser</w:t>
      </w:r>
      <w:r>
        <w:t xml:space="preserve">, P. Pratt</w:t>
      </w:r>
      <w:r>
        <w:t xml:space="preserve">, M. Prunty</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Center"/>
      </w:pPr>
      <w:r>
        <w:rPr>
          <w:b/>
        </w:rPr>
        <w:t xml:space="preserve">HB358 - AMENDMENTS</w:t>
      </w:r>
    </w:p>
    <w:p>
      <w:pPr>
        <w:pStyle w:val="RecordBase"/>
      </w:pPr>
      <w:r>
        <w:t xml:space="preserve">HCS1/AA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on or after October 31, 2019, but prior to February 1, 2020;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2019 actuarial valuation and provide that the institution may pay off the costs over a period not to exceed 25 years at an interest rate of 5.25% per annum for pension costs and at a rate of 6.25% for retiree health costs;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r>
    </w:p>
    <w:p>
      <w:pPr>
        <w:pStyle w:val="RecordBase"/>
      </w:pPr>
      <w:r>
        <w:t xml:space="preserve">	Feb 19,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21, 2019 - </w:t>
      </w:r>
      <w:r>
        <w:t xml:space="preserve">reported favorably, 2nd reading, to Rules with Committee Substitute (1)</w:t>
      </w:r>
      <w:r>
        <w:t xml:space="preserve">; </w:t>
      </w:r>
      <w:r>
        <w:t xml:space="preserve">posted for passage in the Regular Orders of the Day for Friday, February 22, 2019</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/HM</w:t>
      </w:r>
      <w:r>
        <w:t xml:space="preserve"> - A. Gentry</w:t>
      </w:r>
      <w:r>
        <w:t xml:space="preserve">, T. Bojanowski</w:t>
      </w:r>
      <w:r>
        <w:t xml:space="preserve">, T. Burch</w:t>
      </w:r>
      <w:r>
        <w:t xml:space="preserve">, M. Cantrell</w:t>
      </w:r>
      <w:r>
        <w:t xml:space="preserve">, J. Donohue</w:t>
      </w:r>
      <w:r>
        <w:t xml:space="preserve">, D. Graham</w:t>
      </w:r>
      <w:r>
        <w:t xml:space="preserve">, J. Graviss</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br/>
      </w:r>
    </w:p>
    <w:p>
      <w:pPr>
        <w:pStyle w:val="RecordBase"/>
      </w:pPr>
      <w:r>
        <w:rPr>
          <w:b/>
        </w:rPr>
        <w:t xml:space="preserve">HB371 (BR1623)</w:t>
      </w:r>
      <w:r>
        <w:rPr>
          <w:b/>
        </w:rPr>
        <w:t xml:space="preserve"/>
      </w:r>
      <w:r>
        <w:t xml:space="preserve"> - W. Stone</w:t>
      </w:r>
      <w:r>
        <w:t xml:space="preserve">, J. Graviss</w:t>
      </w:r>
      <w:r>
        <w:t xml:space="preserve">, K. King</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K. King</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Center"/>
      </w:pPr>
      <w:r>
        <w:rPr>
          <w:b/>
        </w:rPr>
        <w:t xml:space="preserve">HB375 - AMENDMENTS</w:t>
      </w:r>
    </w:p>
    <w:p>
      <w:pPr>
        <w:pStyle w:val="RecordBase"/>
      </w:pPr>
      <w:r>
        <w:t xml:space="preserve">HCS1</w:t>
      </w:r>
      <w:r>
        <w:t xml:space="preserve"> - </w:t>
      </w:r>
      <w:r>
        <w:t xml:space="preserve">Create a new section of KRS Chapter 17 to require wireless telecommunications carriers to provide call location information from wireless devices to law enforcement agencies and public safety answering points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HB376 (BR904)</w:t>
      </w:r>
      <w:r>
        <w:rPr>
          <w:b/>
        </w:rPr>
        <w:t xml:space="preserve">/CI/LM</w:t>
      </w:r>
      <w:r>
        <w:t xml:space="preserve"> - J. Raymond</w:t>
      </w:r>
      <w:r>
        <w:t xml:space="preserve">, J. Jenkins</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J. Graviss</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p>
    <w:p>
      <w:pPr>
        <w:pStyle w:val="RecordBase"/>
      </w:pPr>
      <w:r>
        <w:t xml:space="preserve">	Feb 19, 2019 - </w:t>
      </w:r>
      <w:r>
        <w:t xml:space="preserve">posted in committee</w:t>
        <w:br/>
      </w:r>
    </w:p>
    <w:p>
      <w:pPr>
        <w:pStyle w:val="RecordBase"/>
      </w:pPr>
      <w:r>
        <w:rPr>
          <w:b/>
        </w:rPr>
        <w:t xml:space="preserve">HB383 (BR1724)</w:t>
      </w:r>
      <w:r>
        <w:rPr>
          <w:b/>
        </w:rPr>
        <w:t xml:space="preserve"/>
      </w:r>
      <w:r>
        <w:t xml:space="preserve"> - J. Miller</w:t>
      </w:r>
      <w:r>
        <w:t xml:space="preserve">, L. Willner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r>
      <w:r>
        <w:t xml:space="preserve">, B. Wheatley</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r>
      <w:r>
        <w:t xml:space="preserve">, L. Elkins</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Center"/>
      </w:pPr>
      <w:r>
        <w:rPr>
          <w:b/>
        </w:rPr>
        <w:t xml:space="preserve">HB386 - AMENDMENTS</w:t>
      </w:r>
    </w:p>
    <w:p>
      <w:pPr>
        <w:pStyle w:val="RecordBase"/>
      </w:pPr>
      <w:r>
        <w:t xml:space="preserve">HCS1</w:t>
      </w:r>
      <w:r>
        <w:t xml:space="preserve"> - </w:t>
      </w:r>
      <w:r>
        <w:t xml:space="preserve">Retain original provisions, except remove requirement for director to deliver a preliminary report to the commissioner and make a recommendation whether a permanant no-action letter should be issued; extend period that company may employ insurance innovation pursuant to terms and conditions of limited letter.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HB388 (BR1770)</w:t>
      </w:r>
      <w:r>
        <w:rPr>
          <w:b/>
        </w:rPr>
        <w:t xml:space="preserve"/>
      </w:r>
      <w:r>
        <w:t xml:space="preserve"> - C. Massey</w:t>
      </w:r>
      <w:r>
        <w:t xml:space="preserve">, L. Elkins</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HB389 (BR1771)</w:t>
      </w:r>
      <w:r>
        <w:rPr>
          <w:b/>
        </w:rPr>
        <w:t xml:space="preserve"/>
      </w:r>
      <w:r>
        <w:t xml:space="preserve"> - C. Massey</w:t>
      </w:r>
      <w:r>
        <w:t xml:space="preserve">, L. Elkins</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HB390 (BR1772)</w:t>
      </w:r>
      <w:r>
        <w:rPr>
          <w:b/>
        </w:rPr>
        <w:t xml:space="preserve"/>
      </w:r>
      <w:r>
        <w:t xml:space="preserve"> - C. Massey</w:t>
      </w:r>
      <w:r>
        <w:t xml:space="preserve">, L. Elkins</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
      </w:pPr>
      <w:r>
        <w:t xml:space="preserve">	Feb 15, 2019 - </w:t>
      </w:r>
      <w:r>
        <w:t xml:space="preserve">introduced in House</w:t>
      </w:r>
    </w:p>
    <w:p>
      <w:pPr>
        <w:pStyle w:val="RecordBase"/>
      </w:pPr>
      <w:r>
        <w:t xml:space="preserve">	Feb 19, 2019 - </w:t>
      </w:r>
      <w:r>
        <w:t xml:space="preserve">to</w:t>
      </w:r>
      <w:r>
        <w:t xml:space="preserve"> Economic Development &amp; Workforce Investment (H)</w:t>
      </w:r>
    </w:p>
    <w:p>
      <w:pPr>
        <w:pStyle w:val="RecordBase"/>
      </w:pPr>
      <w:r>
        <w:t xml:space="preserve">	Feb 20, 2019 - </w:t>
      </w:r>
      <w:r>
        <w:t xml:space="preserve">posted in committee</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Center"/>
      </w:pPr>
      <w:r>
        <w:rPr>
          <w:b/>
        </w:rPr>
        <w:t xml:space="preserve">HB394 - AMENDMENTS</w:t>
      </w:r>
    </w:p>
    <w:p>
      <w:pPr>
        <w:pStyle w:val="RecordBase"/>
      </w:pPr>
      <w:r>
        <w:t xml:space="preserve">HCS1</w:t>
      </w:r>
      <w:r>
        <w:t xml:space="preserve"> - </w:t>
      </w:r>
      <w:r>
        <w:t xml:space="preserve">Retain original provisions, except amend KRS 304.9-440 and KRS 205.647 to provide that nothing shall be construed to exempt wholesalers from compliance with the Drug Supply Chain Security Act.</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Center"/>
      </w:pPr>
      <w:r>
        <w:rPr>
          <w:b/>
        </w:rPr>
        <w:t xml:space="preserve">HB396 - AMENDMENTS</w:t>
      </w:r>
    </w:p>
    <w:p>
      <w:pPr>
        <w:pStyle w:val="RecordBase"/>
      </w:pPr>
      <w:r>
        <w:t xml:space="preserve">HFA1</w:t>
      </w:r>
      <w:r>
        <w:t xml:space="preserve">(T. Branham Clark)</w:t>
      </w:r>
      <w:r>
        <w:t xml:space="preserve"> - </w:t>
      </w:r>
      <w:r>
        <w:t xml:space="preserve">Reduce filing fee established in KRS 304.17A-808 to $500.</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br/>
      </w:r>
    </w:p>
    <w:p>
      <w:pPr>
        <w:pStyle w:val="RecordBase"/>
      </w:pPr>
      <w:r>
        <w:rPr>
          <w:b/>
        </w:rPr>
        <w:t xml:space="preserve">HB397 (BR1393)</w:t>
      </w:r>
      <w:r>
        <w:rPr>
          <w:b/>
        </w:rPr>
        <w:t xml:space="preserve"/>
      </w:r>
      <w:r>
        <w:t xml:space="preserve"> - A. Bowling</w:t>
      </w:r>
      <w:r>
        <w:t xml:space="preserve">, S. Santoro</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HB399 (BR1835)</w:t>
      </w:r>
      <w:r>
        <w:rPr>
          <w:b/>
        </w:rPr>
        <w:t xml:space="preserve"/>
      </w:r>
      <w:r>
        <w:t xml:space="preserve"> - C. Freeland</w:t>
      </w:r>
      <w:r>
        <w:t xml:space="preserve">, W. Thomas</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br/>
      </w:r>
    </w:p>
    <w:p>
      <w:pPr>
        <w:pStyle w:val="RecordBase"/>
      </w:pPr>
      <w:r>
        <w:rPr>
          <w:b/>
        </w:rPr>
        <w:t xml:space="preserve">HB400 (BR344)</w:t>
      </w:r>
      <w:r>
        <w:rPr>
          <w:b/>
        </w:rPr>
        <w:t xml:space="preserve">/CI/LM</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HB402 (BR474)</w:t>
      </w:r>
      <w:r>
        <w:rPr>
          <w:b/>
        </w:rPr>
        <w:t xml:space="preserve"/>
      </w:r>
      <w:r>
        <w:t xml:space="preserve"> - J. Petrie</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HB403 (BR367)</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HB406 (BR1853)</w:t>
      </w:r>
      <w:r>
        <w:rPr>
          <w:b/>
        </w:rPr>
        <w:t xml:space="preserve"/>
      </w:r>
      <w:r>
        <w:t xml:space="preserve"> - C. Massey</w:t>
      </w:r>
      <w:r>
        <w:t xml:space="preserve">, K. Bratcher</w:t>
      </w:r>
      <w:r>
        <w:t xml:space="preserve">, L. Bechler</w:t>
      </w:r>
      <w:r>
        <w:t xml:space="preserve">, J. Carney</w:t>
      </w:r>
      <w:r>
        <w:t xml:space="preserve">, L. Elkins</w:t>
      </w:r>
      <w:r>
        <w:t xml:space="preserve">, C. Fugate</w:t>
      </w:r>
      <w:r>
        <w:t xml:space="preserve">, A. Koenig</w:t>
      </w:r>
      <w:r>
        <w:t xml:space="preserve">, J. Nemes</w:t>
      </w:r>
      <w:r>
        <w:t xml:space="preserve">, B. Reed</w:t>
      </w:r>
      <w:r>
        <w:t xml:space="preserve">, S. Santoro</w:t>
      </w:r>
      <w:r>
        <w:t xml:space="preserve">, W. Thomas</w:t>
      </w:r>
      <w:r>
        <w:t xml:space="preserve">, B. Wheatley</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HB407 (BR1716)</w:t>
      </w:r>
      <w:r>
        <w:rPr>
          <w:b/>
        </w:rPr>
        <w:t xml:space="preserve"/>
      </w:r>
      <w:r>
        <w:t xml:space="preserve"> - M. Prunty</w:t>
      </w:r>
      <w:r>
        <w:t xml:space="preserve">, A. Gentry</w:t>
      </w:r>
      <w:r>
        <w:t xml:space="preserve">, K. King</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HB409 (BR1839)</w:t>
      </w:r>
      <w:r>
        <w:rPr>
          <w:b/>
        </w:rPr>
        <w:t xml:space="preserve"/>
      </w:r>
      <w:r>
        <w:t xml:space="preserve"> - A. Koenig</w:t>
        <w:br/>
      </w:r>
    </w:p>
    <w:p>
      <w:pPr>
        <w:pStyle w:val="RecordBase"/>
      </w:pPr>
      <w:r>
        <w:t xml:space="preserve">	AN ACT relating to the review of local government land uses.</w:t>
      </w:r>
    </w:p>
    <w:p>
      <w:pPr>
        <w:pStyle w:val="RecordBase"/>
      </w:pPr>
      <w:r>
        <w:t xml:space="preserve">	Amend KRS 100.324 to allow a planning commission the power to delegate the review of public facilities projects to an officer or staff of the commission.</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HB410 (BR1286)</w:t>
      </w:r>
      <w:r>
        <w:rPr>
          <w:b/>
        </w:rPr>
        <w:t xml:space="preserve"/>
      </w:r>
      <w:r>
        <w:t xml:space="preserve"> - A. Koenig</w:t>
        <w:br/>
      </w:r>
    </w:p>
    <w:p>
      <w:pPr>
        <w:pStyle w:val="RecordBase"/>
      </w:pPr>
      <w:r>
        <w:t xml:space="preserve">	AN ACT relating to the Kentucky Gaming Commission.</w:t>
      </w:r>
    </w:p>
    <w:p>
      <w:pPr>
        <w:pStyle w:val="RecordBase"/>
      </w:pPr>
      <w:r>
        <w:t xml:space="preserve">	Establish KRS Chapter 239 and create new sections to define "amateur athletics," “department of charitable gaming,” “gaming commissioner,” “gaming commission,” "lottery," “lottery department,” "major lottery-specific procurement," “racing department," "related entity," "retailer," "sports contest," and "vendor"; create the Kentucky Gaming Commission, composed of 9 members who shall be appointed by December 31, 2020, and who shall hold their first meeting no later than January 31, 2021; the commission shall supervise and regulate all gaming and wagering in the Commonwealth; require the commission to establish and maintain an office in Frankfort, require monthly meetings, subject commission to all applicable provisions of KRS Chapter 11A, require the commission to submit an annual report to the Governor and the Legislative Research Commission; prohibit ex parte communication between commissioners and applicants or licensees; require the commission to perform a continuing study of all aspects of the gaming industry; require the commission to appoint an executive director to serve as its chief executive officer; on February 3, 2021, dissolve the Kentucky Lottery Corporation and assign all responsibilities, duties, property, and obligations to the lottery department under the Kentucky Gaming Commission before January 1, 2021; require the Kentucky Lottery Corporation to prepare and submit to the Governor, the Legislative Research Commission, and the Finance and Administration Cabinet a plan for the organization and operation of the lottery department; require the lottery department to conduct and administer lottery games, supervised by the gaming commission; prohibit certain games from serving as the basis of a lottery; allow contests involving horses to be the basis of a lottery; require the lottery department to direct and supervise all administrative and technical activities; prohibit employees of the lottery department from having a financial interest in any vendor or lottery retailer and require background checks on applicants for employment; allow those aggrieved by the lottery department to appeal to the gaming commission and then to the Circuit Court; allow other forms of surety as approved by the gaming commission; lottery prizes shall be subject to state income tax; prohibit minors from purchasing lottery tickets and stipulate other criteria for paying lottery prizes; lottery is discharged of liability upon payment of a prize; lottery department to conduct procurements in accordance with KRS Chapter 45A; lottery department to deposit money into an agency operating account and describe uses of money deposited; require the gaming commission to develop criteria for the selection of lottery retailers; establish criteria for contracts with lottery retailers; stipulate that proceeds from sales of lottery tickets shall constitute a trust fund until paid to the lottery department; prohibit selling a lottery ticket at a price other than that established by the lottery department; permit the lottery department to purchase or lease goods and services as needed; require the Kentucky State Police to perform criminal background checks upon request of the lottery department on potential vendors and potential employees; specify penalties for violations of KRS Chapter 239; dissolve the Kentucky Horse Racing Commission on February 3, 2021, and establish the racing department under the Kentucky Gaming Commission; amend KRS 230.210, 230.215, 230.218 to conform; amend KRS 230.230 to require the Kentucky Gaming Commission to appoint the executive director of the racing department and to conform; amend KRS 230.240, 230.250, 230.260, 230.265, 230.270, 230.280, 230.290, 230.300, 230.310, 230.320, 230.330, 230.361, 230.3615, 230.362, 230.363, 230.364, 230.365, 230.367 to conform; amend KRS 230.368 to allow appeals of racing department decisions to be heard by the Kentucky Gaming Commission, and then by the Franklin Circuit Court; amend KRS 230.369, 230.370, 230.372, 230.374, 230.375 to conform; amend KRS 230.3751 to authorize the Kentucky Gaming Commission to participate in the compact; amend KRS 230.3761 to authorize the Kentucky Gaming Commission to participate in the compact; amend KRS 230.377, 230.3771, 230.3773, 230.379, 230.380, 230.398, 230.400, 230.445, 230.446, 230.750, 230.752, 230.760, 230.770, 230.775, 230.779, 230.785, 230.800, 230.802, 230.804, 230.990, 138.480, 138.511, to conform; amend KRS 238.505 to define that, effective February 3, 2021, the Department of Charitable Gaming will be under the Kentucky Gaming Commission; amend KRS 238.510 to establish the Department of Charitable Gaming under the Kentucky Gaming Commission on February 3, 2021, and require the commissioner of the department to be appointed by the Kentucky Gaming Commission; amend KRS 238.520 to conform; amend KRS 238.565 to allow license holders to appeal administrative actions by the department to the Kentucky Gaming Commission and to conform; amend KRS 238.570 to conform; amend KRS 12.020 to reflect new organizational structure; amend KRS 12.252 to remove the Department of Charitable Gaming from the Public Protection Cabinet; amend KRS 6.611, 40.410, 42.726, 45.750, 45A.605, 164.774, 205.178, 405.463, 15.380, 18A.115, 137.170, 243.262, 257.196, 257.472, 321.185, 528.010, 528.110 to conform; repeal KRS 154A.010, 154A.020, 154A.030, 154A.040, 154A.050, 154A.060, 154A.063, 154A.065, 154A.070, 154A.080, 154A.090, 154A.100, 154A.110, 154A.120, 154A.130, 154A.140, 154A.150, 154A.160, 154A.400, 154A.410, 154A.420, 154A.430, 154A.440, 154A.450, 154A.600, 154A.650, 154A.990, 230.225; EFFECTIVE February 3, 2021 for Sections 8-109.</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HB411 (BR1838)</w:t>
      </w:r>
      <w:r>
        <w:rPr>
          <w:b/>
        </w:rPr>
        <w:t xml:space="preserve">/LM</w:t>
      </w:r>
      <w:r>
        <w:t xml:space="preserve"> - A. Koenig</w:t>
        <w:br/>
      </w:r>
    </w:p>
    <w:p>
      <w:pPr>
        <w:pStyle w:val="RecordBase"/>
      </w:pPr>
      <w:r>
        <w:t xml:space="preserve">	AN ACT relating to assistance animals.</w:t>
      </w:r>
    </w:p>
    <w:p>
      <w:pPr>
        <w:pStyle w:val="RecordBase"/>
      </w:pPr>
      <w:r>
        <w:t xml:space="preserve">	Amend KRS 383.085, relating to reasonable accommodations for assistance animals in housing, to specify with whom a person with a disability can be in a therapeutic relationship; add instances that qualify as the prohibited act of misrepresentation of an assistance animal; allow a lessor to recover a fee upon the misrepresentation of an assistance animal by a lessee.</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HB412 (BR1402)</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177  to set forth the procedures for the closure of public railroad grade crossings; provide for an appeals process.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HB413 (BR1681)</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HB414 (BR89)</w:t>
      </w:r>
      <w:r>
        <w:rPr>
          <w:b/>
        </w:rPr>
        <w:t xml:space="preserve">/LM</w:t>
      </w:r>
      <w:r>
        <w:t xml:space="preserve"> - D. Elliott</w:t>
        <w:br/>
      </w:r>
    </w:p>
    <w:p>
      <w:pPr>
        <w:pStyle w:val="RecordBase"/>
      </w:pPr>
      <w:r>
        <w:t xml:space="preserve">	AN ACT relating to county taxes.</w:t>
      </w:r>
    </w:p>
    <w:p>
      <w:pPr>
        <w:pStyle w:val="RecordBase"/>
      </w:pPr>
      <w:r>
        <w:t xml:space="preserve">	Amend KRS 68.197 and 68.199 to raise the 1% cap of an occupational license fee from counties with populations of 30,000 or more to counties with populations of 40,000 or more.</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HB415 (BR1562)</w:t>
      </w:r>
      <w:r>
        <w:rPr>
          <w:b/>
        </w:rPr>
        <w:t xml:space="preserve"/>
      </w:r>
      <w:r>
        <w:t xml:space="preserve"> - M. Prunty</w:t>
        <w:br/>
      </w:r>
    </w:p>
    <w:p>
      <w:pPr>
        <w:pStyle w:val="RecordBase"/>
      </w:pPr>
      <w:r>
        <w:t xml:space="preserve">	AN ACT relating to child support.</w:t>
      </w:r>
    </w:p>
    <w:p>
      <w:pPr>
        <w:pStyle w:val="RecordBase"/>
      </w:pPr>
      <w:r>
        <w:t xml:space="preserve">	Create a new section of KRS Chapter 403 to create calculation methods for use in determining child support obligations when shared parenting is the ordered custody arrangement; amend KRS 205.721 to increase the fee charged by the cabinet to $35 required by federal law; amend KRS 403.211 to provide that the calculations for child support provided in Section 1 are excepted from the presumption of application of the existing guidelines in KRS 403.212; amend KRS 403.212 to update the amounts in the child support guidelines table; amend KRS 403.215 to require notice of wage assignment orders to be sent to employers using the Income Withholding for Support form; amend KRS 405.467 to allow arrearage amounts to be determined administratively in certain instances.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HB416 (BR1398)</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HB417 (BR1397)</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HB418 (BR1586)</w:t>
      </w:r>
      <w:r>
        <w:rPr>
          <w:b/>
        </w:rPr>
        <w:t xml:space="preserve">/CI</w:t>
      </w:r>
      <w:r>
        <w:t xml:space="preserve"> - A. Hatton</w:t>
        <w:br/>
      </w:r>
    </w:p>
    <w:p>
      <w:pPr>
        <w:pStyle w:val="RecordBase"/>
      </w:pPr>
      <w:r>
        <w:t xml:space="preserve">	AN ACT relating to maximum security penitentiaries.</w:t>
      </w:r>
    </w:p>
    <w:p>
      <w:pPr>
        <w:pStyle w:val="RecordBase"/>
      </w:pPr>
      <w:r>
        <w:t xml:space="preserve">	Amend KRS 197.065 to provide that any person convicted of KRS 507.020 or 507.030, where the victim of the offense is a clearly identifiable peace officer, shall be directly transferred to and housed in a maximum security penitentiary.</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HB419 (BR1041)</w:t>
      </w:r>
      <w:r>
        <w:rPr>
          <w:b/>
        </w:rPr>
        <w:t xml:space="preserve">/AA</w:t>
      </w:r>
      <w:r>
        <w:t xml:space="preserve"> - B. Rowland</w:t>
        <w:br/>
      </w:r>
    </w:p>
    <w:p>
      <w:pPr>
        <w:pStyle w:val="RecordBase"/>
      </w:pPr>
      <w:r>
        <w:t xml:space="preserve">	AN ACT relating to the contracting or reemployment of retired state and local employees.</w:t>
      </w:r>
    </w:p>
    <w:p>
      <w:pPr>
        <w:pStyle w:val="RecordBase"/>
      </w:pPr>
      <w:r>
        <w:t xml:space="preserve">	Amend KRS 61.590 and 61.637 to require Kentucky Retirement Systems (KRS) members to certify at the time of retirement that no prearranged agreement exists between the member and any participating agency, rather than requiring the certification upon reemployment; provide that no benefit payments shall be made until the member completes the certification; Amend KRS 61.637 to provide that a retired/reemployed member shall not be required to notify the systems if reemployment, contracting, volunteering, or serving as a leased employee first occurs with a participating agency after a period of 12 months following the member's initial retirement date; provide that employers shall not be required to certify whether a prearranged agreement existed for a retiree to return with the employer if the reemployment occurs after 12 months following retirement; provide that employment that is accepted by the employee after 12 months following retirement shall not constitute a prearranged agreement; provide that if retiree is reemployed on contract or as a leased employee with a participating agency within 3 months following retirement and the systems determines the period of employment does not qualify as a contractor or leased employee, then the systems will void the members retirement; provide that if retiree is reemployed on contract or as a leased employee with a participating agency after 3 but within 12 months following retirement and the systems determines the period of employment does not qualify as a contractor or leased employee, and that a prearranged agreement existed for the retiree to return to work, then the systems will void the members retirement; provide that if reemployment as a contract or leased employee takes place after 12 months following retirement, the member shall continue to draw his or her retirement allowance and shall not be required to notify the systems or submit any documentation; require the systems to issue a final determination regarding prearranged agreements or a member's status as an independent contractor/leased employee within 30 days of submitting all required information; require KRS to promulgate administrative regulations to implement these provisions.</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HB420 (BR1704)</w:t>
      </w:r>
      <w:r>
        <w:rPr>
          <w:b/>
        </w:rPr>
        <w:t xml:space="preserve"/>
      </w:r>
      <w:r>
        <w:t xml:space="preserve"> - A. Bowling</w:t>
        <w:br/>
      </w:r>
    </w:p>
    <w:p>
      <w:pPr>
        <w:pStyle w:val="RecordBase"/>
      </w:pPr>
      <w:r>
        <w:t xml:space="preserve">	AN ACT relating to radon gas certifications.</w:t>
      </w:r>
    </w:p>
    <w:p>
      <w:pPr>
        <w:pStyle w:val="RecordBase"/>
      </w:pPr>
      <w:r>
        <w:t xml:space="preserve">	Amend KRS 211.9101, 211.9103, 211.9105, 211.9107, 211.9109, 211.9111, 211.9113, 211.9115, 211.9119, 211.9121, 211.9125, 211.9129, 211.9131, and 211.9135 to update requirements for radon certifications; repeal KRS 211.9117, 211.9123, and 211.9127.</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br/>
      </w:r>
    </w:p>
    <w:p>
      <w:pPr>
        <w:pStyle w:val="RecordBase"/>
      </w:pPr>
      <w:r>
        <w:rPr>
          <w:b/>
        </w:rPr>
        <w:t xml:space="preserve">HB421 (BR388)</w:t>
      </w:r>
      <w:r>
        <w:rPr>
          <w:b/>
        </w:rPr>
        <w:t xml:space="preserve">/LM</w:t>
      </w:r>
      <w:r>
        <w:t xml:space="preserve"> - S. Miles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2019.</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HB422 (BR387)</w:t>
      </w:r>
      <w:r>
        <w:rPr>
          <w:b/>
        </w:rPr>
        <w:t xml:space="preserve"/>
      </w:r>
      <w:r>
        <w:t xml:space="preserve"> - S. Miles</w:t>
        <w:br/>
      </w:r>
    </w:p>
    <w:p>
      <w:pPr>
        <w:pStyle w:val="RecordBase"/>
      </w:pPr>
      <w:r>
        <w:t xml:space="preserve">	AN ACT relating to the renewable chemicals production tax credit program.</w:t>
      </w:r>
    </w:p>
    <w:p>
      <w:pPr>
        <w:pStyle w:val="RecordBase"/>
      </w:pPr>
      <w:r>
        <w:t xml:space="preserve">	Create a new section of KRS Chapter 141 to establish the renewable chemical production tax credit and require reporting on the tax credit; amend KRS 141.0205 to order the credit; amend KRS 131.190 to exempt the required report from the Department of Revenue confidentiality standards; create a new section of KRS Chapter 246 to establish the renewable chemical production tax credit program.</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HB423 (BR1702)</w:t>
      </w:r>
      <w:r>
        <w:rPr>
          <w:b/>
        </w:rPr>
        <w:t xml:space="preserve"/>
      </w:r>
      <w:r>
        <w:t xml:space="preserve"> - N. Tate</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2020-2021 school year.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HB424 (BR1474)</w:t>
      </w:r>
      <w:r>
        <w:rPr>
          <w:b/>
        </w:rPr>
        <w:t xml:space="preserve">/HM</w:t>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HB425 (BR1475)</w:t>
      </w:r>
      <w:r>
        <w:rPr>
          <w:b/>
        </w:rPr>
        <w:t xml:space="preserve"/>
      </w:r>
      <w:r>
        <w:t xml:space="preserve"> - C. Stevenson</w:t>
        <w:br/>
      </w:r>
    </w:p>
    <w:p>
      <w:pPr>
        <w:pStyle w:val="RecordBase"/>
      </w:pPr>
      <w:r>
        <w:t xml:space="preserve">	AN ACT relating to opioid use reduction.</w:t>
      </w:r>
    </w:p>
    <w:p>
      <w:pPr>
        <w:pStyle w:val="RecordBase"/>
      </w:pPr>
      <w:r>
        <w:t xml:space="preserve">	Amend KRS 218A.172 to require that a health care practitioner discus and refer or prescribe alternative chronic pain treatments before initially prescribing or dispensing a controlled substance.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HB426 (BR1278)</w:t>
      </w:r>
      <w:r>
        <w:rPr>
          <w:b/>
        </w:rPr>
        <w:t xml:space="preserve"/>
      </w:r>
      <w:r>
        <w:t xml:space="preserve"> - C. Stevenson</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HB427 (BR1469)</w:t>
      </w:r>
      <w:r>
        <w:rPr>
          <w:b/>
        </w:rPr>
        <w:t xml:space="preserve"/>
      </w:r>
      <w:r>
        <w:t xml:space="preserve"> - C. Stevenson</w:t>
      </w:r>
      <w:r>
        <w:t xml:space="preserve">, A. Gentry</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HB428 (BR1381)</w:t>
      </w:r>
      <w:r>
        <w:rPr>
          <w:b/>
        </w:rPr>
        <w:t xml:space="preserve">/LM</w:t>
      </w:r>
      <w:r>
        <w:t xml:space="preserve"> - C. McCoy</w:t>
        <w:br/>
      </w:r>
    </w:p>
    <w:p>
      <w:pPr>
        <w:pStyle w:val="RecordBase"/>
      </w:pPr>
      <w:r>
        <w:t xml:space="preserve">	AN ACT relating to alcohol monitoring devices.</w:t>
      </w:r>
    </w:p>
    <w:p>
      <w:pPr>
        <w:pStyle w:val="RecordBase"/>
      </w:pPr>
      <w:r>
        <w:t xml:space="preserve">	Amend KRS 189A.005 to define "alcohol monitoring device"; amend KRS 189A.070 to allow day-for-day credit for those using an alcohol monitoring device and have had their driver's license suspended for a DUI; amend KRS 431.068 to allow a county attorney to establish an indigent fund to help pay alcohol monitoring device costs for indigent defendants.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HB429 (BR1120)</w:t>
      </w:r>
      <w:r>
        <w:rPr>
          <w:b/>
        </w:rPr>
        <w:t xml:space="preserve"/>
      </w:r>
      <w:r>
        <w:t xml:space="preserve"> - C. McCoy</w:t>
        <w:br/>
      </w:r>
    </w:p>
    <w:p>
      <w:pPr>
        <w:pStyle w:val="RecordBase"/>
      </w:pPr>
      <w:r>
        <w:t xml:space="preserve">	AN ACT relating to medical malpractice.</w:t>
      </w:r>
    </w:p>
    <w:p>
      <w:pPr>
        <w:pStyle w:val="RecordBase"/>
      </w:pPr>
      <w:r>
        <w:t xml:space="preserve">	Create a new section of KRS Chapter 411, requiring plaintiffs in medical malpractice actions to file a certificate of merit; repeal all sections in KRS Chapter 216C, the 2017 Medical Review Panel Act.</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HB430 (BR957)</w:t>
      </w:r>
      <w:r>
        <w:rPr>
          <w:b/>
        </w:rPr>
        <w:t xml:space="preserve">/LM</w:t>
      </w:r>
      <w:r>
        <w:t xml:space="preserve"> - S. Maddox</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HB431 (BR993)</w:t>
      </w:r>
      <w:r>
        <w:rPr>
          <w:b/>
        </w:rPr>
        <w:t xml:space="preserve">/LM</w:t>
      </w:r>
      <w:r>
        <w:t xml:space="preserve"> - J. Blanton</w:t>
        <w:br/>
      </w:r>
    </w:p>
    <w:p>
      <w:pPr>
        <w:pStyle w:val="RecordBase"/>
      </w:pPr>
      <w:r>
        <w:t xml:space="preserve">	AN ACT relating to economic development tax credits and declaring an emergency.</w:t>
      </w:r>
    </w:p>
    <w:p>
      <w:pPr>
        <w:pStyle w:val="RecordBase"/>
      </w:pPr>
      <w:r>
        <w:t xml:space="preserve">	Amend KRS 141.403 to sunset the tax credit; amend KRS 141.415 to remove references and application to the Kentucky Reinvestment Act projects; create a new section of KRS Chapter 141 to provide for the Kentucky Reinvestment Act tax credit and require reporting by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wage assessments; amend KRS 141.0205 to order the new tax credit; amend KRS 131.190 to allow the Department of Revenue to submit the report to the General Assembly;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HB432 (BR1238)</w:t>
      </w:r>
      <w:r>
        <w:rPr>
          <w:b/>
        </w:rPr>
        <w:t xml:space="preserve"/>
      </w:r>
      <w:r>
        <w:t xml:space="preserve"> - M. Sorolis</w:t>
        <w:br/>
      </w:r>
    </w:p>
    <w:p>
      <w:pPr>
        <w:pStyle w:val="RecordBase"/>
      </w:pPr>
      <w:r>
        <w:t xml:space="preserve">	AN ACT relating to emergency legislation and declaring an emergency.</w:t>
      </w:r>
    </w:p>
    <w:p>
      <w:pPr>
        <w:pStyle w:val="RecordBase"/>
      </w:pPr>
      <w:r>
        <w:t xml:space="preserve">	Create a new section of KRS Chapter 6 to define "emergency legislation";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HB433 (BR1779)</w:t>
      </w:r>
      <w:r>
        <w:rPr>
          <w:b/>
        </w:rPr>
        <w:t xml:space="preserve">/LM</w:t>
      </w:r>
      <w:r>
        <w:t xml:space="preserve"> - M. Sorolis</w:t>
        <w:br/>
      </w:r>
    </w:p>
    <w:p>
      <w:pPr>
        <w:pStyle w:val="RecordBase"/>
      </w:pPr>
      <w:r>
        <w:t xml:space="preserve">	AN ACT relating to elections and making an appropriation therefor.</w:t>
      </w:r>
    </w:p>
    <w:p>
      <w:pPr>
        <w:pStyle w:val="RecordBase"/>
      </w:pPr>
      <w:r>
        <w:t xml:space="preserve">	Amend KRS 120.185 to establish an automatic recount following a regular or special election for a member of the General Assembly or constitutional officer when the vote margin is not more than .5% of the votes cast for the office; amend KRS 117.295, 120.017, and 120.155 to conform; establish that the costs associated with the automatic recount shall be paid by the state;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HB434 (BR1109)</w:t>
      </w:r>
      <w:r>
        <w:rPr>
          <w:b/>
        </w:rPr>
        <w:t xml:space="preserve"/>
      </w:r>
      <w:r>
        <w:t xml:space="preserve"> - M. Sorolis</w:t>
        <w:br/>
      </w:r>
    </w:p>
    <w:p>
      <w:pPr>
        <w:pStyle w:val="RecordBase"/>
      </w:pPr>
      <w:r>
        <w:t xml:space="preserve">	AN ACT relating to disclosure of interest in public matters.</w:t>
      </w:r>
    </w:p>
    <w:p>
      <w:pPr>
        <w:pStyle w:val="RecordBase"/>
      </w:pPr>
      <w:r>
        <w:t xml:space="preserve">	Create a new section of KRS Chapter 45A to require contractors to disclose entities having an interest in their contract with the state; create a new section of KRS Chapter 56 to require contractors or lessors to disclose entities having an interest in their contracts or leases with the state; create a new section of KRS Chapter 65 to require contractors or lessors to disclose entities having an interest in their contracts or leases with local governments; create a new section of KRS Chapter 154.1 to require contractors or lessors to disclose entities having an interest in their contracts or leases with the state; create a new section of KRS Chapter 160 to require contractors or lessors to disclose entities having an interest in their contracts or leases with the district; create a new section of KRS 164A to require contractors or lessors to disclose entities having an interest in their contracts or leases with the governing board; create a new section of KRS  Chapter 176 to require contractor to disclose entities having an interest in their contracts with the department; amend KRS 61.878 to provide for disclosure under the Open Records law of records relating to public service, demonstrating a potential bias affecting the public, creating a financial obligation for the public, or where the private entity is working under the authority of a public agency.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HB435 (BR1558)</w:t>
      </w:r>
      <w:r>
        <w:rPr>
          <w:b/>
        </w:rPr>
        <w:t xml:space="preserve"/>
      </w:r>
      <w:r>
        <w:t xml:space="preserve"> - C. Fugate</w:t>
        <w:br/>
      </w:r>
    </w:p>
    <w:p>
      <w:pPr>
        <w:pStyle w:val="RecordBase"/>
      </w:pPr>
      <w:r>
        <w:t xml:space="preserve">	AN ACT relating to the transportation and removal of dead human bodies.</w:t>
      </w:r>
    </w:p>
    <w:p>
      <w:pPr>
        <w:pStyle w:val="RecordBase"/>
      </w:pPr>
      <w:r>
        <w:t xml:space="preserve">	Amend KRS 316.010 to change the definition of "embalming service establishment"; create a new section of KRS Chapter 316 to allow the permitting of persons to provide surface transportation and removal services of dead human bodies.</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21, 2019 - </w:t>
      </w:r>
      <w:r>
        <w:t xml:space="preserve">posted in committee</w:t>
        <w:br/>
      </w:r>
    </w:p>
    <w:p>
      <w:pPr>
        <w:pStyle w:val="RecordBase"/>
      </w:pPr>
      <w:r>
        <w:rPr>
          <w:b/>
        </w:rPr>
        <w:t xml:space="preserve">HB436 (BR1429)</w:t>
      </w:r>
      <w:r>
        <w:rPr>
          <w:b/>
        </w:rPr>
        <w:t xml:space="preserve"/>
      </w:r>
      <w:r>
        <w:t xml:space="preserve"> - R. Bridges</w:t>
      </w:r>
      <w:r>
        <w:t xml:space="preserve">, S. Lewis</w:t>
      </w:r>
      <w:r>
        <w:t xml:space="preserve">, T. Moore</w:t>
      </w:r>
      <w:r>
        <w:t xml:space="preserve">, D. Schamore</w:t>
        <w:br/>
      </w:r>
    </w:p>
    <w:p>
      <w:pPr>
        <w:pStyle w:val="RecordBase"/>
      </w:pPr>
      <w:r>
        <w:t xml:space="preserve">	AN ACT relating to professions licensed by the Real Estate Authority.</w:t>
      </w:r>
    </w:p>
    <w:p>
      <w:pPr>
        <w:pStyle w:val="RecordBase"/>
      </w:pPr>
      <w:r>
        <w:t xml:space="preserve">	Amend KRS 324.085 to include an exemption from the annual continuing education requirement for licensees completing post-licensing education; require licensees to complete 9 classroom or online hours of continuing education each year; require 3 of the 9 continuing education hours to be in real estate law; amend KRS 324.090 to require licenses to expire and be renewed biennially; amend KRS 324.287 to place a $60 cap on  the biennial original finance fee; place a $60 cap on the renewal license fee; establish and place a $200 cap on the prelicensing education course review fee; establish and place a $50 cap on the continuing and postlicensing education course review fee; establish and place a $75 cap on the distance education course review fee; eliminate request for change fee; amend KRS 324.310 to change escrow to inactive status; require candidates to submit a criminal record check consistent with KRS 324.045(4); amend KRS 324.330 to eliminate reference to the change fee; amend KRS 324.395 to mandate all required insurance to contain extended reporting period coverage; establish a $200 cap on coverage for the group policy the commission is required to obtain for licensees; amend KRS 324.400 to change the annual renewal to biennially; place a $60 cap on the biennial renewal fee; amend KRS 324.420 to reduce the statute of limitations for filing complaints with the commission from two years to one; amend KRS 413.140 to include real estate licensees in the one-year statute of limitations for professional liability; amend KRS 198B.724 to allow the board to accept up to 6 hours of continuing education in real estate; amend KRS 324A.045 to allow the board to accept up to 6 hours of continuing education in real estate; amend KRS 330.070 to allow the board to accept up to 6 hours of continuing education in real estate; repeal KRS 324A.060; Sections 1 and 2 of this Act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HB437 (BR1715)</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days' notice.</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HB438 (BR1713)</w:t>
      </w:r>
      <w:r>
        <w:rPr>
          <w:b/>
        </w:rPr>
        <w:t xml:space="preserve"/>
      </w:r>
      <w:r>
        <w:t xml:space="preserve"> - L. Willner</w:t>
      </w:r>
      <w:r>
        <w:t xml:space="preserve">, J. Jenkins</w:t>
      </w:r>
      <w:r>
        <w:t xml:space="preserve">, C. Booker</w:t>
      </w:r>
      <w:r>
        <w:t xml:space="preserve">, G. Brown Jr</w:t>
      </w:r>
      <w:r>
        <w:t xml:space="preserve">, P. Minter</w:t>
        <w:br/>
      </w:r>
    </w:p>
    <w:p>
      <w:pPr>
        <w:pStyle w:val="RecordBase"/>
      </w:pPr>
      <w:r>
        <w:t xml:space="preserve">	AN ACT relating to sexual harassment prevention at public colleges and universities.</w:t>
      </w:r>
    </w:p>
    <w:p>
      <w:pPr>
        <w:pStyle w:val="RecordBase"/>
      </w:pPr>
      <w:r>
        <w:t xml:space="preserve">	Create a new section of KRS Chapter 164 to require colleges and universities to adopt a comprehensive policy regarding sexual violence, domestic violence, dating violence, and stalking.</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HB439 (BR1443)</w:t>
      </w:r>
      <w:r>
        <w:rPr>
          <w:b/>
        </w:rPr>
        <w:t xml:space="preserve"/>
      </w:r>
      <w:r>
        <w:t xml:space="preserve"> - K. Moser</w:t>
        <w:br/>
      </w:r>
    </w:p>
    <w:p>
      <w:pPr>
        <w:pStyle w:val="RecordBase"/>
      </w:pPr>
      <w:r>
        <w:t xml:space="preserve">	AN ACT relating to information on patient test results.</w:t>
      </w:r>
    </w:p>
    <w:p>
      <w:pPr>
        <w:pStyle w:val="RecordBase"/>
      </w:pPr>
      <w:r>
        <w:t xml:space="preserve">	Amend KRS 214.181 to add designee to persons who may inform patients of test results.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HB440 (BR1277)</w:t>
      </w:r>
      <w:r>
        <w:rPr>
          <w:b/>
        </w:rPr>
        <w:t xml:space="preserve"/>
      </w:r>
      <w:r>
        <w:t xml:space="preserve"> - K. Moser</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HB441 (BR1545)</w:t>
      </w:r>
      <w:r>
        <w:rPr>
          <w:b/>
        </w:rPr>
        <w:t xml:space="preserve"/>
      </w:r>
      <w:r>
        <w:t xml:space="preserve"> - K. Moser</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HB442 (BR1439)</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HB443 (BR1440)</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KRS 210.450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HB444 (BR1799)</w:t>
      </w:r>
      <w:r>
        <w:rPr>
          <w:b/>
        </w:rPr>
        <w:t xml:space="preserve"/>
      </w:r>
      <w:r>
        <w:t xml:space="preserve"> - C. Massey</w:t>
      </w:r>
      <w:r>
        <w:t xml:space="preserve">, A. Koenig</w:t>
      </w:r>
      <w:r>
        <w:t xml:space="preserve">, S. Santoro</w:t>
      </w:r>
      <w:r>
        <w:t xml:space="preserve">, D. St. Onge</w:t>
        <w:br/>
      </w:r>
    </w:p>
    <w:p>
      <w:pPr>
        <w:pStyle w:val="RecordBase"/>
      </w:pPr>
      <w:r>
        <w:t xml:space="preserve">	AN ACT relating to locally operated area technology centers and making an appropriation therefor.</w:t>
      </w:r>
    </w:p>
    <w:p>
      <w:pPr>
        <w:pStyle w:val="RecordBase"/>
      </w:pPr>
      <w:r>
        <w:t xml:space="preserve">	Amend KRS 157.069 to allow the Department of Education to continue to distribute state supplemental funds for a locally operated technology center to a district when the district enters a collaborative project agreement and moves the center as part of the agreement;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HB445 (BR1750)</w:t>
      </w:r>
      <w:r>
        <w:rPr>
          <w:b/>
        </w:rPr>
        <w:t xml:space="preserve"/>
      </w:r>
      <w:r>
        <w:t xml:space="preserve"> - A. Koenig</w:t>
        <w:br/>
      </w:r>
    </w:p>
    <w:p>
      <w:pPr>
        <w:pStyle w:val="RecordBase"/>
      </w:pPr>
      <w:r>
        <w:t xml:space="preserve">	AN ACT relating to workers' compensation.</w:t>
      </w:r>
    </w:p>
    <w:p>
      <w:pPr>
        <w:pStyle w:val="RecordBase"/>
      </w:pPr>
      <w:r>
        <w:t xml:space="preserve">	Amend KRS 342.630 to create an exception in the definition of employee for temporary, non-resident workers; amend KRS 342.650 to create an exception in the definition of employer for employers who employ only temporary, non-resident workers; amend KRS 342.670 to indicate temporary, non-resident workers are not subject to KRS Chapter 342.</w:t>
        <w:br/>
      </w:r>
    </w:p>
    <w:p>
      <w:pPr>
        <w:pStyle w:val="RecordBase"/>
      </w:pPr>
      <w:r>
        <w:t xml:space="preserve">	Feb 19, 2019 - </w:t>
      </w:r>
      <w:r>
        <w:t xml:space="preserve">introduced in House</w:t>
      </w:r>
    </w:p>
    <w:p>
      <w:pPr>
        <w:pStyle w:val="RecordBase"/>
      </w:pPr>
      <w:r>
        <w:t xml:space="preserve">	Feb 20, 2019 - </w:t>
      </w:r>
      <w:r>
        <w:t xml:space="preserve">to</w:t>
      </w:r>
      <w:r>
        <w:t xml:space="preserve"> Economic Development &amp; Workforce Investment (H)</w:t>
      </w:r>
    </w:p>
    <w:p>
      <w:pPr>
        <w:pStyle w:val="RecordBase"/>
      </w:pPr>
      <w:r>
        <w:t xml:space="preserve">	Feb 21, 2019 - </w:t>
      </w:r>
      <w:r>
        <w:t xml:space="preserve">posted in committee</w:t>
        <w:br/>
      </w:r>
    </w:p>
    <w:p>
      <w:pPr>
        <w:pStyle w:val="RecordBase"/>
      </w:pPr>
      <w:r>
        <w:rPr>
          <w:b/>
        </w:rPr>
        <w:t xml:space="preserve">HB446 (BR1556)</w:t>
      </w:r>
      <w:r>
        <w:rPr>
          <w:b/>
        </w:rPr>
        <w:t xml:space="preserve"/>
      </w:r>
      <w:r>
        <w:t xml:space="preserve"> - D. Meade </w:t>
      </w:r>
      <w:r>
        <w:t xml:space="preserve">, J. Jenkins</w:t>
        <w:br/>
      </w:r>
    </w:p>
    <w:p>
      <w:pPr>
        <w:pStyle w:val="RecordBase"/>
      </w:pPr>
      <w:r>
        <w:t xml:space="preserve">	AN ACT relating to child welfare.</w:t>
      </w:r>
    </w:p>
    <w:p>
      <w:pPr>
        <w:pStyle w:val="RecordBase"/>
      </w:pPr>
      <w:r>
        <w:t xml:space="preserve">	Amend KRS 620.140 to require a list to be provided to the cabinet by a biological or legal parent of potential persons to be considered as a relative or fictive kin placement; amend KRS 620.290 to add new requirements for local citizen foster care review boards to consider when making recommendations and remove requirements related to case reviews of when a foster child is moved more than three times; amend KRS 620.320 to change the duties of the State Citizen Foster Care Review Board; amend KRS 620.360 to establish that foster parent certification shall be effective for a minimum of three years; amend KRS 625.060 to establish that a foster parent shall be a party in an action for involuntary termination of parental rights; amend 625.090 to establish a new consideration by a court in cases of involuntary termination of parental rights that if a child is found to have been diagnosed with neonatal abstinence syndrome at the time of birth and the child's birth mother has had a child previously diagnosed with neonatal abstinence syndrome at the time of birth; establish a new consideration by a court in termination of parental rights cases that if a child has been removed from the biological or legal parents more than 2 times by the cabinet or a court.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HB447 (BR1744)</w:t>
      </w:r>
      <w:r>
        <w:rPr>
          <w:b/>
        </w:rPr>
        <w:t xml:space="preserve"/>
      </w:r>
      <w:r>
        <w:t xml:space="preserve"> - T. Bojanowski</w:t>
      </w:r>
      <w:r>
        <w:t xml:space="preserve">, N. Kulkarni</w:t>
      </w:r>
      <w:r>
        <w:t xml:space="preserve">, A. Gentry</w:t>
        <w:br/>
      </w:r>
    </w:p>
    <w:p>
      <w:pPr>
        <w:pStyle w:val="RecordBase"/>
      </w:pPr>
      <w:r>
        <w:t xml:space="preserve">	AN ACT relating to services for persons with severe mental illness.</w:t>
      </w:r>
    </w:p>
    <w:p>
      <w:pPr>
        <w:pStyle w:val="RecordBase"/>
      </w:pPr>
      <w:r>
        <w:t xml:space="preserve">	Create a new section of KRS Chapter 205 to require the Cabinet for Health and Family Services to submit an application for waiver or waiver amendment or request a plan amendment to the federal agency that approves waivers, waiver amendments, and plan amendments to provide supportive housing and supported employment services to persons with severe mental illness.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HB448 (BR1382)</w:t>
      </w:r>
      <w:r>
        <w:rPr>
          <w:b/>
        </w:rPr>
        <w:t xml:space="preserve"/>
      </w:r>
      <w:r>
        <w:t xml:space="preserve"> - J. Jenkins</w:t>
      </w:r>
      <w:r>
        <w:t xml:space="preserve">, M. Sorolis</w:t>
      </w:r>
      <w:r>
        <w:t xml:space="preserve">, C. Stevenson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HB449 (BR1760)</w:t>
      </w:r>
      <w:r>
        <w:rPr>
          <w:b/>
        </w:rPr>
        <w:t xml:space="preserve"/>
      </w:r>
      <w:r>
        <w:t xml:space="preserve"> - R. Goforth</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a covered person's initial admission of up to 14 days to a short-term residential treatment facility for substance use disorder treatment; amend KRS 205.536 to prohibit the Department for Medicaid Services or a Medicaid managed care organization from requiring or conducting a prospective or concurrent review of a Medicaid recipient's initial admission of up to 14 days to a short-term residential treatment facility for substance use disorder treatment;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HB450 (BR246)</w:t>
      </w:r>
      <w:r>
        <w:rPr>
          <w:b/>
        </w:rPr>
        <w:t xml:space="preserve">/LM</w:t>
      </w:r>
      <w:r>
        <w:t xml:space="preserve"> - K. King</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remove outdated references.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HB451 (BR1834)</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HB452 (BR1786)</w:t>
      </w:r>
      <w:r>
        <w:rPr>
          <w:b/>
        </w:rPr>
        <w:t xml:space="preserve"/>
      </w:r>
      <w:r>
        <w:t xml:space="preserve"> - C. Booker</w:t>
        <w:br/>
      </w:r>
    </w:p>
    <w:p>
      <w:pPr>
        <w:pStyle w:val="RecordBase"/>
      </w:pPr>
      <w:r>
        <w:t xml:space="preserve">	AN ACT relating to check cashing.</w:t>
      </w:r>
    </w:p>
    <w:p>
      <w:pPr>
        <w:pStyle w:val="RecordBase"/>
      </w:pPr>
      <w:r>
        <w:t xml:space="preserve">	Create a new section of KRS Chapter 367 to establish definitions for "bank," "check," "payable on demand," and "presentment"; require banks to cash, free of charge, any check payable at the bank or drawn on an account held at the bank by the end of the day on which the check is presented to the bank; establish conditions for meeting requirements of section; establish penalties for violating section; establish when a bank may refuse payment on a check; permit a bank to cash a check that is not payable at the bank or drawn on an account held at the bank if the bank does not charge a fee in excess of $4; create a new section of Subtitle 2 of Chapter 286 to require compliance with Act by every person regulated under Chapter 286; require commissioner of the Department of Financial Institutions to exercise powers to enforce compliance with Act; amend KRS 286.9-100 to cap check cashing service fee at $4; amend KRS 355.3-102 and 355.4-102 to conform with requirements of Act.</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HB453 (BR1696)</w:t>
      </w:r>
      <w:r>
        <w:rPr>
          <w:b/>
        </w:rPr>
        <w:t xml:space="preserve"/>
      </w:r>
      <w:r>
        <w:t xml:space="preserve"> - D. Osborne</w:t>
        <w:br/>
      </w:r>
    </w:p>
    <w:p>
      <w:pPr>
        <w:pStyle w:val="RecordBase"/>
      </w:pPr>
      <w:r>
        <w:t xml:space="preserve">	AN ACT relating to business entities.</w:t>
      </w:r>
    </w:p>
    <w:p>
      <w:pPr>
        <w:pStyle w:val="RecordBase"/>
      </w:pPr>
      <w:r>
        <w:t xml:space="preserve">	Amend KRS 273.161 to include a definition of limited liability company; amend KRS 273.277 to allow merger of a limited liability company with a domestic corporation; amend KRS 273.293 to allow for merger of limited liability companies; amend KRS 275.345 to allow merger of a nonprofit limited liability company with a domestic nonprofit corporation.</w:t>
        <w:br/>
      </w:r>
    </w:p>
    <w:p>
      <w:pPr>
        <w:pStyle w:val="RecordBase"/>
      </w:pPr>
      <w:r>
        <w:t xml:space="preserve">	Feb 20, 2019 - </w:t>
      </w:r>
      <w:r>
        <w:t xml:space="preserve">introduced in House</w:t>
      </w:r>
    </w:p>
    <w:p>
      <w:pPr>
        <w:pStyle w:val="RecordBase"/>
      </w:pPr>
      <w:r>
        <w:t xml:space="preserve">	Feb 21, 2019 - </w:t>
      </w:r>
      <w:r>
        <w:t xml:space="preserve">to</w:t>
      </w:r>
      <w:r>
        <w:t xml:space="preserve"> Small Business &amp; Information Technology (H)</w:t>
        <w:br/>
      </w:r>
    </w:p>
    <w:p>
      <w:pPr>
        <w:pStyle w:val="RecordBase"/>
      </w:pPr>
      <w:r>
        <w:rPr>
          <w:b/>
        </w:rPr>
        <w:t xml:space="preserve">HB454 (BR1300)</w:t>
      </w:r>
      <w:r>
        <w:rPr>
          <w:b/>
        </w:rPr>
        <w:t xml:space="preserve"/>
      </w:r>
      <w:r>
        <w:t xml:space="preserve"> - A. Koenig</w:t>
        <w:br/>
      </w:r>
    </w:p>
    <w:p>
      <w:pPr>
        <w:pStyle w:val="RecordBase"/>
      </w:pPr>
      <w:r>
        <w:t xml:space="preserve">	AN ACT relating to wagering at horse tracks.</w:t>
      </w:r>
    </w:p>
    <w:p>
      <w:pPr>
        <w:pStyle w:val="RecordBase"/>
      </w:pPr>
      <w:r>
        <w:t xml:space="preserve">	Amend KRS 230.3615 and 230.750 to restrict the commission requirements to being on pari-mutuel wagering only.</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br/>
      </w:r>
    </w:p>
    <w:p>
      <w:pPr>
        <w:pStyle w:val="RecordBase"/>
      </w:pPr>
      <w:r>
        <w:rPr>
          <w:b/>
        </w:rPr>
        <w:t xml:space="preserve">HB455 (BR1743)</w:t>
      </w:r>
      <w:r>
        <w:rPr>
          <w:b/>
        </w:rPr>
        <w:t xml:space="preserve"/>
      </w:r>
      <w:r>
        <w:t xml:space="preserve"> - J. Fischer</w:t>
      </w:r>
      <w:r>
        <w:t xml:space="preserve">, K. King</w:t>
        <w:br/>
      </w:r>
    </w:p>
    <w:p>
      <w:pPr>
        <w:pStyle w:val="RecordBase"/>
      </w:pPr>
      <w:r>
        <w:t xml:space="preserve">	AN ACT relating to venue.</w:t>
      </w:r>
    </w:p>
    <w:p>
      <w:pPr>
        <w:pStyle w:val="RecordBase"/>
      </w:pPr>
      <w:r>
        <w:t xml:space="preserve">	Amend KRS 5.005 to remove exclusive jurisdiction for legislative redistricting from Franklin Circuit.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HB456 (BR1517)</w:t>
      </w:r>
      <w:r>
        <w:rPr>
          <w:b/>
        </w:rPr>
        <w:t xml:space="preserve"/>
      </w:r>
      <w:r>
        <w:t xml:space="preserve"> - T. Turner</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HB457 (BR395)</w:t>
      </w:r>
      <w:r>
        <w:rPr>
          <w:b/>
        </w:rPr>
        <w:t xml:space="preserve">/AA</w:t>
      </w:r>
      <w:r>
        <w:t xml:space="preserve"> - R. Goforth</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prior to April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HB458 (BR1426)</w:t>
      </w:r>
      <w:r>
        <w:rPr>
          <w:b/>
        </w:rPr>
        <w:t xml:space="preserve"/>
      </w:r>
      <w:r>
        <w:t xml:space="preserve"> - S. Rudy</w:t>
        <w:br/>
      </w:r>
    </w:p>
    <w:p>
      <w:pPr>
        <w:pStyle w:val="RecordBase"/>
      </w:pPr>
      <w:r>
        <w:t xml:space="preserve">	AN ACT relating to taxation.</w:t>
      </w:r>
    </w:p>
    <w:p>
      <w:pPr>
        <w:pStyle w:val="RecordBase"/>
      </w:pPr>
      <w:r>
        <w:t xml:space="preserve">	Amend KRS 141.023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HB459 (BR1428)</w:t>
      </w:r>
      <w:r>
        <w:rPr>
          <w:b/>
        </w:rPr>
        <w:t xml:space="preserve"/>
      </w:r>
      <w:r>
        <w:t xml:space="preserve"> - S. Rudy</w:t>
        <w:br/>
      </w:r>
    </w:p>
    <w:p>
      <w:pPr>
        <w:pStyle w:val="RecordBase"/>
      </w:pPr>
      <w:r>
        <w:t xml:space="preserve">	AN ACT relating to taxation.</w:t>
      </w:r>
    </w:p>
    <w:p>
      <w:pPr>
        <w:pStyle w:val="RecordBase"/>
      </w:pPr>
      <w:r>
        <w:t xml:space="preserve">	Amend KRS 139.680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HB460 (BR1246)</w:t>
      </w:r>
      <w:r>
        <w:rPr>
          <w:b/>
        </w:rPr>
        <w:t xml:space="preserve"/>
      </w:r>
      <w:r>
        <w:t xml:space="preserve"> - S. Rudy</w:t>
        <w:br/>
      </w:r>
    </w:p>
    <w:p>
      <w:pPr>
        <w:pStyle w:val="RecordBase"/>
      </w:pPr>
      <w:r>
        <w:t xml:space="preserve">	AN ACT relating to school district mergers.</w:t>
      </w:r>
    </w:p>
    <w:p>
      <w:pPr>
        <w:pStyle w:val="RecordBase"/>
      </w:pPr>
      <w:r>
        <w:t xml:space="preserve">	Amend KRS 160.020 to require a merger of a county school district and an independent school district in the same county when the combined enrollment is less than 1,000 students; require the merged district to levy the lower general tax rate of the two districts; require the school boards of the two districts to determine the treatment of other taxes; amend KRS 160.470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HB461 (BR1746)</w:t>
      </w:r>
      <w:r>
        <w:rPr>
          <w:b/>
        </w:rPr>
        <w:t xml:space="preserve"/>
      </w:r>
      <w:r>
        <w:t xml:space="preserve"> - N. Kulkarni</w:t>
      </w:r>
      <w:r>
        <w:t xml:space="preserve">, T. Bojanowski</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HB462 (BR1362)</w:t>
      </w:r>
      <w:r>
        <w:rPr>
          <w:b/>
        </w:rPr>
        <w:t xml:space="preserve">/CI/LM</w:t>
      </w:r>
      <w:r>
        <w:t xml:space="preserve"> - N. Kulkarni</w:t>
      </w:r>
      <w:r>
        <w:t xml:space="preserve">, T. Bojanowski</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HB463 (BR1361)</w:t>
      </w:r>
      <w:r>
        <w:rPr>
          <w:b/>
        </w:rPr>
        <w:t xml:space="preserve">/CI/LM</w:t>
      </w:r>
      <w:r>
        <w:t xml:space="preserve"> - C. Harris</w:t>
        <w:br/>
      </w:r>
    </w:p>
    <w:p>
      <w:pPr>
        <w:pStyle w:val="RecordBase"/>
      </w:pPr>
      <w:r>
        <w:t xml:space="preserve">	AN ACT relating to firearms.</w:t>
      </w:r>
    </w:p>
    <w:p>
      <w:pPr>
        <w:pStyle w:val="RecordBase"/>
      </w:pPr>
      <w:r>
        <w:t xml:space="preserve">	Amend KRS 527.010 to define "assault weapon"; create a new section of KRS Chapter 527 to prohibit the possession of an assault weapon by a person under 21 years of age unless the person is a member of the Armed Forces of the United States or a law enforcement officer; prohibit sale or transfer of an assualt weapon to a person under 21 years of age; create penalties.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HB464 (BR801)</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HB466 (BR1096)</w:t>
      </w:r>
      <w:r>
        <w:rPr>
          <w:b/>
        </w:rPr>
        <w:t xml:space="preserve">/LM</w:t>
      </w:r>
      <w:r>
        <w:t xml:space="preserve"> - C. Booker</w:t>
        <w:br/>
      </w:r>
    </w:p>
    <w:p>
      <w:pPr>
        <w:pStyle w:val="RecordBase"/>
      </w:pPr>
      <w:r>
        <w:t xml:space="preserve">	AN ACT relating to homeless youth prevention and protection and making an appropriation therefor.</w:t>
      </w:r>
    </w:p>
    <w:p>
      <w:pPr>
        <w:pStyle w:val="RecordBase"/>
      </w:pPr>
      <w:r>
        <w:t xml:space="preserve">	Create new sections of KRS Chapter 194A to state legislative findings; define terms; create the Office of Homeless Youth Prevention and Protection in the Department for Community Based Services; require the office to establish training programs and make periodic reports, establish the Homeless Youth Prevention and Protection Advisory Council; allow the administrator of a crisis residential center to convene a multidisciplinary team; establish procedures to be used when a child is taken into custody; create the ending youth homelessness grant program; establish the ending youth homelessness grant fund; require the Cabinet for Health and Family Services to develop emergency shelter programs and transitional living programs; require the Department for Community Based Services to create a youth and young adult homeless housing strategic plan and to file reports; create a new section of KRS Chapter 156 to require the commissioner of education to track expenditures for transporting homeless students and to file reports; state that the bill may be cited as the Homeless Youth Prevention and Protection Act of 2019;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HB467 (BR1263)</w:t>
      </w:r>
      <w:r>
        <w:rPr>
          <w:b/>
        </w:rPr>
        <w:t xml:space="preserve">/CI/LM</w:t>
      </w:r>
      <w:r>
        <w:t xml:space="preserve"> - C. Booker</w:t>
        <w:br/>
      </w:r>
    </w:p>
    <w:p>
      <w:pPr>
        <w:pStyle w:val="RecordBase"/>
      </w:pPr>
      <w:r>
        <w:t xml:space="preserve">	AN ACT relating to pretrial release.</w:t>
      </w:r>
    </w:p>
    <w:p>
      <w:pPr>
        <w:pStyle w:val="RecordBase"/>
      </w:pPr>
      <w:r>
        <w:t xml:space="preserve">	Amend KRS 431.066 to limit the use of monetary bail to certain high-risk defendants and provide pretrial release conditions for defendants based on risk levels and charge types; create a new section of KRS Chapter 431 to establish a preventative detention hearing process for high-risk defendants and define the limited circumstances in which unsecured bail can be imposed; create new section of KRS Chapter 431 to require statistical reporting on bail decisions; amend various statutes to conform; repeal KRS 431.021, 431.530, 431.531, 431.532, 431.535, and 431.540; EFFECTIVE January 1, 2020.</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HB468 (BR1456)</w:t>
      </w:r>
      <w:r>
        <w:rPr>
          <w:b/>
        </w:rPr>
        <w:t xml:space="preserve"/>
      </w:r>
      <w:r>
        <w:t xml:space="preserve"> - R. Heath</w:t>
        <w:br/>
      </w:r>
    </w:p>
    <w:p>
      <w:pPr>
        <w:pStyle w:val="RecordBase"/>
      </w:pPr>
      <w:r>
        <w:t xml:space="preserve">	AN ACT relating to food products.</w:t>
      </w:r>
    </w:p>
    <w:p>
      <w:pPr>
        <w:pStyle w:val="RecordBase"/>
      </w:pPr>
      <w:r>
        <w:t xml:space="preserve">	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w:t>
        <w:br/>
      </w:r>
    </w:p>
    <w:p>
      <w:pPr>
        <w:pStyle w:val="RecordBase"/>
      </w:pPr>
      <w:r>
        <w:t xml:space="preserve">	Feb 20, 2019 - </w:t>
      </w:r>
      <w:r>
        <w:t xml:space="preserve">introduced in House</w:t>
      </w:r>
    </w:p>
    <w:p>
      <w:pPr>
        <w:pStyle w:val="RecordBase"/>
      </w:pPr>
      <w:r>
        <w:t xml:space="preserve">	Feb 21, 2019 - </w:t>
      </w:r>
      <w:r>
        <w:t xml:space="preserve">to</w:t>
      </w:r>
      <w:r>
        <w:t xml:space="preserve"> Agriculture (H)</w:t>
        <w:br/>
      </w:r>
    </w:p>
    <w:p>
      <w:pPr>
        <w:pStyle w:val="RecordBase"/>
      </w:pPr>
      <w:r>
        <w:rPr>
          <w:b/>
        </w:rPr>
        <w:t xml:space="preserve">HB469 (BR1811)</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HB470 (BR893)</w:t>
      </w:r>
      <w:r>
        <w:rPr>
          <w:b/>
        </w:rPr>
        <w:t xml:space="preserve">/CI/LM</w:t>
      </w:r>
      <w:r>
        <w:t xml:space="preserve"> - C. McCoy</w:t>
        <w:br/>
      </w:r>
    </w:p>
    <w:p>
      <w:pPr>
        <w:pStyle w:val="RecordBase"/>
      </w:pPr>
      <w:r>
        <w:t xml:space="preserve">	AN ACT relating to controlled substances.</w:t>
      </w:r>
    </w:p>
    <w:p>
      <w:pPr>
        <w:pStyle w:val="RecordBase"/>
      </w:pPr>
      <w:r>
        <w:t xml:space="preserve">	Amend KRS 217.186 to allow a pharmacist to dispense naloxone to a person or agency who provides training on the use of naloxone as a part of a harm reduction program; amend KRS 218A.1412 to make a technical correction to clarify that heroin trafficking is not eligible for a Class D felony; amend KRS 507.040 to add the unlawful distribution for remuneration of a Schedule I or II drug where the drug is the proximate cause of death to the elements of manslaughter in the second degree.</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HB471 (BR1571)</w:t>
      </w:r>
      <w:r>
        <w:rPr>
          <w:b/>
        </w:rPr>
        <w:t xml:space="preserve"/>
      </w:r>
      <w:r>
        <w:t xml:space="preserve"> - C. McCoy</w:t>
        <w:br/>
      </w:r>
    </w:p>
    <w:p>
      <w:pPr>
        <w:pStyle w:val="RecordBase"/>
      </w:pPr>
      <w:r>
        <w:t xml:space="preserve">	AN ACT relating to long-term-care facilities.</w:t>
      </w:r>
    </w:p>
    <w:p>
      <w:pPr>
        <w:pStyle w:val="RecordBase"/>
      </w:pPr>
      <w:r>
        <w:t xml:space="preserve">	Amend KRS 216.525 to make language gender-neutral.</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HB472 (BR1850)</w:t>
      </w:r>
      <w:r>
        <w:rPr>
          <w:b/>
        </w:rPr>
        <w:t xml:space="preserve">/LM</w:t>
      </w:r>
      <w:r>
        <w:t xml:space="preserve"> - T. Branham Clark</w:t>
        <w:br/>
      </w:r>
    </w:p>
    <w:p>
      <w:pPr>
        <w:pStyle w:val="RecordBase"/>
      </w:pPr>
      <w:r>
        <w:t xml:space="preserve">	AN ACT relating to the humane treatment of animals.</w:t>
      </w:r>
    </w:p>
    <w:p>
      <w:pPr>
        <w:pStyle w:val="RecordBase"/>
      </w:pPr>
      <w:r>
        <w:t xml:space="preserve">	Create a new section of KRS 258.095 to 258.500 to require owners of animals kept predominantly outdoors to provide adequate food, water, shelter, and veterinary care; provide that an animal control shall seize an animal not given care up to specified standards.</w:t>
        <w:br/>
      </w:r>
    </w:p>
    <w:p>
      <w:pPr>
        <w:pStyle w:val="RecordBase"/>
      </w:pPr>
      <w:r>
        <w:t xml:space="preserve">	Feb 20, 2019 - </w:t>
      </w:r>
      <w:r>
        <w:t xml:space="preserve">introduced in House</w:t>
      </w:r>
    </w:p>
    <w:p>
      <w:pPr>
        <w:pStyle w:val="RecordBase"/>
      </w:pPr>
      <w:r>
        <w:t xml:space="preserve">	Feb 21, 2019 - </w:t>
      </w:r>
      <w:r>
        <w:t xml:space="preserve">to</w:t>
      </w:r>
      <w:r>
        <w:t xml:space="preserve"> Tourism &amp; Outdoor Recreation (H)</w:t>
        <w:br/>
      </w:r>
    </w:p>
    <w:p>
      <w:pPr>
        <w:pStyle w:val="RecordBase"/>
      </w:pPr>
      <w:r>
        <w:rPr>
          <w:b/>
        </w:rPr>
        <w:t xml:space="preserve">HB473 (BR1843)</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and require the Cabinet for Health and Family Services to promulgate administrative regulations related to supported decision making.</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HB474 (BR1785)</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HB475 (BR1051)</w:t>
      </w:r>
      <w:r>
        <w:rPr>
          <w:b/>
        </w:rPr>
        <w:t xml:space="preserve"/>
      </w:r>
      <w:r>
        <w:t xml:space="preserve"> - S. Westrom</w:t>
        <w:br/>
      </w:r>
    </w:p>
    <w:p>
      <w:pPr>
        <w:pStyle w:val="RecordBase"/>
      </w:pPr>
      <w:r>
        <w:t xml:space="preserve">	AN ACT relating to administrative bodies.</w:t>
      </w:r>
    </w:p>
    <w:p>
      <w:pPr>
        <w:pStyle w:val="RecordBase"/>
      </w:pPr>
      <w:r>
        <w:t xml:space="preserve">	Create new sections of KRS Chapter 12 to declare legislative policy and intent; require administrative regulations to include statements on why the regulation is necessary and to describe how the administrative regulation is narrowly tailored to avoid unnecessary barriers to market entry in the regulatory impact analysis; allow certain administrative bodies to request administrative services from the Department of Professional Licensure; describe those administrative services and allow the department to charge a reasonable fee; allow administrative bodies to authorize staff to approve or deny license requests; require each administrative body to maintain a register and to issue a yearly report to the Governor and the Legislative Research Commission; require administrative bodies to provide at least 30 days' notice of license renewal date and to inform those whose licenses have expired within 30 days of expiration; provide immunity from civil action if members of an administrative body act in good faith within the scope of their duties; amend KRS 309.0813, 309.304, 313.020, 319.030, 320.240, 335.320, 335.615, and 312.175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br/>
      </w:r>
    </w:p>
    <w:p>
      <w:pPr>
        <w:pStyle w:val="RecordBase"/>
      </w:pPr>
      <w:r>
        <w:rPr>
          <w:b/>
        </w:rPr>
        <w:t xml:space="preserve">HB476 (BR1080)</w:t>
      </w:r>
      <w:r>
        <w:rPr>
          <w:b/>
        </w:rPr>
        <w:t xml:space="preserve"/>
      </w:r>
      <w:r>
        <w:t xml:space="preserve"> - J. DuPlessis</w:t>
      </w:r>
      <w:r>
        <w:t xml:space="preserve">, J. Miller</w:t>
      </w:r>
      <w:r>
        <w:t xml:space="preserve">, L. Elkins</w:t>
      </w:r>
      <w:r>
        <w:t xml:space="preserve">, M. Hart</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require the Interim Joint Committee on Local Government to study and make recommendations related to the area development districts and the Department for Local Government.</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HB477 (BR1079)</w:t>
      </w:r>
      <w:r>
        <w:rPr>
          <w:b/>
        </w:rPr>
        <w:t xml:space="preserve"/>
      </w:r>
      <w:r>
        <w:t xml:space="preserve"> - J. DuPlessis</w:t>
        <w:br/>
      </w:r>
    </w:p>
    <w:p>
      <w:pPr>
        <w:pStyle w:val="RecordBase"/>
      </w:pPr>
      <w:r>
        <w:t xml:space="preserve">	AN ACT relating to funding public libraries and making an appropriation therefor.</w:t>
      </w:r>
    </w:p>
    <w:p>
      <w:pPr>
        <w:pStyle w:val="RecordBase"/>
      </w:pPr>
      <w:r>
        <w:t xml:space="preserve">	Create a new section in KRS Chapter 173 to allow a local government to levy a special ad valorem tax for the purpose of supporting a public library; establish requirements for levying the tax; establish tax rate cap of fifty cents for each one hundred dollars of assessed valuation; establish requirements for the revenues collected from the tax; establish reporting requirements for the governing board of the public library; require the repeal of one entity's tax levy when a local government entity and taxing district entity both levy an ad valorem tax for the purpose of supporting the same public library; require a written agreement between the governing board of the public library and legislative bodies of the local governments before repealing the tax levy;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HB478 (BR1442)</w:t>
      </w:r>
      <w:r>
        <w:rPr>
          <w:b/>
        </w:rPr>
        <w:t xml:space="preserve"/>
      </w:r>
      <w:r>
        <w:t xml:space="preserve"> - D. Elliott</w:t>
        <w:br/>
      </w:r>
    </w:p>
    <w:p>
      <w:pPr>
        <w:pStyle w:val="RecordBase"/>
      </w:pPr>
      <w:r>
        <w:t xml:space="preserve">	AN ACT relating to trespass.</w:t>
      </w:r>
    </w:p>
    <w:p>
      <w:pPr>
        <w:pStyle w:val="RecordBase"/>
      </w:pPr>
      <w:r>
        <w:t xml:space="preserve">	Amend KRS 381.230 to allow an owner or lessee of residential real property to maintain an action to prevent or restrain any trespass on the property; require the Administrative Office of the Courts to  develop and distribute to circuit clerks' offices specific forms related to trespass.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HB479 (BR1441)</w:t>
      </w:r>
      <w:r>
        <w:rPr>
          <w:b/>
        </w:rPr>
        <w:t xml:space="preserve"/>
      </w:r>
      <w:r>
        <w:t xml:space="preserve"> - D. Elliott</w:t>
        <w:br/>
      </w:r>
    </w:p>
    <w:p>
      <w:pPr>
        <w:pStyle w:val="RecordBase"/>
      </w:pPr>
      <w:r>
        <w:t xml:space="preserve">	AN ACT relating to guardianship.</w:t>
      </w:r>
    </w:p>
    <w:p>
      <w:pPr>
        <w:pStyle w:val="RecordBase"/>
      </w:pPr>
      <w:r>
        <w:t xml:space="preserve">	Amend KRS 210.290 to create the guardianship trust fund in the Cabinet for Health and Family Services; require unclaimed funds of wards to be transferred to the fund; set requirements for expenditure of the funds.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HB480 (BR1302)</w:t>
      </w:r>
      <w:r>
        <w:rPr>
          <w:b/>
        </w:rPr>
        <w:t xml:space="preserve">/LM</w:t>
      </w:r>
      <w:r>
        <w:t xml:space="preserve"> - C. Fugate</w:t>
        <w:br/>
      </w:r>
    </w:p>
    <w:p>
      <w:pPr>
        <w:pStyle w:val="RecordBase"/>
      </w:pPr>
      <w:r>
        <w:t xml:space="preserve">	AN ACT relating to the taxation of off-road vehicles.</w:t>
      </w:r>
    </w:p>
    <w:p>
      <w:pPr>
        <w:pStyle w:val="RecordBase"/>
      </w:pPr>
      <w:r>
        <w:t xml:space="preserve">	Amend KRS 131.190 to require information for LRC related to off-road vehicle tax exemptions; amend KRS 132. 010 to define "off-road vehicle"; amend KRS 132.200 to include off-road vehicles to be subject to taxation for state purposes only.</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HB481 (BR1380)</w:t>
      </w:r>
      <w:r>
        <w:rPr>
          <w:b/>
        </w:rPr>
        <w:t xml:space="preserve"/>
      </w:r>
      <w:r>
        <w:t xml:space="preserve"> - M. Marzian</w:t>
        <w:br/>
      </w:r>
    </w:p>
    <w:p>
      <w:pPr>
        <w:pStyle w:val="RecordBase"/>
      </w:pPr>
      <w:r>
        <w:t xml:space="preserve">	AN ACT relating to long-term care. </w:t>
      </w:r>
    </w:p>
    <w:p>
      <w:pPr>
        <w:pStyle w:val="RecordBase"/>
      </w:pPr>
      <w:r>
        <w:t xml:space="preserve">	Amend KRS 216.535 to redefine "willful interference" to include destruction of the duties of surveyors and inspectors of long-term care facilities; amend KRS 216.541 to add representatives of the Cabinet for Health and Family Services and the Office of the Inspector General to the classes of cabinet employees protected from willful interference; add a Class A misdemeanor for acts of willful interference; amend KRS 216.565 to add willful interference to the factors for imposing penalties; amend KRS 216.590 to establish training requirements for surveyors and investigators of long-term care facilities.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HB482 (BR1775)</w:t>
      </w:r>
      <w:r>
        <w:rPr>
          <w:b/>
        </w:rPr>
        <w:t xml:space="preserve"/>
      </w:r>
      <w:r>
        <w:t xml:space="preserve"> - J. Jenkins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then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HB483 (BR44)</w:t>
      </w:r>
      <w:r>
        <w:rPr>
          <w:b/>
        </w:rPr>
        <w:t xml:space="preserve"/>
      </w:r>
      <w:r>
        <w:t xml:space="preserve"> - W. Thomas</w:t>
        <w:br/>
      </w:r>
    </w:p>
    <w:p>
      <w:pPr>
        <w:pStyle w:val="RecordBase"/>
      </w:pPr>
      <w:r>
        <w:t xml:space="preserve">	AN ACT relating to veterans' cemeteries.</w:t>
      </w:r>
    </w:p>
    <w:p>
      <w:pPr>
        <w:pStyle w:val="RecordBase"/>
      </w:pPr>
      <w:r>
        <w:t xml:space="preserve">	Amend KRS 40.315 to allow the burial of veterans and their kin of the United States Armed Forces in the state veterans' cemeteries providing they have a connection to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HB485 (BR1712)</w:t>
      </w:r>
      <w:r>
        <w:rPr>
          <w:b/>
        </w:rPr>
        <w:t xml:space="preserve"/>
      </w:r>
      <w:r>
        <w:t xml:space="preserve"> - L. Willner</w:t>
      </w:r>
      <w:r>
        <w:t xml:space="preserve">, J. Jenkins</w:t>
        <w:br/>
      </w:r>
    </w:p>
    <w:p>
      <w:pPr>
        <w:pStyle w:val="RecordBase"/>
      </w:pPr>
      <w:r>
        <w:t xml:space="preserve">	AN ACT relating to public schools.</w:t>
      </w:r>
    </w:p>
    <w:p>
      <w:pPr>
        <w:pStyle w:val="RecordBase"/>
      </w:pPr>
      <w:r>
        <w:t xml:space="preserve">	Create a new section of KRS Chapter 158 to require the Kentucky Department of Education to identify or develop a sexual harassment and abuse awareness and prevention program to be used by local boards of education; require local boards of education to conduct a survey every two years on school climate; require the local board, local district, and schools to use the results of the survey for planning purposes.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HB486 (BR1718)</w:t>
      </w:r>
      <w:r>
        <w:rPr>
          <w:b/>
        </w:rPr>
        <w:t xml:space="preserve"/>
      </w:r>
      <w:r>
        <w:t xml:space="preserve"> - R. Rothenburger</w:t>
        <w:br/>
      </w:r>
    </w:p>
    <w:p>
      <w:pPr>
        <w:pStyle w:val="RecordBase"/>
      </w:pPr>
      <w:r>
        <w:t xml:space="preserve">	AN ACT relating to reorganization.</w:t>
      </w:r>
    </w:p>
    <w:p>
      <w:pPr>
        <w:pStyle w:val="RecordBase"/>
      </w:pPr>
      <w:r>
        <w:t xml:space="preserve">	amend KRS 12.020 to add the Division of Fire Protection Personnel Standards and Education (FPPSE) and Electrical Division under the Department of Housing, Buildings and Construction (DHBC) organization structure; amend KRS 61.315 to transfer the promulgation authority from the Commission on FPPSE to the Commission of Housing, Buildings and Construction; amend KRS 75.400 to reorganize the Commission of FPPSE under DHBC instead of Kentucky Community and Technical College System (KCTCS); create a new section of KRS Chapter 95A to transfer KCTCS employees engaged in full-time instruction and support services to the mission of the Commission on FPPSE to the Division of FPPSE within the DHBC, retaining certain employment provisions and requiring participation in the KY Employee Retirement System, granting the Commissioner of the DHBC budgetary and promulgation authority relating to the fire protection personnel standards and education; amend KRS 95A.020 to restructure the Commission of FPPSE within the DHBC not KCTCS and to amend commission membership; amend KRS 95A.040 to remove KCTCS from commission reports, transfer authority from the commission to the Commissioner of the DHBC with consultation from the commission; amend KRS 95A.070 to grant authority of the Commissioner of the DHBC to designate payments and promulgate regulations; amend KRS 95A.240 to transfer authority to the Commission of DHBC from the commission and delete provisions associated with KCTCS; amend KRS 95A.250 to include the Department of Housing, Buildings and Construction’s Division of FPPSE to be eligible to receive the annual supplement for employing Kentucky fire and rescue training coordinators; amend KRS 95A.262 to remove expired dates regarding department inoculation costs, transfer authority from the commission of FPPSE to the Commission of DBHC, remove KCTCS references; amend KRS 95A.265 to transfer administration of the safety education fund to the Commission of DBHC from the commission and grant promulgation authority; amend KRS 95A.270, 95A.280, and 95A.290 to remove KCTCS references and transfer authority from the commission to the Commissioner of DBHC; amend KRS 95A.410 to transfer authority of the thermal vision grant program to the Commissioner of DBHC from the commission; amend KRS 95A.510 to remove established by the commission from the administrative regulation requirements; Amend KRS 95A.510 and 95A.560 to transfer authority from the commission to the Commissioner of DBHC; amend KRS 227.205 to add the Division of FPPSE to the organizational structure of the Dept. of Housing, Buildings and Construction; repeal and reenact as a new section of KRS Chapter 95A and amend KRS 36.250 and 36.270 to make technical corrections; repeal and reenact as a new section of KRS Chapter 95A and amend KRS 36.255 to transfer authority of the KY Community Crisis Response Board from the Dept. Military Affairs to the Department of Housing, Building and Construction; repeal and reenact KRS 36.260 to a new section of KRS Chapter 95A; repeal KRS 36.265, 95A.050, and 95A.060.</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HB487 (BR1370)</w:t>
      </w:r>
      <w:r>
        <w:rPr>
          <w:b/>
        </w:rPr>
        <w:t xml:space="preserve"/>
      </w:r>
      <w:r>
        <w:t xml:space="preserve"> - D. Graham</w:t>
        <w:br/>
      </w:r>
    </w:p>
    <w:p>
      <w:pPr>
        <w:pStyle w:val="RecordBase"/>
      </w:pPr>
      <w:r>
        <w:t xml:space="preserve">	AN ACT relating to taxation.</w:t>
      </w:r>
    </w:p>
    <w:p>
      <w:pPr>
        <w:pStyle w:val="RecordBase"/>
      </w:pPr>
      <w:r>
        <w:t xml:space="preserve">	Amend KRS 141.020 to apply graduated rate brackets to the net income of individual taxpayers; amend KRS 141.040 to apply graduated rate brackets to the net income of corporations; establish a short title of "Kentucky Taxpayer Fairness Act."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HB488 (BR111)</w:t>
      </w:r>
      <w:r>
        <w:rPr>
          <w:b/>
        </w:rPr>
        <w:t xml:space="preserve"/>
      </w:r>
      <w:r>
        <w:t xml:space="preserve"> - R. Bridges</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credit income to be applied to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HB489 (BR1579)</w:t>
      </w:r>
      <w:r>
        <w:rPr>
          <w:b/>
        </w:rPr>
        <w:t xml:space="preserve">/AA</w:t>
      </w:r>
      <w:r>
        <w:t xml:space="preserve"> - J. Miller</w:t>
        <w:br/>
      </w:r>
    </w:p>
    <w:p>
      <w:pPr>
        <w:pStyle w:val="RecordBase"/>
      </w:pPr>
      <w:r>
        <w:t xml:space="preserve">	AN ACT relating to the fiduciary and ethical duties of the boards of trustees for the Kentucky Retirement Systems and the Teachers' Retirement System.</w:t>
      </w:r>
    </w:p>
    <w:p>
      <w:pPr>
        <w:pStyle w:val="RecordBase"/>
      </w:pPr>
      <w:r>
        <w:t xml:space="preserve">	Amend KRS 61.650 to require internal investment staff and investment consultants of the Kentucky Retirement Systems board of trustees (KRS) to follow the Code of Ethics and Standards of Professional Conduct promulgated by the CFA Institute; require investment managers of KRS to comply with the Investment Advisers Act of 1940, as amended, and all applicable  federal statutes, rules, and regulations applicable to investment managers; repeal, reenact, and amend KRS 61.655 to reenact the conflict-of-interest provisions adopted under SB 151/EN 2018; amend KRS 161.430 to require internal investment staff and  investment consultants of the Teachers Retirement System board of trustees (TRS) to follow the Code of Ethics and Standards of Professional Conduct promulgated by the CFA Institute, but require investment managers of TRS to comply with the Investment Advisers Act of 1940, as amended, and all applicable  federal statutes and rules and regulations applicable to investment managers; repeal, reenact, and amend KRS 161.460 to reenact  the conflict-of-interest provisions adopted under SB 151/EN 2018 and make technical changes.</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HB490 (BR1577)</w:t>
      </w:r>
      <w:r>
        <w:rPr>
          <w:b/>
        </w:rPr>
        <w:t xml:space="preserve"/>
      </w:r>
      <w:r>
        <w:t xml:space="preserve"> - C. Massey</w:t>
      </w:r>
      <w:r>
        <w:t xml:space="preserve">, S. Lewis</w:t>
        <w:br/>
      </w:r>
    </w:p>
    <w:p>
      <w:pPr>
        <w:pStyle w:val="RecordBase"/>
      </w:pPr>
      <w:r>
        <w:t xml:space="preserve">	AN ACT relating to hearing officers.</w:t>
      </w:r>
    </w:p>
    <w:p>
      <w:pPr>
        <w:pStyle w:val="RecordBase"/>
      </w:pPr>
      <w:r>
        <w:t xml:space="preserve">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 amend KRS 311.565 to require the Kentucky Board of Medical Licensure to select a hearing officer from a pool of applicants trained in employment law related to physicians or osteopathic medicine and due process training; require the board to conduct training; require the board to adopt administrative regulations; require the hearing to be conducted by a hearing officer; require the hearing officer to make recommendations to the board.</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HB491 (BR1773)</w:t>
      </w:r>
      <w:r>
        <w:rPr>
          <w:b/>
        </w:rPr>
        <w:t xml:space="preserve"/>
      </w:r>
      <w:r>
        <w:t xml:space="preserve"> - C. Massey</w:t>
        <w:br/>
      </w:r>
    </w:p>
    <w:p>
      <w:pPr>
        <w:pStyle w:val="RecordBase"/>
      </w:pPr>
      <w:r>
        <w:t xml:space="preserve">	AN ACT relating to custody orders.</w:t>
      </w:r>
    </w:p>
    <w:p>
      <w:pPr>
        <w:pStyle w:val="RecordBase"/>
      </w:pPr>
      <w:r>
        <w:t xml:space="preserve">	Amend KRS 403.330 to set minimum requirements for parenting coordinators.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HB492 (BR1852)</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HB493 (BR1578)</w:t>
      </w:r>
      <w:r>
        <w:rPr>
          <w:b/>
        </w:rPr>
        <w:t xml:space="preserve"/>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new sections of KRS Chapter 65 to provide definitions for the Act; establish procedures for the establishment of a consolidated emergency services district; establish the board of trustees of the district, county judge/executive, certain mayors dependent upon county size, and elected members; provide formula for determining the number of elected members, qualifications of elected members, terms, non-partisan elections, nomination procedures, removal, and district apportionment requirements; establish officers of the district; establish compensation of officers, $100 per day for officers by virtue of office, elected members compensated pursuant to KRS 64.527; establish quorum of board; establish advisory committee, number, qualifications of appointees, duties of committee and compensation of members; establish the powers and duties of the board; authorize the levy of an ad valorem tax not to exceed $0.20 per $100 valuation, allow for ballot question for expanded taxation for additional services to be provided, and provide that the additional tax may be either an ad valorem or occupational license tax; allow the board to levy an insurance premium tax; allow the board to levy an occupation and license tax; assert that upon creation of a district, the board assumes all duties, responsibilities, and liabilities of former departments or districts, former jurisdictions to be special taxing districts until indebted ness is relieved; establish the duties of the executive director; require that if a majority of the merging departments or districts had been participants in CERS that the board shall apply for CERS membership, if only a minority were participants the board may apply for membership; amend KRS 65.180 to include consolidated emergency services district in list of "taxing districts"; amend KRS 68.180 to grant districts in counties over 300,000 the power to levy a license and occupation tax; amend KRS 68.197 to grant districts in counties over 30,000 the power to levy a license and occupation tax; amend KRS 78.530 to allow for any districts, not all to be excluded from the provisions; amend KRS 91A.080 to include consolidated emergency services districts; amend KRS 118.305 to place elected trustees on ballot; amend KRS 118.315 to include nominating petitions for elected trustees.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HB494 (BR372)</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HB495 (BR161)</w:t>
      </w:r>
      <w:r>
        <w:rPr>
          <w:b/>
        </w:rPr>
        <w:t xml:space="preserve">/LM</w:t>
      </w:r>
      <w:r>
        <w:t xml:space="preserve"> - R. Adkins</w:t>
      </w:r>
      <w:r>
        <w:t xml:space="preserve">, D. Osborne</w:t>
        <w:br/>
      </w:r>
    </w:p>
    <w:p>
      <w:pPr>
        <w:pStyle w:val="RecordBase"/>
      </w:pPr>
      <w:r>
        <w:t xml:space="preserve">	AN ACT relating to elections.</w:t>
      </w:r>
    </w:p>
    <w:p>
      <w:pPr>
        <w:pStyle w:val="RecordBase"/>
      </w:pPr>
      <w:r>
        <w:t xml:space="preserve">	Amend KRS 120.185 to provide for a recount in elections involving members of the General Assembly; amend KRS 120.195 to provide that a recount request for a member of the General Assembly is not grounds for an election contest and can only be obtained under the new provisions of KRS 120.185.</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HB496 (BR60)</w:t>
      </w:r>
      <w:r>
        <w:rPr>
          <w:b/>
        </w:rPr>
        <w:t xml:space="preserve"/>
      </w:r>
      <w:r>
        <w:t xml:space="preserve"> - J. Nemes</w:t>
        <w:br/>
      </w:r>
    </w:p>
    <w:p>
      <w:pPr>
        <w:pStyle w:val="RecordBase"/>
      </w:pPr>
      <w:r>
        <w:t xml:space="preserve">	AN ACT relating to Supreme Court districts.</w:t>
      </w:r>
    </w:p>
    <w:p>
      <w:pPr>
        <w:pStyle w:val="RecordBase"/>
      </w:pPr>
      <w:r>
        <w:t xml:space="preserve">	Amend KRS 21A.010 to move certain counties into different Supreme Court districts; EFFECTIVE January 1, 2021.</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HB497 (BR1528)</w:t>
      </w:r>
      <w:r>
        <w:rPr>
          <w:b/>
        </w:rPr>
        <w:t xml:space="preserve"/>
      </w:r>
      <w:r>
        <w:t xml:space="preserve"> - T. Moore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HB498 (BR1244)</w:t>
      </w:r>
      <w:r>
        <w:rPr>
          <w:b/>
        </w:rPr>
        <w:t xml:space="preserve"/>
      </w:r>
      <w:r>
        <w:t xml:space="preserve"> - T. Moore</w:t>
        <w:br/>
      </w:r>
    </w:p>
    <w:p>
      <w:pPr>
        <w:pStyle w:val="RecordBase"/>
      </w:pPr>
      <w:r>
        <w:t xml:space="preserve">	AN ACT relating to licensed occupations.</w:t>
      </w:r>
    </w:p>
    <w:p>
      <w:pPr>
        <w:pStyle w:val="RecordBase"/>
      </w:pPr>
      <w:r>
        <w:t xml:space="preserve">	Amend KRS 322.030 to clarify that a licensed architect may engage in the practice of engineering incidental to the practice of architecture; allow the State Board of Licensure for Professional Engineers and Land Surveyors to promulgate administrative regulations that define aspects of a building that are not considered incidental to the practice of architecture.</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br/>
      </w:r>
    </w:p>
    <w:p>
      <w:pPr>
        <w:pStyle w:val="RecordBase"/>
      </w:pPr>
      <w:r>
        <w:rPr>
          <w:b/>
        </w:rPr>
        <w:t xml:space="preserve">HB499 (BR1357)</w:t>
      </w:r>
      <w:r>
        <w:rPr>
          <w:b/>
        </w:rPr>
        <w:t xml:space="preserve"/>
      </w:r>
      <w:r>
        <w:t xml:space="preserve"> - J. Carney</w:t>
        <w:br/>
      </w:r>
    </w:p>
    <w:p>
      <w:pPr>
        <w:pStyle w:val="RecordBase"/>
      </w:pPr>
      <w:r>
        <w:t xml:space="preserve">	AN ACT amending the 2018-2020 State/Executive Branch Budget and making an appropriation therefor.</w:t>
      </w:r>
    </w:p>
    <w:p>
      <w:pPr>
        <w:pStyle w:val="RecordBase"/>
      </w:pPr>
      <w:r>
        <w:t xml:space="preserve">	Amend the 2018-2020 State/Executive Branch Budget to stipulate that the salary of the Chief Information Officer not exceed the salary of the highest-paid Chief Information Officer of the states contiguous to Kentucky;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HB500 (BR1356)</w:t>
      </w:r>
      <w:r>
        <w:rPr>
          <w:b/>
        </w:rPr>
        <w:t xml:space="preserve"/>
      </w:r>
      <w:r>
        <w:t xml:space="preserve"> - J. Carney</w:t>
        <w:br/>
      </w:r>
    </w:p>
    <w:p>
      <w:pPr>
        <w:pStyle w:val="RecordBase"/>
      </w:pPr>
      <w:r>
        <w:t xml:space="preserve">	AN ACT relating to the Commonwealth's Educational Laboratory School and making an appropriation therefor.</w:t>
      </w:r>
    </w:p>
    <w:p>
      <w:pPr>
        <w:pStyle w:val="RecordBase"/>
      </w:pPr>
      <w:r>
        <w:t xml:space="preserve">	Amend KRS 164.380 to direct Eastern Kentucky University to establish and operate the Commonwealth's Educational Laboratory School; provide funding mechanisms for the school; require the Kentucky Board of Education to promulgate administrative regulations for the funding processes;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HB501 (BR1548)</w:t>
      </w:r>
      <w:r>
        <w:rPr>
          <w:b/>
        </w:rPr>
        <w:t xml:space="preserve">/LM</w:t>
      </w:r>
      <w:r>
        <w:t xml:space="preserve"> - J. Carney</w:t>
        <w:br/>
      </w:r>
    </w:p>
    <w:p>
      <w:pPr>
        <w:pStyle w:val="RecordBase"/>
      </w:pPr>
      <w:r>
        <w:t xml:space="preserve">	AN ACT relating to the taxation of off-road vehicles.</w:t>
      </w:r>
    </w:p>
    <w:p>
      <w:pPr>
        <w:pStyle w:val="RecordBase"/>
      </w:pPr>
      <w:r>
        <w:t xml:space="preserve">	Amend KRS 132.010 to define "off-road vehicle"; amend KRS 132.200 to exempt off-road vehicles held for sale in a retailer's inventory from local property taxation for January 1, 2019, to January 1, 2023; add a purpose statement; require reporting by the Department of Revenue to the Interim Joint Committee on Appropriations and Revenue; amend KRS 131.190 to allow reporting by the Department of Revenue to the Legislative Research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HB502 (BR1271)</w:t>
      </w:r>
      <w:r>
        <w:rPr>
          <w:b/>
        </w:rPr>
        <w:t xml:space="preserve"/>
      </w:r>
      <w:r>
        <w:t xml:space="preserve"> - D. Bentley</w:t>
        <w:br/>
      </w:r>
    </w:p>
    <w:p>
      <w:pPr>
        <w:pStyle w:val="RecordBase"/>
      </w:pPr>
      <w:r>
        <w:t xml:space="preserve">	AN ACT relating to prescription drugs.</w:t>
      </w:r>
    </w:p>
    <w:p>
      <w:pPr>
        <w:pStyle w:val="RecordBase"/>
      </w:pPr>
      <w:r>
        <w:t xml:space="preserve">	Create new sections of KRS Chapter 217 to define terms; require the Cabinet for Health and Family Services to annually compile a list of certain prescription drugs deemed to be essential to treating diabetes and a list of such drugs that have been subject to a price increase greater than a certain percentage; require drug manufacturers to annually report to the cabinet certain information related to the cost of manufacturing and marketing such drugs and factors that contributed to a price increase; require pharmacy benefit managers to annually report to the cabinet certain information related to prescription drug rebates for such drugs; exempt such information and data reported by manufacturers and pharmacy benefit managers to the cabinet from disclosure pursuant to KRS 61.870 to 61.884; require the cabinet to annually submit to the Legislative Research Commission a report that summarizes the information reported to the cabinet by manufacturers and pharmacy benefit managers; require the cabinet to promulgate administrative regulations necessary to carry out the new sections; amend KRS 217.990 to establish a penalty for failure to report; amend KRS 304.17A-164 to restrict cost-sharing amounts charged by insurers and pharmacy benefit managers; prohibit insurers and pharmacy benefit managers from restricting a pharmacist's ability to inform patients about and to sell less expensive alternative drugs; and amend KRS 304.17A-505 and 304.17C-030 to require disclosure of information related to drug formularies.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HB503 (BR1371)</w:t>
      </w:r>
      <w:r>
        <w:rPr>
          <w:b/>
        </w:rPr>
        <w:t xml:space="preserve"/>
      </w:r>
      <w:r>
        <w:t xml:space="preserve"> - D. Schamore</w:t>
        <w:br/>
      </w:r>
    </w:p>
    <w:p>
      <w:pPr>
        <w:pStyle w:val="RecordBase"/>
      </w:pPr>
      <w:r>
        <w:t xml:space="preserve">	AN ACT relating to college and career readiness.</w:t>
      </w:r>
    </w:p>
    <w:p>
      <w:pPr>
        <w:pStyle w:val="RecordBase"/>
      </w:pPr>
      <w:r>
        <w:t xml:space="preserve">	Amend KRS 158.6455 to include obtaining a Junior Reserve Officer Training Corps certificate along with achieving a score of 40 on the Armed Services Vocational Aptitude Battery as a measurement of postsecondary readiness in the state accountability system.</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HB504 (BR1568)</w:t>
      </w:r>
      <w:r>
        <w:rPr>
          <w:b/>
        </w:rPr>
        <w:t xml:space="preserve">/AA</w:t>
      </w:r>
      <w:r>
        <w:t xml:space="preserve"> - S. Lewis</w:t>
      </w:r>
      <w:r>
        <w:t xml:space="preserve">, R. Brenda</w:t>
        <w:br/>
      </w:r>
    </w:p>
    <w:p>
      <w:pPr>
        <w:pStyle w:val="RecordBase"/>
      </w:pPr>
      <w:r>
        <w:t xml:space="preserve">	AN ACT relating to the Teachers' Retirement System.</w:t>
      </w:r>
    </w:p>
    <w:p>
      <w:pPr>
        <w:pStyle w:val="RecordBase"/>
      </w:pPr>
      <w:r>
        <w:t xml:space="preserve">	Create a new section of KRS 161.220  to 161.716 to specify that new nonuniversity members of the Teachers' Retirement System on or after January 1, 2020, shall receive a foundational benefit component, which shall be a traditional defined benefit plan,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members falls below 90%, the TRS board shall make one or more of the following changes to keep employer costs within the statutory fixed rate of 8% for the foundational benefit component: Utilize moneys in the stabilization reserve account from any excess contributions above costs of the new plan components for new nonuniversity members; utilize prospective mandatory employee and employer contributions from the supplemental benefit component; adjust the regular interest rate, benefit factor, age and service requirements to retire, or COLAs for new nonuniversity members only; create a new section of KRS 161.220 to 161.716 to establish the supplemental benefit component for new nonuniversity members who enter TRS on or after January 1, 2020, that pays benefits based upon mandatory employee and employer contributions of 2% of pay, voluntary employee and employer contributions, and interest on the accounts of the 30-year Treasury rate plus 1%; provide for vesting of employer contributions after 5 years; provide that a new nonuniversity member may take a refund, distribution, or annuitize their account balance into a monthly payment based upon assumptions established by the TRS board; amend KRS 161.155 to provide that new nonuniversity TRS members on or after January 1, 2020,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repeal, reenact, and amend KRS 161.540 to specify that new nonuniversity TRS members on or after January 1, 2020, shall contribute 13.75% of pay with 8% going to fund the foundational benefit component, 2% to fund the supplemental benefit component, and 3.75% to fund retiree health benefits; repeal, reenact, and amend KRS 161.550 to specify that the maximum employer contribution rate for new nonuniversity members on or after January 1, 2020, shall be 11.75% with 8% going to fund the foundational benefit component, 2% to fund the supplemental benefit component, and 0.75% to fund retiree health benefits; repeal, reenact, and amend KRS 161.600 to provide that new nonuniversity members on or after January 1, 2020, shall be eligible to retire upon attaining age 55 with 5 years of service; repeal, reenact, and amend KRS 161.620 to provide that new nonuniversity TRS members shall receive a benefit factor of 1.5% up to 2.5% based upon the member's age and years of service; increase the life insurance benefit for new nonuniversity members on or after January 1, 2020, from $2,000 and $5,000 while active and retired respectively to $5,000 and $10,000 respectively;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HB505 (BR1234)</w:t>
      </w:r>
      <w:r>
        <w:rPr>
          <w:b/>
        </w:rPr>
        <w:t xml:space="preserve"/>
      </w:r>
      <w:r>
        <w:t xml:space="preserve"> - J. Miller</w:t>
        <w:br/>
      </w:r>
    </w:p>
    <w:p>
      <w:pPr>
        <w:pStyle w:val="RecordBase"/>
      </w:pPr>
      <w:r>
        <w:t xml:space="preserve">	AN ACT relating to retirement system employer contribution rates.</w:t>
      </w:r>
    </w:p>
    <w:p>
      <w:pPr>
        <w:pStyle w:val="RecordBase"/>
      </w:pPr>
      <w:r>
        <w:t xml:space="preserve">	Repeal, reenact, and amend KRS 161.550 to require employers to pay the full actuarially required contribution to Teachers' Retirement Systems; provide that for the employer rates payable on or after July 1, 2020, the unfunded liabilities shall be financed with a reduced payroll growth assumption so that by the 2025 valuation the level dollar amortization method is used;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161.400 to make conforming amendments;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HB506 (BR463)</w:t>
      </w:r>
      <w:r>
        <w:rPr>
          <w:b/>
        </w:rPr>
        <w:t xml:space="preserve"/>
      </w:r>
      <w:r>
        <w:t xml:space="preserve"> - K. Moser</w:t>
        <w:br/>
      </w:r>
    </w:p>
    <w:p>
      <w:pPr>
        <w:pStyle w:val="RecordBase"/>
      </w:pPr>
      <w:r>
        <w:t xml:space="preserve">	AN ACT relating to Kentucky's electronic system for monitoring controlled substances.</w:t>
      </w:r>
    </w:p>
    <w:p>
      <w:pPr>
        <w:pStyle w:val="RecordBase"/>
      </w:pPr>
      <w:r>
        <w:t xml:space="preserve">	Amend KRS 218A.202 to require that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HB507 (BR841)</w:t>
      </w:r>
      <w:r>
        <w:rPr>
          <w:b/>
        </w:rPr>
        <w:t xml:space="preserve">/LM</w:t>
      </w:r>
      <w:r>
        <w:t xml:space="preserve"> - R. Meeks</w:t>
        <w:br/>
      </w:r>
    </w:p>
    <w:p>
      <w:pPr>
        <w:pStyle w:val="RecordBase"/>
      </w:pPr>
      <w:r>
        <w:t xml:space="preserve">	AN ACT relating to electronic speed enforcement.</w:t>
      </w:r>
    </w:p>
    <w:p>
      <w:pPr>
        <w:pStyle w:val="RecordBase"/>
      </w:pPr>
      <w:r>
        <w:t xml:space="preserve">	Create new sections of KRS Chapter 189 to define terms; allow a local government to enact an ordinance to allow an agency to enforce the speed limits on roadways under its jurisdiction through the use of automated speed enforcement devices; require that a civil citation be issued to the owner of a motor vehicle that has been recorded by an automatic speed enforcement device, driving in excess of ten miles per hour over the posted speed limit; establish a civil penalty of $75 for the first offense, $150 for the second offense, and $250 for the third and subsequent offenses; outline that 50% of the civil penalty be retained by the local government and 50% be deposited into the road fund; outline exemption; direct the Administrative Office of the Courts in consultation with the Transportation Cabinet to prescribe a uniform civil citation form; outline defenses the court may consider for civil citations issued by an automatic speed enforcement device; specify that if, after 120 days, a person fails to pay the civil fine, the Transportation Cabinet shall suspend the registration of the vehicle; provide that a violation shall not result in points against the driving record of a driver, be included on a driver record, or be used for motor vehicle insurance purposes; outline requirements for agencies that have installed an automatic speed enforcement device; require notification of the installation of automated speed enforcement devices; require semiannual reports on the number of civil citations issued and the amount of revenue generated.</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HB508 (BR1347)</w:t>
      </w:r>
      <w:r>
        <w:rPr>
          <w:b/>
        </w:rPr>
        <w:t xml:space="preserve"/>
      </w:r>
      <w:r>
        <w:t xml:space="preserve"> - D. Meade </w:t>
      </w:r>
      <w:r>
        <w:t xml:space="preserve">, D. Osborne</w:t>
        <w:br/>
      </w:r>
    </w:p>
    <w:p>
      <w:pPr>
        <w:pStyle w:val="RecordBase"/>
      </w:pPr>
      <w:r>
        <w:t xml:space="preserve">	AN ACT relating to the Educators Employment Liability Insurance Program, making an appropriation therefor, and declaring an emergency.</w:t>
      </w:r>
    </w:p>
    <w:p>
      <w:pPr>
        <w:pStyle w:val="RecordBase"/>
      </w:pPr>
      <w:r>
        <w:t xml:space="preserve">	Create a new section of KRS Chapter 161 to establish the Educators Employment Liability Insurance Program for certified employees of public schools; require the Department of Education to promulgate administrative regulations to implement the program; appropriate $7,000,000 for the program for fiscal year 2019-2020; APPROPRIATION;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HB509 (BR1348)</w:t>
      </w:r>
      <w:r>
        <w:rPr>
          <w:b/>
        </w:rPr>
        <w:t xml:space="preserve"/>
      </w:r>
      <w:r>
        <w:t xml:space="preserve"> - D. Osborne</w:t>
        <w:br/>
      </w:r>
    </w:p>
    <w:p>
      <w:pPr>
        <w:pStyle w:val="RecordBase"/>
      </w:pPr>
      <w:r>
        <w:t xml:space="preserve">	AN ACT relating to the Kentucky Communications Network Authority.</w:t>
      </w:r>
    </w:p>
    <w:p>
      <w:pPr>
        <w:pStyle w:val="RecordBase"/>
      </w:pPr>
      <w:r>
        <w:t xml:space="preserve">	Amend KRS 154.15-020 to increase the amount of bonding and clarify the form of bonds issued for certain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HB510 (BR1810)</w:t>
      </w:r>
      <w:r>
        <w:rPr>
          <w:b/>
        </w:rPr>
        <w:t xml:space="preserve">/LM</w:t>
      </w:r>
      <w:r>
        <w:t xml:space="preserve"> - R. Huff</w:t>
        <w:br/>
      </w:r>
    </w:p>
    <w:p>
      <w:pPr>
        <w:pStyle w:val="RecordBase"/>
      </w:pPr>
      <w:r>
        <w:t xml:space="preserve">	AN ACT relating to elections.</w:t>
      </w:r>
    </w:p>
    <w:p>
      <w:pPr>
        <w:pStyle w:val="RecordBase"/>
      </w:pPr>
      <w:r>
        <w:t xml:space="preserve">	Amend KRS 116.0452 to allow an electronic transmission of voter registration to be deemed timely if received online by the county clerk's office by 11:59 p.m. local time; make technical corrections; amend KRS 117.035 to require the sheriff to recommend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117.077 to permit qualified voters who have a medical emergency the ability to vote in-person absentee;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who has not yet voted by means of, his or her mail-in absentee ballot the ability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 repeal KRS 117.075, which establishes the ability to apply for a mail-in absentee ballot for those persons who, on account of age, disability, or illness, are not able to appear at the polls on election day; amend KRS 116.065, 117.0851, 117.088, and 117A.060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HB511 (BR1609)</w:t>
      </w:r>
      <w:r>
        <w:rPr>
          <w:b/>
        </w:rPr>
        <w:t xml:space="preserve">/LM</w:t>
      </w:r>
      <w:r>
        <w:t xml:space="preserve"> - A. Scott</w:t>
      </w:r>
      <w:r>
        <w:t xml:space="preserve">, C. Booker</w:t>
      </w:r>
      <w:r>
        <w:t xml:space="preserve">, J. Jenkins</w:t>
      </w:r>
      <w:r>
        <w:t xml:space="preserve">, R. Meeks</w:t>
        <w:br/>
      </w:r>
    </w:p>
    <w:p>
      <w:pPr>
        <w:pStyle w:val="RecordBase"/>
      </w:pPr>
      <w:r>
        <w:t xml:space="preserve">	AN ACT relating to resources for local development.</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HB512 (BR1749)</w:t>
      </w:r>
      <w:r>
        <w:rPr>
          <w:b/>
        </w:rPr>
        <w:t xml:space="preserve"/>
      </w:r>
      <w:r>
        <w:t xml:space="preserve"> - C. Booker</w:t>
        <w:br/>
      </w:r>
    </w:p>
    <w:p>
      <w:pPr>
        <w:pStyle w:val="RecordBase"/>
      </w:pPr>
      <w:r>
        <w:t xml:space="preserve">	AN ACT relating to the safe disposal of prescription medications.</w:t>
      </w:r>
    </w:p>
    <w:p>
      <w:pPr>
        <w:pStyle w:val="RecordBase"/>
      </w:pPr>
      <w:r>
        <w:t xml:space="preserve">	Create a new section of KRS 217.905 to 217.919 to require a pharmacist or a pharmacist’s designee to inform persons verbally, in writing, or by posted signage of methods for the sequestration or deactivation and disposal of specified unused, unwanted, or expired legend drugs anytime a legend drug is dispensed; require a pharmacist or a pharmacist’s designee to make available at no charge a nontoxic composition for the sequestration or deactivation and disposal of specified unused, unwanted, or expired legend drugs when a legend drug is dispensed; require manufacturers or distributors to enter into consignment reimbursement contracts for inventory; require a practitioner who dispenses a legend drug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legend drugs; amend KRS 218A.170 to require a pharmacist or a pharmacist’s designee to inform persons verbally, in writing or by posted signage of methods for the sequestration or deactivation and disposal of specified unused, unwanted, or expired controlled substances anytime a controlled substance is dispensed; require a pharmacist or a pharmacist’s designee to make available at no charge a nontoxic composition for the sequestration or deactivation and disposal of specified unused, unwanted, or expired controlled substances when a controlled substance is dispensed; require manufacturers or distributors to enter into consignment reimbursement contracts for inventory; require a practitioner who dispenses a controlled substance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controlled substances; specify that the Medicaid program is not required to provide payment when a practitioner or a pharmacist distributes a nontoxic composition for the sequestration or deactivation and disposal of specified unused, unwanted, or expired legend drugs or controlled substances anytime a legend drug or controlled substance is sold or distributed, and establish penalties for violations of the Act.</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HB513 (BR1752)</w:t>
      </w:r>
      <w:r>
        <w:rPr>
          <w:b/>
        </w:rPr>
        <w:t xml:space="preserve"/>
      </w:r>
      <w:r>
        <w:t xml:space="preserve"> - N. Tate</w:t>
        <w:br/>
      </w:r>
    </w:p>
    <w:p>
      <w:pPr>
        <w:pStyle w:val="RecordBase"/>
      </w:pPr>
      <w:r>
        <w:t xml:space="preserve">	AN ACT relating to substance use disorder treatment and recovery services and programs.</w:t>
      </w:r>
    </w:p>
    <w:p>
      <w:pPr>
        <w:pStyle w:val="RecordBase"/>
      </w:pPr>
      <w:r>
        <w:t xml:space="preserve">	Amend KRS 12.500, 210.485, 210.506, 210.509, 214.185, 222.003, 222.271, 222.311, 222.421, 222.430, 222.431, 222.432, 222.433; 222.434, 222.435, 222.441, 222.460, 304.17A-660, 311B.160, 600.020, 610.127, and 620.023, to change "alcohol and other drug abuse" to "substance use disorder"; amend KRS 202A.0819 and 210.365 to delete the Kentucky Commission on Services and Supports for Individuals with Mental Illness, Alcohol and Other Drug Abuse Disorders, and Dual Diagnoses; make technical corrections; add the Department for Behavioral Health, Developmental and Intellectual Disabilities; amend KRS 210.400 to correct reference; amend KRS 222.005 to delete the terms "alcohol and other drug abuse" and "juvenile"; add the term "substance use disorder"; amend KRS 222.211 to change "tobacco addiction" to "nicotine dependence"; change "alcohol and other drug abuse" to "substance use disorder";  amend KRS 222.221 to change "alcohol and other drug abuse" to "substance use disorder"; delete requirement to publish list of treatment facilities and services; amend KRS 222.231 and 222.465 to change "alcohol and other drug abuse" to "substance use disorder"; update references; change narcotic treatment program requirements; repeal KRS 222.001, 210.500, 210.502, 210.504, 210.580.</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HB514 (BR1682)</w:t>
      </w:r>
      <w:r>
        <w:rPr>
          <w:b/>
        </w:rPr>
        <w:t xml:space="preserve"/>
      </w:r>
      <w:r>
        <w:t xml:space="preserve"> - M. Meredith</w:t>
        <w:br/>
      </w:r>
    </w:p>
    <w:p>
      <w:pPr>
        <w:pStyle w:val="RecordBase"/>
      </w:pPr>
      <w:r>
        <w:t xml:space="preserve">	AN ACT relating to local government.</w:t>
      </w:r>
    </w:p>
    <w:p>
      <w:pPr>
        <w:pStyle w:val="RecordBase"/>
      </w:pPr>
      <w:r>
        <w:t xml:space="preserve">	Amend KRS 67.120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HB515 (BR1700)</w:t>
      </w:r>
      <w:r>
        <w:rPr>
          <w:b/>
        </w:rPr>
        <w:t xml:space="preserve"/>
      </w:r>
      <w:r>
        <w:t xml:space="preserve"> - M. Meredith</w:t>
        <w:br/>
      </w:r>
    </w:p>
    <w:p>
      <w:pPr>
        <w:pStyle w:val="RecordBase"/>
      </w:pPr>
      <w:r>
        <w:t xml:space="preserve">	AN ACT relating to local government.</w:t>
      </w:r>
    </w:p>
    <w:p>
      <w:pPr>
        <w:pStyle w:val="RecordBase"/>
      </w:pPr>
      <w:r>
        <w:t xml:space="preserve">	Amend KRS 65.150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HB516 (BR1403)</w:t>
      </w:r>
      <w:r>
        <w:rPr>
          <w:b/>
        </w:rPr>
        <w:t xml:space="preserve"/>
      </w:r>
      <w:r>
        <w:t xml:space="preserve"> - S. Santoro</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HB517 (BR877)</w:t>
      </w:r>
      <w:r>
        <w:rPr>
          <w:b/>
        </w:rPr>
        <w:t xml:space="preserve">/LM</w:t>
      </w:r>
      <w:r>
        <w:t xml:space="preserve"> - S. Santoro</w:t>
      </w:r>
      <w:r>
        <w:t xml:space="preserve">, J. Sims Jr</w:t>
      </w:r>
      <w:r>
        <w:t xml:space="preserve">, D. Bentley</w:t>
      </w:r>
      <w:r>
        <w:t xml:space="preserve">, J. Blanton</w:t>
      </w:r>
      <w:r>
        <w:t xml:space="preserve">, C. McCoy</w:t>
      </w:r>
      <w:r>
        <w:t xml:space="preserve">, R. Meyer</w:t>
      </w:r>
      <w:r>
        <w:t xml:space="preserve">, J. Miller</w:t>
      </w:r>
      <w:r>
        <w:t xml:space="preserve">, R. Rothenburger</w:t>
      </w:r>
      <w:r>
        <w:t xml:space="preserve">, B. Rowland</w:t>
      </w:r>
      <w:r>
        <w:t xml:space="preserve">, S. Sheldon</w:t>
      </w:r>
      <w:r>
        <w:t xml:space="preserve">, K. Upchurch</w:t>
      </w:r>
      <w:r>
        <w:t xml:space="preserve">, S. Westrom</w:t>
        <w:br/>
      </w:r>
    </w:p>
    <w:p>
      <w:pPr>
        <w:pStyle w:val="RecordBase"/>
      </w:pPr>
      <w:r>
        <w:t xml:space="preserve">	AN ACT relating to the funding of transportation and making an appropriation therefor.</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adjusted rate of highway user fees for electric; create a new section of KRS Chapter 138 to provide a mechanism for annual adjustment of the supplemental motor fuel tax based on changes in the National Highway Construction Cost Index 2.0; allow the supplemental tax to increase or decrease no more than 10 percent from one year to the next, subject to the statutory minimum; create a new section of KRS Chapter 186 to establish a base highway user fee for nonhybrid electric vehicles; require the fee to be adjusted with any increase or decrease in the gasoline tax established in KRS 138.228 and Section 3 of the Act; establish an annual highway preservation fee of $5-$20 on all noncommercial vehicles based on the EPA mileage rating of the make model and year of the vehicle; require collection of both fees at the time of registration; require that both fees collected under this section be transferred to the road fund; amend KRS 186.010 to define "nonhybrid electric vehicle"; amend KRS 186.018 to increase the fee for a driving history record from $3 dollars to $6 dollars;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$7; amend KRS 186.050 to increase to state fee for motor vehicle registrations from $11.50 to $22; require payment of the highway user fees for electric vehicles and the highway preservation fees at the time of registration or renewal; provide for the $10 late charge for vehicle registrations not renewed within 30 days of expiration; make technical correction; amend KRS 186.162, 186.164, 186.180,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$760 million in any year from 18.3% to counties and 7.7% to cities to 13% for each fund; Sections 1 to 3, 23, and 24 EFFECTIVE July 1, 2019; Sections 4, 5, and 7 to 17 of the Act are EFFECTIVE January 1, 2020;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HB518 (BR1597)</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HB519 (BR1596)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HB520 (BR1399)</w:t>
      </w:r>
      <w:r>
        <w:rPr>
          <w:b/>
        </w:rPr>
        <w:t xml:space="preserve"/>
      </w:r>
      <w:r>
        <w:t xml:space="preserve"> - K. Upchurch</w:t>
        <w:br/>
      </w:r>
    </w:p>
    <w:p>
      <w:pPr>
        <w:pStyle w:val="RecordBase"/>
      </w:pPr>
      <w:r>
        <w:t xml:space="preserve">	AN ACT relating to transportation infrastructure and making an appropriation therefor.</w:t>
      </w:r>
    </w:p>
    <w:p>
      <w:pPr>
        <w:pStyle w:val="RecordBase"/>
      </w:pPr>
      <w:r>
        <w:t xml:space="preserve">	Amend KRS 177.030, relating to the state accepting donations in aid of the construction or maintenance of roads, to include corporations;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HB521 (BR293)</w:t>
      </w:r>
      <w:r>
        <w:rPr>
          <w:b/>
        </w:rPr>
        <w:t xml:space="preserve"/>
      </w:r>
      <w:r>
        <w:t xml:space="preserve"> - B. Reed</w:t>
        <w:br/>
      </w:r>
    </w:p>
    <w:p>
      <w:pPr>
        <w:pStyle w:val="RecordBase"/>
      </w:pPr>
      <w:r>
        <w:t xml:space="preserve">	AN ACT relating to funeral directors.</w:t>
      </w:r>
    </w:p>
    <w:p>
      <w:pPr>
        <w:pStyle w:val="RecordBase"/>
      </w:pPr>
      <w:r>
        <w:t xml:space="preserve">	Amend KRS 316.030 to create an alternate funeral director apprenticeship method that qualifies toward licensure as a funeral director; name the existing method a "formal" apprenticeship and the new method an "informal" apprenticeship; base the informal apprenticeship on at least 10 consecutive years of prior experience in a Kentucky funeral establishment under the supervision of a licensed funeral director; allow relevant education to substitute for up to two of the 10 years of experience; require an informal apprenticeship applicant to appear before the board, pay a $30 registration fee, and demonstrate sufficient life experience and competency; direct an applicant to file the supervising funeral director's sworn statement that the applicant has worked on salary for an average of 20 hours per week during the required 10 years; enable an applicant to register an informal apprenticeship up to six months before submitting a license application; exempt an informal apprenticeship from the formal apprenticeship semiannual reporting requirement.</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br/>
      </w:r>
    </w:p>
    <w:p>
      <w:pPr>
        <w:pStyle w:val="RecordBase"/>
      </w:pPr>
      <w:r>
        <w:rPr>
          <w:b/>
        </w:rPr>
        <w:t xml:space="preserve">HB522 (BR1232)</w:t>
      </w:r>
      <w:r>
        <w:rPr>
          <w:b/>
        </w:rPr>
        <w:t xml:space="preserve">/LM</w:t>
      </w:r>
      <w:r>
        <w:t xml:space="preserve"> - D. Osborne</w:t>
      </w:r>
      <w:r>
        <w:t xml:space="preserve">, R. Adkins</w:t>
        <w:br/>
      </w:r>
    </w:p>
    <w:p>
      <w:pPr>
        <w:pStyle w:val="RecordBase"/>
      </w:pPr>
      <w:r>
        <w:t xml:space="preserve">	AN ACT relating to elections and making an appropriation therefor.</w:t>
      </w:r>
    </w:p>
    <w:p>
      <w:pPr>
        <w:pStyle w:val="RecordBase"/>
      </w:pPr>
      <w:r>
        <w:t xml:space="preserve">	Create a new section of KRS Chapter 6 to establish the procedure for seating members of the General Assembly; create a new section of KRS Chapter 120 to provide for an automatic recount in elections of constitutional officers, members of Congress, and members of the General Assembly when the vote margin is 0.5% or less; amend KRS 120.185 to provide for a recount in elections of the Governor and Lieutenant Governor, members of Congress, and members of the General Assembly; amend KRS 120.195, 120.205, and 120.215  to establish the procedures for any election contest involving the Governor and Lieutenant Governor and members of the General Assembly; amend KRS 117.295, 118.775, 120.017, and 120.155 to conform;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HB523 (BR1598)</w:t>
      </w:r>
      <w:r>
        <w:rPr>
          <w:b/>
        </w:rPr>
        <w:t xml:space="preserve"/>
      </w:r>
      <w:r>
        <w:t xml:space="preserve"> - D. Meade </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HB524 (BR1350)</w:t>
      </w:r>
      <w:r>
        <w:rPr>
          <w:b/>
        </w:rPr>
        <w:t xml:space="preserve"/>
      </w:r>
      <w:r>
        <w:t xml:space="preserve"> - D. Meade </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HB525 (BR1802)</w:t>
      </w:r>
      <w:r>
        <w:rPr>
          <w:b/>
        </w:rPr>
        <w:t xml:space="preserve">/AA</w:t>
      </w:r>
      <w:r>
        <w:t xml:space="preserve"> - K. Upchurch</w:t>
        <w:br/>
      </w:r>
    </w:p>
    <w:p>
      <w:pPr>
        <w:pStyle w:val="RecordBase"/>
      </w:pPr>
      <w:r>
        <w:t xml:space="preserve">	AN ACT relating to the Teachers' Retirement System board of trustees.</w:t>
      </w:r>
    </w:p>
    <w:p>
      <w:pPr>
        <w:pStyle w:val="RecordBase"/>
      </w:pPr>
      <w:r>
        <w:t xml:space="preserve">	Amend KRS 161.250 and 161.260 to provide that nominations to be placed on the ballot for the seven elected trustees of the Teachers' Retirement System board shall for elections occurring after July 1, 2019, consist of one individual submitted by each of the following organizations: the Kentucky Education Association, the Kentucky Retired Teachers Association, the Kentucky School Boards Association, the Kentucky Association of School Superintendents, the Kentucky Association of Professional Educators, the Kentucky Society of Certified Public Accountants, and the Kentucky Bankers Association; require the Kentucky Society of Certified Public Accountants nominee to be a certified public accountant and require the Kentucky Bankers Association nominee to have financial or banking experience.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J. Graviss</w:t>
      </w:r>
      <w:r>
        <w:t xml:space="preserve">, K. Hinkle</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r>
      <w:r>
        <w:t xml:space="preserve">, N. Tate</w:t>
      </w:r>
      <w:r>
        <w:t xml:space="preserve">, R. Webber</w:t>
        <w:br/>
      </w:r>
    </w:p>
    <w:p>
      <w:pPr>
        <w:pStyle w:val="RecordBase"/>
      </w:pPr>
      <w:r>
        <w:t xml:space="preserve">	Designate Radcliff, Kentucky, as the "Knife Capital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Center"/>
      </w:pPr>
      <w:r>
        <w:rPr>
          <w:b/>
        </w:rPr>
        <w:t xml:space="preserve">HCR56 - AMENDMENTS</w:t>
      </w:r>
    </w:p>
    <w:p>
      <w:pPr>
        <w:pStyle w:val="RecordBase"/>
      </w:pPr>
      <w:r>
        <w:t xml:space="preserve">HCS1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HCA1</w:t>
      </w:r>
      <w:r>
        <w:t xml:space="preserve">(M. Meredith)</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r>
      <w:r>
        <w:t xml:space="preserve">, D. Elliott</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19, 2019 - </w:t>
      </w:r>
      <w:r>
        <w:t xml:space="preserve">adopted by voice vote</w:t>
        <w:br/>
      </w:r>
    </w:p>
    <w:p>
      <w:pPr>
        <w:pStyle w:val="RecordBase"/>
      </w:pPr>
      <w:r>
        <w:rPr>
          <w:b/>
        </w:rPr>
        <w:t xml:space="preserve">HR70 (BR1150)</w:t>
      </w:r>
      <w:r>
        <w:rPr>
          <w:b/>
        </w:rPr>
        <w:t xml:space="preserve"/>
      </w:r>
      <w:r>
        <w:t xml:space="preserve"> - D. Frazier</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HR81 (BR1256)</w:t>
      </w:r>
      <w:r>
        <w:rPr>
          <w:b/>
        </w:rPr>
        <w:t xml:space="preserve"/>
      </w:r>
      <w:r>
        <w:t xml:space="preserve"> - D. Graham</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br/>
      </w:r>
    </w:p>
    <w:p>
      <w:pPr>
        <w:pStyle w:val="RecordBase"/>
      </w:pPr>
      <w:r>
        <w:t xml:space="preserve">	Recognize the formation of the Engage and Empower Caucus.</w:t>
        <w:br/>
      </w:r>
    </w:p>
    <w:p>
      <w:pPr>
        <w:pStyle w:val="RecordBase"/>
      </w:pPr>
      <w:r>
        <w:t xml:space="preserve">	Feb 12, 2019 - </w:t>
      </w:r>
      <w:r>
        <w:t xml:space="preserve">introduced in House</w:t>
      </w:r>
    </w:p>
    <w:p>
      <w:pPr>
        <w:pStyle w:val="RecordBase"/>
      </w:pPr>
      <w:r>
        <w:t xml:space="preserve">	Feb 19, 2019 - </w:t>
      </w:r>
      <w:r>
        <w:t xml:space="preserve">to House Floor</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T. Burch</w:t>
      </w:r>
      <w:r>
        <w:t xml:space="preserve">, K. Flood</w:t>
      </w:r>
      <w:r>
        <w:t xml:space="preserve">, D. Graham</w:t>
      </w:r>
      <w:r>
        <w:t xml:space="preserve">, K. Hinkle</w:t>
      </w:r>
      <w:r>
        <w:t xml:space="preserve">, J. Jenkins</w:t>
      </w:r>
      <w:r>
        <w:t xml:space="preserve">, M. Marzian</w:t>
      </w:r>
      <w:r>
        <w:t xml:space="preserve">, R. Meeks</w:t>
      </w:r>
      <w:r>
        <w:t xml:space="preserve">, M. Meredith</w:t>
      </w:r>
      <w:r>
        <w:t xml:space="preserve">, R. Palumbo</w:t>
      </w:r>
      <w:r>
        <w:t xml:space="preserve">, J. Petrie</w:t>
      </w:r>
      <w:r>
        <w:t xml:space="preserve">, S. Riley</w:t>
      </w:r>
      <w:r>
        <w:t xml:space="preserve">, S. Sheldon</w:t>
      </w:r>
      <w:r>
        <w:t xml:space="preserve">, W. Stone</w:t>
      </w:r>
      <w:r>
        <w:t xml:space="preserve">, S. Westrom</w:t>
      </w:r>
      <w:r>
        <w:t xml:space="preserve">, B. Wheatley</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D. Bentley</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M. Cantrell</w:t>
      </w:r>
      <w:r>
        <w:t xml:space="preserve">, J. Donohue</w:t>
      </w:r>
      <w:r>
        <w:t xml:space="preserve">, J. DuPlessis</w:t>
      </w:r>
      <w:r>
        <w:t xml:space="preserve">, L. Elkins</w:t>
      </w:r>
      <w:r>
        <w:t xml:space="preserve">, D. Elliott</w:t>
      </w:r>
      <w:r>
        <w:t xml:space="preserve">, K. Flood</w:t>
      </w:r>
      <w:r>
        <w:t xml:space="preserve">, D. Frazier</w:t>
      </w:r>
      <w:r>
        <w:t xml:space="preserve">, C. Freeland</w:t>
      </w:r>
      <w:r>
        <w:t xml:space="preserve">, A. Gentry</w:t>
      </w:r>
      <w:r>
        <w:t xml:space="preserve">, J. Glenn</w:t>
      </w:r>
      <w:r>
        <w:t xml:space="preserve">, D. Graham</w:t>
      </w:r>
      <w:r>
        <w:t xml:space="preserve">, J. Graviss</w:t>
      </w:r>
      <w:r>
        <w:t xml:space="preserve">, A. Hatton</w:t>
      </w:r>
      <w:r>
        <w:t xml:space="preserve">, R. Heath</w:t>
      </w:r>
      <w:r>
        <w:t xml:space="preserve">, K. Hinkle</w:t>
      </w:r>
      <w:r>
        <w:t xml:space="preserve">, C. Howard</w:t>
      </w:r>
      <w:r>
        <w:t xml:space="preserve">, T. Huff</w:t>
      </w:r>
      <w:r>
        <w:t xml:space="preserve">, J. Jenkins</w:t>
      </w:r>
      <w:r>
        <w:t xml:space="preserve">, M. Koch</w:t>
      </w:r>
      <w:r>
        <w:t xml:space="preserve">, B. McCool</w:t>
      </w:r>
      <w:r>
        <w:t xml:space="preserve">, C. McCoy</w:t>
      </w:r>
      <w:r>
        <w:t xml:space="preserve">, R. Meeks</w:t>
      </w:r>
      <w:r>
        <w:t xml:space="preserve">, M. Meredith</w:t>
      </w:r>
      <w:r>
        <w:t xml:space="preserve">, P. Minter</w:t>
      </w:r>
      <w:r>
        <w:t xml:space="preserve">, D. Osborne</w:t>
      </w:r>
      <w:r>
        <w:t xml:space="preserve">, R. Palumbo</w:t>
      </w:r>
      <w:r>
        <w:t xml:space="preserve">, J. Petrie</w:t>
      </w:r>
      <w:r>
        <w:t xml:space="preserve">, M. Prunty</w:t>
      </w:r>
      <w:r>
        <w:t xml:space="preserve">, J. Raymond</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J. Tipton</w:t>
      </w:r>
      <w:r>
        <w:t xml:space="preserve">, R. Webber</w:t>
      </w:r>
      <w:r>
        <w:t xml:space="preserve">, S. Westrom</w:t>
      </w:r>
      <w:r>
        <w:t xml:space="preserve">, B. Wheatley</w:t>
      </w:r>
      <w:r>
        <w:t xml:space="preserve">, L. Willner</w:t>
      </w:r>
      <w:r>
        <w:t xml:space="preserve">, L. Yates</w:t>
        <w:br/>
      </w:r>
    </w:p>
    <w:p>
      <w:pPr>
        <w:pStyle w:val="RecordBase"/>
      </w:pPr>
      <w:r>
        <w:t xml:space="preserve">	Recognize Refugee and Immigrant Day at the Capitol.</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Feb 20, 2019 - </w:t>
      </w:r>
      <w:r>
        <w:t xml:space="preserve">adopted by voice vote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HR117 (BR1896)</w:t>
      </w:r>
      <w:r>
        <w:rPr>
          <w:b/>
        </w:rPr>
        <w:t xml:space="preserve"/>
      </w:r>
      <w:r>
        <w:t xml:space="preserve"> - S. Sheldon</w:t>
      </w:r>
      <w:r>
        <w:t xml:space="preserve">, P. Minter</w:t>
        <w:br/>
      </w:r>
    </w:p>
    <w:p>
      <w:pPr>
        <w:pStyle w:val="RecordBase"/>
      </w:pPr>
      <w:r>
        <w:t xml:space="preserve">	Honor the South Warren High School football team upon winning the 2018 Class 5A KHSAA state championship.</w:t>
        <w:br/>
      </w:r>
    </w:p>
    <w:p>
      <w:pPr>
        <w:pStyle w:val="RecordBase"/>
      </w:pPr>
      <w:r>
        <w:t xml:space="preserve">	Feb 19, 2019 - </w:t>
      </w:r>
      <w:r>
        <w:t xml:space="preserve">introduced in House</w:t>
      </w:r>
    </w:p>
    <w:p>
      <w:pPr>
        <w:pStyle w:val="RecordBase"/>
      </w:pPr>
      <w:r>
        <w:t xml:space="preserve">	Feb 20, 2019 - </w:t>
      </w:r>
      <w:r>
        <w:t xml:space="preserve">to House Floor</w:t>
        <w:br/>
      </w:r>
    </w:p>
    <w:p>
      <w:pPr>
        <w:pStyle w:val="RecordBase"/>
      </w:pPr>
      <w:r>
        <w:rPr>
          <w:b/>
        </w:rPr>
        <w:t xml:space="preserve">HR118 (BR1905)</w:t>
      </w:r>
      <w:r>
        <w:rPr>
          <w:b/>
        </w:rPr>
        <w:t xml:space="preserve"/>
      </w:r>
      <w:r>
        <w:t xml:space="preserve"> -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J. Fischer</w:t>
      </w:r>
      <w:r>
        <w:t xml:space="preserve">, K. Flood</w:t>
      </w:r>
      <w:r>
        <w:t xml:space="preserve">, D. Frazier</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B. Wheatley</w:t>
      </w:r>
      <w:r>
        <w:t xml:space="preserve">, R. Wiederstein</w:t>
      </w:r>
      <w:r>
        <w:t xml:space="preserve">, L. Willner</w:t>
      </w:r>
      <w:r>
        <w:t xml:space="preserve">, L. Yates</w:t>
        <w:br/>
      </w:r>
    </w:p>
    <w:p>
      <w:pPr>
        <w:pStyle w:val="RecordBase"/>
      </w:pPr>
      <w:r>
        <w:t xml:space="preserve">	Adjourn in honor and loving memory of Jo Nell Carney Lee.</w:t>
        <w:br/>
      </w:r>
    </w:p>
    <w:p>
      <w:pPr>
        <w:pStyle w:val="RecordBase"/>
      </w:pPr>
      <w:r>
        <w:t xml:space="preserve">	Feb 19, 2019 - </w:t>
      </w:r>
      <w:r>
        <w:t xml:space="preserve">introduced in House</w:t>
      </w:r>
      <w:r>
        <w:t xml:space="preserve">; </w:t>
      </w:r>
      <w:r>
        <w:t xml:space="preserve">adopted by voice vote</w:t>
        <w:br/>
      </w:r>
    </w:p>
    <w:p>
      <w:pPr>
        <w:pStyle w:val="RecordBase"/>
      </w:pPr>
      <w:r>
        <w:rPr>
          <w:b/>
        </w:rPr>
        <w:t xml:space="preserve">HR119 (BR1614)</w:t>
      </w:r>
      <w:r>
        <w:rPr>
          <w:b/>
        </w:rPr>
        <w:t xml:space="preserve"/>
      </w:r>
      <w:r>
        <w:t xml:space="preserve"> - J. Tipton</w:t>
        <w:br/>
      </w:r>
    </w:p>
    <w:p>
      <w:pPr>
        <w:pStyle w:val="RecordBase"/>
      </w:pPr>
      <w:r>
        <w:t xml:space="preserve">	Adjourn in honor and loving memory of Mike Fink.</w:t>
        <w:br/>
      </w:r>
    </w:p>
    <w:p>
      <w:pPr>
        <w:pStyle w:val="RecordBase"/>
      </w:pPr>
      <w:r>
        <w:t xml:space="preserve">	Feb 19, 2019 - </w:t>
      </w:r>
      <w:r>
        <w:t xml:space="preserve">introduced in House</w:t>
      </w:r>
    </w:p>
    <w:p>
      <w:pPr>
        <w:pStyle w:val="RecordBase"/>
      </w:pPr>
      <w:r>
        <w:t xml:space="preserve">	Feb 20, 2019 - </w:t>
      </w:r>
      <w:r>
        <w:t xml:space="preserve">to House Floor</w:t>
        <w:br/>
      </w:r>
    </w:p>
    <w:p>
      <w:pPr>
        <w:pStyle w:val="RecordBase"/>
      </w:pPr>
      <w:r>
        <w:rPr>
          <w:b/>
        </w:rPr>
        <w:t xml:space="preserve">HJR120 (BR90)</w:t>
      </w:r>
      <w:r>
        <w:rPr>
          <w:b/>
        </w:rPr>
        <w:t xml:space="preserve"/>
      </w:r>
      <w:r>
        <w:t xml:space="preserve"> - M. Prunty</w:t>
        <w:br/>
      </w:r>
    </w:p>
    <w:p>
      <w:pPr>
        <w:pStyle w:val="RecordBase"/>
      </w:pPr>
      <w:r>
        <w:t xml:space="preserve">	Designate the Honor and Remember Flag as an emblem of the service and sacrifice by the brave men and women of the United States Armed Forces who have given their lives in the line of duty.</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br/>
      </w:r>
    </w:p>
    <w:p>
      <w:pPr>
        <w:pStyle w:val="RecordBase"/>
      </w:pPr>
      <w:r>
        <w:rPr>
          <w:b/>
        </w:rPr>
        <w:t xml:space="preserve">HCR121 (BR1186)</w:t>
      </w:r>
      <w:r>
        <w:rPr>
          <w:b/>
        </w:rPr>
        <w:t xml:space="preserve"/>
      </w:r>
      <w:r>
        <w:t xml:space="preserve"> - K. Moser</w:t>
      </w:r>
      <w:r>
        <w:t xml:space="preserve">, D. Bentley</w:t>
        <w:br/>
      </w:r>
    </w:p>
    <w:p>
      <w:pPr>
        <w:pStyle w:val="RecordBase"/>
      </w:pPr>
      <w:r>
        <w:t xml:space="preserve">	Create the Medicinal Marijuana Task Force to study and make recommendations related to the medicinal use of marijuana in the Commonwealth; outline task force membership; require the task force to meet at least bimonthly during the 2019 Interim and to submit findings and recommendations to the Legislative Research Commission by December 1, 2019.</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HR122 (BR1904)</w:t>
      </w:r>
      <w:r>
        <w:rPr>
          <w:b/>
        </w:rPr>
        <w:t xml:space="preserve"/>
      </w:r>
      <w:r>
        <w:t xml:space="preserve"> - R. Goforth</w:t>
        <w:br/>
      </w:r>
    </w:p>
    <w:p>
      <w:pPr>
        <w:pStyle w:val="RecordBase"/>
      </w:pPr>
      <w:r>
        <w:t xml:space="preserve">	Commend and thank the President of the United States for declaring an emergency and protecting the United States border; commend and thank the men and women of the United States Immigration and Customs Enforcement; urge the President and Congress to fund construction of steel barriers and border control impediments along with the strengthening of current border control infrastructure; urge Congress and the President to ensure compliance with and enforcement of federal immigration laws.</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HJR123 (BR1671)</w:t>
      </w:r>
      <w:r>
        <w:rPr>
          <w:b/>
        </w:rPr>
        <w:t xml:space="preserve"/>
      </w:r>
      <w:r>
        <w:t xml:space="preserve"> - R. Goforth</w:t>
        <w:br/>
      </w:r>
    </w:p>
    <w:p>
      <w:pPr>
        <w:pStyle w:val="RecordBase"/>
      </w:pPr>
      <w:r>
        <w:t xml:space="preserve">	Direct the Transportation Cabinet to place signs honoring the North Laurel Middle School 6th-grade girls and boys basketball teams, 2019 KBC Basketball 6th-Grade State Champions.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HR124 (BR1873)</w:t>
      </w:r>
      <w:r>
        <w:rPr>
          <w:b/>
        </w:rPr>
        <w:t xml:space="preserve"/>
      </w:r>
      <w:r>
        <w:t xml:space="preserve"> - S. Lee</w:t>
        <w:br/>
      </w:r>
    </w:p>
    <w:p>
      <w:pPr>
        <w:pStyle w:val="RecordBase"/>
      </w:pPr>
      <w:r>
        <w:t xml:space="preserve">	Honor Dr. William E. Lee.</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HR125 (BR1906)</w:t>
      </w:r>
      <w:r>
        <w:rPr>
          <w:b/>
        </w:rPr>
        <w:t xml:space="preserve"/>
      </w:r>
      <w:r>
        <w:t xml:space="preserve"> - J. Tipton</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HR126 (BR1911)</w:t>
      </w:r>
      <w:r>
        <w:rPr>
          <w:b/>
        </w:rPr>
        <w:t xml:space="preserve"/>
      </w:r>
      <w:r>
        <w:t xml:space="preserve"> - D. Lewis</w:t>
        <w:br/>
      </w:r>
    </w:p>
    <w:p>
      <w:pPr>
        <w:pStyle w:val="RecordBase"/>
      </w:pPr>
      <w:r>
        <w:t xml:space="preserve">	Adjourn in honor and loving memory of Billy Ray Day.</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HCR127 (BR1622)</w:t>
      </w:r>
      <w:r>
        <w:rPr>
          <w:b/>
        </w:rPr>
        <w:t xml:space="preserve"/>
      </w:r>
      <w:r>
        <w:t xml:space="preserve"> - J. Jenkins</w:t>
      </w:r>
      <w:r>
        <w:t xml:space="preserve">, L. Willner</w:t>
      </w:r>
      <w:r>
        <w:t xml:space="preserve">, T. Bojanowski</w:t>
      </w:r>
      <w:r>
        <w:t xml:space="preserve">, T. Branham Clark</w:t>
      </w:r>
      <w:r>
        <w:t xml:space="preserve">, M. Cantrell</w:t>
      </w:r>
      <w:r>
        <w:t xml:space="preserve">, K. Hinkle</w:t>
      </w:r>
      <w:r>
        <w:t xml:space="preserve">, N. Kulkarni</w:t>
      </w:r>
      <w:r>
        <w:t xml:space="preserve">, K. Moser</w:t>
      </w:r>
      <w:r>
        <w:t xml:space="preserve">, M. Sorolis</w:t>
      </w:r>
      <w:r>
        <w:t xml:space="preserve">, C. Stevenson</w:t>
        <w:br/>
      </w:r>
    </w:p>
    <w:p>
      <w:pPr>
        <w:pStyle w:val="RecordBase"/>
      </w:pPr>
      <w:r>
        <w:t xml:space="preserve">	Create the Gender Issues in State Government Task Force to study gender-related policies as well as gender-based bias in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HR128 (BR1075)</w:t>
      </w:r>
      <w:r>
        <w:rPr>
          <w:b/>
        </w:rPr>
        <w:t xml:space="preserve"/>
      </w:r>
      <w:r>
        <w:t xml:space="preserve"> - J. Raymond</w:t>
      </w:r>
      <w:r>
        <w:t xml:space="preserve">, J. Jenkins</w:t>
        <w:br/>
      </w:r>
    </w:p>
    <w:p>
      <w:pPr>
        <w:pStyle w:val="RecordBase"/>
      </w:pPr>
      <w:r>
        <w:t xml:space="preserve">	Urge the Legislative Research Commission and the Finance and Administration Cabinet to work collaboratively to equip men's and women's restrooms in with baby changing facilities in the Capitol and Capitol Annex.</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HJR129 (BR1541)</w:t>
      </w:r>
      <w:r>
        <w:rPr>
          <w:b/>
        </w:rPr>
        <w:t xml:space="preserve"/>
      </w:r>
      <w:r>
        <w:t xml:space="preserve"> - S. Miles</w:t>
        <w:br/>
      </w:r>
    </w:p>
    <w:p>
      <w:pPr>
        <w:pStyle w:val="RecordBase"/>
      </w:pPr>
      <w:r>
        <w:t xml:space="preserve">	Direct the Transportation Cabinet to place signage on Kentucky Route 54 declaring Daviess County as the Home of Katie Bouchard, Miss Kentucky 2018.</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HJR130 (BR1542)</w:t>
      </w:r>
      <w:r>
        <w:rPr>
          <w:b/>
        </w:rPr>
        <w:t xml:space="preserve"/>
      </w:r>
      <w:r>
        <w:t xml:space="preserve"> - S. Miles</w:t>
        <w:br/>
      </w:r>
    </w:p>
    <w:p>
      <w:pPr>
        <w:pStyle w:val="RecordBase"/>
      </w:pPr>
      <w:r>
        <w:t xml:space="preserve">	Direct the Transportation Cabinet to designate a portion of Kentucky Route 144 in honor and memory of Lance Corporal Michael Wayne Simon and erect signage denoting this designation.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HJR131 (BR1194)</w:t>
      </w:r>
      <w:r>
        <w:rPr>
          <w:b/>
        </w:rPr>
        <w:t xml:space="preserve"/>
      </w:r>
      <w:r>
        <w:t xml:space="preserve"> - K. Hinkle</w:t>
      </w:r>
      <w:r>
        <w:t xml:space="preserve">, R. Adkins</w:t>
      </w:r>
      <w:r>
        <w:t xml:space="preserve">, C. Harris</w:t>
        <w:br/>
      </w:r>
    </w:p>
    <w:p>
      <w:pPr>
        <w:pStyle w:val="RecordBase"/>
      </w:pPr>
      <w:r>
        <w:t xml:space="preserve">	Direct the Transportation Cabinet to designate Kentucky Route 2565 in Lawrence County in honor and memory of WWII Veterans the Preece brothers: William, Hiram, Haskell, Edwin, Rudolph, and James Preece; erect appropriate signage.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HCR132 (BR1919)</w:t>
      </w:r>
      <w:r>
        <w:rPr>
          <w:b/>
        </w:rPr>
        <w:t xml:space="preserve"/>
      </w:r>
      <w:r>
        <w:t xml:space="preserve"> - J. Donohue</w:t>
        <w:br/>
      </w:r>
    </w:p>
    <w:p>
      <w:pPr>
        <w:pStyle w:val="RecordBase"/>
      </w:pPr>
      <w:r>
        <w:t xml:space="preserve">	Direct the Legislative Research Commission to study the feasibility of establishing a light rail system in Kentucky; require findings be reported to the Interim Joint Committees on Transportation and on Appropriations and Revenue by December 13, 2019.</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HR133 (BR1912)</w:t>
      </w:r>
      <w:r>
        <w:rPr>
          <w:b/>
        </w:rPr>
        <w:t xml:space="preserve"/>
      </w:r>
      <w:r>
        <w:t xml:space="preserve"> - T. Burch</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HR134 (BR1846)</w:t>
      </w:r>
      <w:r>
        <w:rPr>
          <w:b/>
        </w:rPr>
        <w:t xml:space="preserve"/>
      </w:r>
      <w:r>
        <w:t xml:space="preserve"> - T. Moore</w:t>
      </w:r>
      <w:r>
        <w:t xml:space="preserve">, K. King</w:t>
        <w:br/>
      </w:r>
    </w:p>
    <w:p>
      <w:pPr>
        <w:pStyle w:val="RecordBase"/>
      </w:pPr>
      <w:r>
        <w:t xml:space="preserve">	Designate March 7, 2019, as Police Awareness Day.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HR135 (BR1777)</w:t>
      </w:r>
      <w:r>
        <w:rPr>
          <w:b/>
        </w:rPr>
        <w:t xml:space="preserve"/>
      </w:r>
      <w:r>
        <w:t xml:space="preserve"> - R. Bridges</w:t>
      </w:r>
      <w:r>
        <w:t xml:space="preserve">, D. Hale</w:t>
      </w:r>
      <w:r>
        <w:t xml:space="preserve">, K. King</w:t>
      </w:r>
      <w:r>
        <w:t xml:space="preserve">, N. Tate</w:t>
        <w:br/>
      </w:r>
    </w:p>
    <w:p>
      <w:pPr>
        <w:pStyle w:val="RecordBase"/>
      </w:pPr>
      <w:r>
        <w:t xml:space="preserve">	Condemn the passage of the "Reproductive Health Act" by the New York State Assembly.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HR136 (BR1857)</w:t>
      </w:r>
      <w:r>
        <w:rPr>
          <w:b/>
        </w:rPr>
        <w:t xml:space="preserve"/>
      </w:r>
      <w:r>
        <w:t xml:space="preserve"> - D. Osborne</w:t>
      </w:r>
      <w:r>
        <w:t xml:space="preserve">, K. King</w:t>
        <w:br/>
      </w:r>
    </w:p>
    <w:p>
      <w:pPr>
        <w:pStyle w:val="RecordBase"/>
      </w:pPr>
      <w:r>
        <w:t xml:space="preserve">	Proclaiming March 6, 2019, to be Disability Awareness Day in Kentucky.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HCR137 (BR1851)</w:t>
      </w:r>
      <w:r>
        <w:rPr>
          <w:b/>
        </w:rPr>
        <w:t xml:space="preserve"/>
      </w:r>
      <w:r>
        <w:t xml:space="preserve"> - D. Osborne</w:t>
        <w:br/>
      </w:r>
    </w:p>
    <w:p>
      <w:pPr>
        <w:pStyle w:val="RecordBase"/>
      </w:pPr>
      <w:r>
        <w:t xml:space="preserve">	Urge local communities in Kentucky to establish Complete Count Committees in order to localize Census efforts.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HJR138 (BR1084)</w:t>
      </w:r>
      <w:r>
        <w:rPr>
          <w:b/>
        </w:rPr>
        <w:t xml:space="preserve"/>
      </w:r>
      <w:r>
        <w:t xml:space="preserve"> - R. Huff</w:t>
        <w:br/>
      </w:r>
    </w:p>
    <w:p>
      <w:pPr>
        <w:pStyle w:val="RecordBase"/>
      </w:pPr>
      <w:r>
        <w:t xml:space="preserve">	Direct the placement of honorary highway signs for Nick Wilson, winner of "Survivor: David and Goliath."</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HR139 (BR1887)</w:t>
      </w:r>
      <w:r>
        <w:rPr>
          <w:b/>
        </w:rPr>
        <w:t xml:space="preserve"/>
      </w:r>
      <w:r>
        <w:t xml:space="preserve"> - R. Huff</w:t>
        <w:br/>
      </w:r>
    </w:p>
    <w:p>
      <w:pPr>
        <w:pStyle w:val="RecordBase"/>
      </w:pPr>
      <w:r>
        <w:t xml:space="preserve">	Adjourn the House of Representatives in honor and loving memory of David Nickell Huff.</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HCR140 (BR1921)</w:t>
      </w:r>
      <w:r>
        <w:rPr>
          <w:b/>
        </w:rPr>
        <w:t xml:space="preserve"/>
      </w:r>
      <w:r>
        <w:t xml:space="preserve"> - M. Prunty</w:t>
        <w:br/>
      </w:r>
    </w:p>
    <w:p>
      <w:pPr>
        <w:pStyle w:val="RecordBase"/>
      </w:pPr>
      <w:r>
        <w:t xml:space="preserve">	Urge the designation of a portion of the Wendell H. Ford Western Kentucky Parkway as Interstate 69 Spur.</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HR141 (BR1924)</w:t>
      </w:r>
      <w:r>
        <w:rPr>
          <w:b/>
        </w:rPr>
        <w:t xml:space="preserve"/>
      </w:r>
      <w:r>
        <w:t xml:space="preserve"> - R. Adkins</w:t>
        <w:br/>
      </w:r>
    </w:p>
    <w:p>
      <w:pPr>
        <w:pStyle w:val="RecordBase"/>
      </w:pPr>
      <w:r>
        <w:t xml:space="preserve">	Recognize March 2, 2019, as National Speech and Debate Education Day.</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HR142 (BR1900)</w:t>
      </w:r>
      <w:r>
        <w:rPr>
          <w:b/>
        </w:rPr>
        <w:t xml:space="preserve"/>
      </w:r>
      <w:r>
        <w:t xml:space="preserve"> - K. Hinkle</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HCR143 (BR1918)</w:t>
      </w:r>
      <w:r>
        <w:rPr>
          <w:b/>
        </w:rPr>
        <w:t xml:space="preserve"/>
      </w:r>
      <w:r>
        <w:t xml:space="preserve"> - D. Hale</w:t>
        <w:br/>
      </w:r>
    </w:p>
    <w:p>
      <w:pPr>
        <w:pStyle w:val="RecordBase"/>
      </w:pPr>
      <w:r>
        <w:t xml:space="preserve">	Urge the Kentucky Congressional Delegation and President Donald Trump to create a level playing field for domestic and foreign hardwood producers and manufacturers.</w:t>
        <w:br/>
      </w:r>
    </w:p>
    <w:p>
      <w:pPr>
        <w:pStyle w:val="RecordBase"/>
      </w:pPr>
      <w:r>
        <w:t xml:space="preserve">	Feb 21, 2019 - </w:t>
      </w:r>
      <w:r>
        <w:t xml:space="preserve">introduced in House</w:t>
        <w:br/>
      </w:r>
    </w:p>
    <w:p>
      <w:pPr>
        <w:pStyle w:val="RecordBase"/>
      </w:pPr>
      <w:r>
        <w:rPr>
          <w:b/>
        </w:rPr>
        <w:t xml:space="preserve">HR144 (BR1916)</w:t>
      </w:r>
      <w:r>
        <w:rPr>
          <w:b/>
        </w:rPr>
        <w:t xml:space="preserve"/>
      </w:r>
      <w:r>
        <w:t xml:space="preserve"> - J. Gooch Jr.</w:t>
        <w:br/>
      </w:r>
    </w:p>
    <w:p>
      <w:pPr>
        <w:pStyle w:val="RecordBase"/>
      </w:pPr>
      <w:r>
        <w:t xml:space="preserve">	Urge the Public Service Commission to consider all costs related to the importation of coal for electricity generation.</w:t>
        <w:br/>
      </w:r>
    </w:p>
    <w:p>
      <w:pPr>
        <w:pStyle w:val="RecordBase"/>
      </w:pPr>
      <w:r>
        <w:t xml:space="preserve">	Feb 21, 2019 - </w:t>
      </w:r>
      <w:r>
        <w:t xml:space="preserve">introduced in House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80*</w:t>
      </w:r>
      <w:r>
        <w:t xml:space="preserve">, 87</w:t>
      </w:r>
      <w:r>
        <w:t xml:space="preserve">, 96</w:t>
        <w:br/>
      </w:r>
      <w:r>
        <w:t xml:space="preserve">SB16: SFA (1)</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27</w:t>
      </w:r>
      <w:r>
        <w:t xml:space="preserve">, 37</w:t>
      </w:r>
      <w:r>
        <w:t xml:space="preserve">, 57</w:t>
      </w:r>
      <w:r>
        <w:t xml:space="preserve">, 59</w:t>
      </w:r>
      <w:r>
        <w:t xml:space="preserve">, 73</w:t>
      </w:r>
      <w:r>
        <w:t xml:space="preserve">, 74</w:t>
      </w:r>
      <w:r>
        <w:t xml:space="preserve">, 83*</w:t>
      </w:r>
      <w:r>
        <w:t xml:space="preserve">, 87</w:t>
      </w:r>
      <w:r>
        <w:t xml:space="preserve">, 96</w:t>
        <w:br/>
      </w:r>
      <w:r>
        <w:t xml:space="preserve">SB28: SFA (1)</w:t>
        <w:br/>
      </w:r>
      <w:r>
        <w:t xml:space="preserve">SB54: SFA (1)</w:t>
        <w:br/>
      </w:r>
      <w:r>
        <w:t xml:space="preserve">SB84: SFA (1)</w:t>
      </w:r>
      <w:r>
        <w:t xml:space="preserve">, (2)</w:t>
      </w:r>
      <w:r>
        <w:t xml:space="preserve">, (3)</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27</w:t>
      </w:r>
      <w:r>
        <w:t xml:space="preserve">, 37</w:t>
      </w:r>
      <w:r>
        <w:t xml:space="preserve">, 50*</w:t>
      </w:r>
      <w:r>
        <w:t xml:space="preserve">, 57</w:t>
      </w:r>
      <w:r>
        <w:t xml:space="preserve">, 73</w:t>
      </w:r>
      <w:r>
        <w:t xml:space="preserve">, 74</w:t>
      </w:r>
      <w:r>
        <w:t xml:space="preserve">, 87</w:t>
      </w:r>
      <w:r>
        <w:t xml:space="preserve">, 96</w:t>
      </w:r>
      <w:r>
        <w:t xml:space="preserve">, 103*</w:t>
      </w:r>
      <w:r>
        <w:t xml:space="preserve">, 118*</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SR25</w:t>
      </w:r>
      <w:r>
        <w:t xml:space="preserve">, 27</w:t>
      </w:r>
      <w:r>
        <w:t xml:space="preserve">, 35</w:t>
      </w:r>
      <w:r>
        <w:t xml:space="preserve">, 37</w:t>
      </w:r>
      <w:r>
        <w:t xml:space="preserve">, 57</w:t>
      </w:r>
      <w:r>
        <w:t xml:space="preserve">, 73</w:t>
      </w:r>
      <w:r>
        <w:t xml:space="preserve">, 74</w:t>
      </w:r>
      <w:r>
        <w:t xml:space="preserve">, 87</w:t>
      </w:r>
      <w:r>
        <w:t xml:space="preserve">, 96</w:t>
        <w:br/>
      </w:r>
    </w:p>
    <w:p>
      <w:pPr>
        <w:pStyle w:val="RecordBase"/>
        <w:ind w:left="120" w:hanging="120"/>
      </w:pPr>
      <w:r>
        <w:t xml:space="preserve">Carroll, Danny</w:t>
        <w:br/>
      </w:r>
      <w:r>
        <w:t xml:space="preserve">SB1</w:t>
      </w:r>
      <w:r>
        <w:t xml:space="preserve">, 3</w:t>
      </w:r>
      <w:r>
        <w:t xml:space="preserve">, 4</w:t>
      </w:r>
      <w:r>
        <w:t xml:space="preserve">, 5</w:t>
      </w:r>
      <w:r>
        <w:t xml:space="preserve">, 8</w:t>
      </w:r>
      <w:r>
        <w:t xml:space="preserve">, 9</w:t>
      </w:r>
      <w:r>
        <w:t xml:space="preserve">, 11</w:t>
      </w:r>
      <w:r>
        <w:t xml:space="preserve">, 12*</w:t>
      </w:r>
      <w:r>
        <w:t xml:space="preserve">, 14*</w:t>
      </w:r>
      <w:r>
        <w:t xml:space="preserve">, 27</w:t>
      </w:r>
      <w:r>
        <w:t xml:space="preserve">, 29*</w:t>
      </w:r>
      <w:r>
        <w:t xml:space="preserve">, 31</w:t>
      </w:r>
      <w:r>
        <w:t xml:space="preserve">, 38</w:t>
      </w:r>
      <w:r>
        <w:t xml:space="preserve">, 42</w:t>
      </w:r>
      <w:r>
        <w:t xml:space="preserve">, 50</w:t>
      </w:r>
      <w:r>
        <w:t xml:space="preserve">, 54</w:t>
      </w:r>
      <w:r>
        <w:t xml:space="preserve">, 55</w:t>
      </w:r>
      <w:r>
        <w:t xml:space="preserve">, 67</w:t>
      </w:r>
      <w:r>
        <w:t xml:space="preserve">, 69</w:t>
      </w:r>
      <w:r>
        <w:t xml:space="preserve">, 77</w:t>
      </w:r>
      <w:r>
        <w:t xml:space="preserve">, 85</w:t>
      </w:r>
      <w:r>
        <w:t xml:space="preserve">, 97</w:t>
      </w:r>
      <w:r>
        <w:t xml:space="preserve">, 101</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27</w:t>
      </w:r>
      <w:r>
        <w:t xml:space="preserve">, 37</w:t>
      </w:r>
      <w:r>
        <w:t xml:space="preserve">, 48</w:t>
      </w:r>
      <w:r>
        <w:t xml:space="preserve">, 57</w:t>
      </w:r>
      <w:r>
        <w:t xml:space="preserve">, 59</w:t>
      </w:r>
      <w:r>
        <w:t xml:space="preserve">, 74</w:t>
      </w:r>
      <w:r>
        <w:t xml:space="preserve">, 87</w:t>
      </w:r>
      <w:r>
        <w:t xml:space="preserve">, 90</w:t>
      </w:r>
      <w:r>
        <w:t xml:space="preserve">, 96</w:t>
      </w:r>
      <w:r>
        <w:t xml:space="preserve">, 127*</w:t>
        <w:br/>
      </w:r>
      <w:r>
        <w:t xml:space="preserve">SB7: SCA (1)</w:t>
        <w:br/>
      </w:r>
      <w:r>
        <w:t xml:space="preserve">SB152: SFA (1)</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37*</w:t>
      </w:r>
      <w:r>
        <w:t xml:space="preserve">, 57</w:t>
      </w:r>
      <w:r>
        <w:t xml:space="preserve">, 73</w:t>
      </w:r>
      <w:r>
        <w:t xml:space="preserve">, 74</w:t>
      </w:r>
      <w:r>
        <w:t xml:space="preserve">, 79*</w:t>
      </w:r>
      <w:r>
        <w:t xml:space="preserve">, 87</w:t>
      </w:r>
      <w:r>
        <w:t xml:space="preserve">, 88*</w:t>
      </w:r>
      <w:r>
        <w:t xml:space="preserve">, 96</w:t>
      </w:r>
      <w:r>
        <w:t xml:space="preserve">, 101*</w:t>
      </w:r>
      <w:r>
        <w:t xml:space="preserve">, 107*</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196*</w:t>
      </w:r>
      <w:r>
        <w:t xml:space="preserve">, 199*</w:t>
      </w:r>
      <w:r>
        <w:t xml:space="preserve">, </w:t>
        <w:br/>
      </w:r>
      <w:r>
        <w:t xml:space="preserve">SJR91*</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123*</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37</w:t>
      </w:r>
      <w:r>
        <w:t xml:space="preserve">, 48</w:t>
      </w:r>
      <w:r>
        <w:t xml:space="preserve">, 57</w:t>
      </w:r>
      <w:r>
        <w:t xml:space="preserve">, 74</w:t>
      </w:r>
      <w:r>
        <w:t xml:space="preserve">, 87</w:t>
      </w:r>
      <w:r>
        <w:t xml:space="preserve">, 93*</w:t>
      </w:r>
      <w:r>
        <w:t xml:space="preserve">, 96</w:t>
      </w:r>
      <w:r>
        <w:t xml:space="preserve">, 105*</w:t>
        <w:br/>
      </w:r>
    </w:p>
    <w:p>
      <w:pPr>
        <w:pStyle w:val="RecordBase"/>
        <w:ind w:left="120" w:hanging="120"/>
      </w:pPr>
      <w:r>
        <w:t xml:space="preserve">Embry Jr., C.B.</w:t>
        <w:br/>
      </w:r>
      <w:r>
        <w:t xml:space="preserve">SB1</w:t>
      </w:r>
      <w:r>
        <w:t xml:space="preserve">, 5</w:t>
      </w:r>
      <w:r>
        <w:t xml:space="preserve">, 9</w:t>
      </w:r>
      <w:r>
        <w:t xml:space="preserve">, 16</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152</w:t>
      </w:r>
      <w:r>
        <w:t xml:space="preserve">, 170</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98</w:t>
      </w:r>
      <w:r>
        <w:t xml:space="preserve">, 129</w:t>
      </w:r>
      <w:r>
        <w:t xml:space="preserve">, 132</w:t>
      </w:r>
      <w:r>
        <w:t xml:space="preserve">, 137*</w:t>
      </w:r>
      <w:r>
        <w:t xml:space="preserve">, 145*</w:t>
      </w:r>
      <w:r>
        <w:t xml:space="preserve">, 152</w:t>
      </w:r>
      <w:r>
        <w:t xml:space="preserve">, 153</w:t>
      </w:r>
      <w:r>
        <w:t xml:space="preserve">, 203*</w:t>
      </w:r>
      <w:r>
        <w:t xml:space="preserve">, 204*</w:t>
      </w:r>
      <w:r>
        <w:t xml:space="preserve">, </w:t>
        <w:br/>
      </w:r>
      <w:r>
        <w:t xml:space="preserve">SCR46</w:t>
      </w:r>
      <w:r>
        <w:t xml:space="preserve">, </w:t>
        <w:br/>
      </w:r>
      <w:r>
        <w:t xml:space="preserve">SJR38*</w:t>
      </w:r>
      <w:r>
        <w:t xml:space="preserve">, </w:t>
        <w:br/>
      </w:r>
      <w:r>
        <w:t xml:space="preserve">SR25</w:t>
      </w:r>
      <w:r>
        <w:t xml:space="preserve">, 27</w:t>
      </w:r>
      <w:r>
        <w:t xml:space="preserve">, 37</w:t>
      </w:r>
      <w:r>
        <w:t xml:space="preserve">, 57</w:t>
      </w:r>
      <w:r>
        <w:t xml:space="preserve">, 64</w:t>
      </w:r>
      <w:r>
        <w:t xml:space="preserve">, 73</w:t>
      </w:r>
      <w:r>
        <w:t xml:space="preserve">, 74</w:t>
      </w:r>
      <w:r>
        <w:t xml:space="preserve">, 83</w:t>
      </w:r>
      <w:r>
        <w:t xml:space="preserve">, 87</w:t>
      </w:r>
      <w:r>
        <w:t xml:space="preserve">, 90</w:t>
      </w:r>
      <w:r>
        <w:t xml:space="preserve">, 96</w:t>
      </w:r>
      <w:r>
        <w:t xml:space="preserve">, 120</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27</w:t>
      </w:r>
      <w:r>
        <w:t xml:space="preserve">, 35</w:t>
      </w:r>
      <w:r>
        <w:t xml:space="preserve">, 37</w:t>
      </w:r>
      <w:r>
        <w:t xml:space="preserve">, 57</w:t>
      </w:r>
      <w:r>
        <w:t xml:space="preserve">, 74</w:t>
      </w:r>
      <w:r>
        <w:t xml:space="preserve">, 75*</w:t>
      </w:r>
      <w:r>
        <w:t xml:space="preserve">, 87</w:t>
      </w:r>
      <w:r>
        <w:t xml:space="preserve">, 96</w:t>
      </w:r>
      <w:r>
        <w:t xml:space="preserve">, 120</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170</w:t>
      </w:r>
      <w:r>
        <w:t xml:space="preserve">, 238</w:t>
      </w:r>
      <w:r>
        <w:t xml:space="preserve">, </w:t>
        <w:br/>
      </w:r>
      <w:r>
        <w:t xml:space="preserve">SCR46</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58*</w:t>
      </w:r>
      <w:r>
        <w:t xml:space="preserve">, 68*</w:t>
      </w:r>
      <w:r>
        <w:t xml:space="preserve">, 74</w:t>
      </w:r>
      <w:r>
        <w:t xml:space="preserve">, 87</w:t>
      </w:r>
      <w:r>
        <w:t xml:space="preserve">, 96</w:t>
      </w:r>
      <w:r>
        <w:t xml:space="preserve">, 122*</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27</w:t>
      </w:r>
      <w:r>
        <w:t xml:space="preserve">, 37</w:t>
      </w:r>
      <w:r>
        <w:t xml:space="preserve">, 48</w:t>
      </w:r>
      <w:r>
        <w:t xml:space="preserve">, 50*</w:t>
      </w:r>
      <w:r>
        <w:t xml:space="preserve">, 57</w:t>
      </w:r>
      <w:r>
        <w:t xml:space="preserve">, 74</w:t>
      </w:r>
      <w:r>
        <w:t xml:space="preserve">, 87</w:t>
      </w:r>
      <w:r>
        <w:t xml:space="preserve">, 96</w:t>
        <w:br/>
      </w:r>
      <w:r>
        <w:t xml:space="preserve">SJR44: SCA (1)</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27</w:t>
      </w:r>
      <w:r>
        <w:t xml:space="preserve">, 37</w:t>
      </w:r>
      <w:r>
        <w:t xml:space="preserve">, 57</w:t>
      </w:r>
      <w:r>
        <w:t xml:space="preserve">, 74</w:t>
      </w:r>
      <w:r>
        <w:t xml:space="preserve">, 84*</w:t>
      </w:r>
      <w:r>
        <w:t xml:space="preserve">, 85*</w:t>
      </w:r>
      <w:r>
        <w:t xml:space="preserve">, 87</w:t>
      </w:r>
      <w:r>
        <w:t xml:space="preserve">, 94*</w:t>
      </w:r>
      <w:r>
        <w:t xml:space="preserve">, 96</w:t>
      </w:r>
      <w:r>
        <w:t xml:space="preserve">, 119*</w:t>
      </w:r>
      <w:r>
        <w:t xml:space="preserve">, 120*</w:t>
        <w:br/>
      </w:r>
      <w:r>
        <w:t xml:space="preserve">SB8: SFA (1)</w:t>
        <w:br/>
      </w:r>
      <w:r>
        <w:t xml:space="preserve">SB99: SFA (2)</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27</w:t>
      </w:r>
      <w:r>
        <w:t xml:space="preserve">, 35</w:t>
      </w:r>
      <w:r>
        <w:t xml:space="preserve">, 37</w:t>
      </w:r>
      <w:r>
        <w:t xml:space="preserve">, 57</w:t>
      </w:r>
      <w:r>
        <w:t xml:space="preserve">, 64*</w:t>
      </w:r>
      <w:r>
        <w:t xml:space="preserve">, 66*</w:t>
      </w:r>
      <w:r>
        <w:t xml:space="preserve">, 74</w:t>
      </w:r>
      <w:r>
        <w:t xml:space="preserve">, 87</w:t>
      </w:r>
      <w:r>
        <w:t xml:space="preserve">, 96</w:t>
      </w:r>
      <w:r>
        <w:t xml:space="preserve">, 113*</w:t>
      </w:r>
      <w:r>
        <w:t xml:space="preserve">, 120*</w:t>
      </w:r>
      <w:r>
        <w:t xml:space="preserve">, 123*</w:t>
        <w:br/>
      </w:r>
      <w:r>
        <w:t xml:space="preserve">SB129: SFA (1)</w:t>
        <w:br/>
      </w:r>
      <w:r>
        <w:t xml:space="preserve">SB153: SFA (1)</w:t>
        <w:br/>
      </w:r>
    </w:p>
    <w:p>
      <w:pPr>
        <w:pStyle w:val="RecordBase"/>
        <w:ind w:left="120" w:hanging="120"/>
      </w:pPr>
      <w:r>
        <w:t xml:space="preserve">Humphries, Stan</w:t>
        <w:br/>
      </w:r>
      <w:r>
        <w:t xml:space="preserve">SB32*</w:t>
      </w:r>
      <w:r>
        <w:t xml:space="preserve">, 216*</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r>
      <w:r>
        <w:t xml:space="preserve">, 120</w:t>
      </w:r>
      <w:r>
        <w:t xml:space="preserve">, 121*</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27</w:t>
      </w:r>
      <w:r>
        <w:t xml:space="preserve">, 37</w:t>
      </w:r>
      <w:r>
        <w:t xml:space="preserve">, 57</w:t>
      </w:r>
      <w:r>
        <w:t xml:space="preserve">, 73*</w:t>
      </w:r>
      <w:r>
        <w:t xml:space="preserve">, 74</w:t>
      </w:r>
      <w:r>
        <w:t xml:space="preserve">, 87</w:t>
      </w:r>
      <w:r>
        <w:t xml:space="preserve">, 96</w:t>
      </w:r>
      <w:r>
        <w:t xml:space="preserve">, 108*</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27</w:t>
      </w:r>
      <w:r>
        <w:t xml:space="preserve">, 37</w:t>
      </w:r>
      <w:r>
        <w:t xml:space="preserve">, 57</w:t>
      </w:r>
      <w:r>
        <w:t xml:space="preserve">, 74</w:t>
      </w:r>
      <w:r>
        <w:t xml:space="preserve">, 87</w:t>
      </w:r>
      <w:r>
        <w:t xml:space="preserve">, 96</w:t>
        <w:br/>
      </w:r>
      <w:r>
        <w:t xml:space="preserve">SB205: SCA (1)</w:t>
      </w:r>
      <w:r>
        <w:t xml:space="preserve">; SFA (1)</w:t>
        <w:br/>
      </w:r>
    </w:p>
    <w:p>
      <w:pPr>
        <w:pStyle w:val="RecordBase"/>
        <w:ind w:left="120" w:hanging="120"/>
      </w:pPr>
      <w:r>
        <w:t xml:space="preserve">McGarvey, Morgan</w:t>
        <w:br/>
      </w:r>
      <w:r>
        <w:t xml:space="preserve">SB12</w:t>
      </w:r>
      <w:r>
        <w:t xml:space="preserve">, 17</w:t>
      </w:r>
      <w:r>
        <w:t xml:space="preserve">, 18</w:t>
      </w:r>
      <w:r>
        <w:t xml:space="preserve">, 67</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72*</w:t>
      </w:r>
      <w:r>
        <w:t xml:space="preserve">, 74*</w:t>
      </w:r>
      <w:r>
        <w:t xml:space="preserve">, 87</w:t>
      </w:r>
      <w:r>
        <w:t xml:space="preserve">, 96</w:t>
      </w:r>
      <w:r>
        <w:t xml:space="preserve">, 97*</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247*</w:t>
      </w:r>
      <w:r>
        <w:t xml:space="preserve">, 249*</w:t>
      </w:r>
      <w:r>
        <w:t xml:space="preserve">, </w:t>
        <w:br/>
      </w:r>
      <w:r>
        <w:t xml:space="preserve">SJR71*</w:t>
      </w:r>
      <w:r>
        <w:t xml:space="preserve">, </w:t>
        <w:br/>
      </w:r>
      <w:r>
        <w:t xml:space="preserve">SR25</w:t>
      </w:r>
      <w:r>
        <w:t xml:space="preserve">, 27</w:t>
      </w:r>
      <w:r>
        <w:t xml:space="preserve">, 32</w:t>
      </w:r>
      <w:r>
        <w:t xml:space="preserve">, 37</w:t>
      </w:r>
      <w:r>
        <w:t xml:space="preserve">, 57</w:t>
      </w:r>
      <w:r>
        <w:t xml:space="preserve">, 74</w:t>
      </w:r>
      <w:r>
        <w:t xml:space="preserve">, 87</w:t>
      </w:r>
      <w:r>
        <w:t xml:space="preserve">, 96</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245*</w:t>
      </w:r>
      <w:r>
        <w:t xml:space="preserve">, </w:t>
        <w:br/>
      </w:r>
      <w:r>
        <w:t xml:space="preserve">SCR46*</w:t>
      </w:r>
      <w:r>
        <w:t xml:space="preserve">, </w:t>
        <w:br/>
      </w:r>
      <w:r>
        <w:t xml:space="preserve">SJR102*</w:t>
      </w:r>
      <w:r>
        <w:t xml:space="preserve">, </w:t>
        <w:br/>
      </w:r>
      <w:r>
        <w:t xml:space="preserve">SR25</w:t>
      </w:r>
      <w:r>
        <w:t xml:space="preserve">, 27</w:t>
      </w:r>
      <w:r>
        <w:t xml:space="preserve">, 37</w:t>
      </w:r>
      <w:r>
        <w:t xml:space="preserve">, 57</w:t>
      </w:r>
      <w:r>
        <w:t xml:space="preserve">, 74</w:t>
      </w:r>
      <w:r>
        <w:t xml:space="preserve">, 87</w:t>
      </w:r>
      <w:r>
        <w:t xml:space="preserve">, 90</w:t>
      </w:r>
      <w:r>
        <w:t xml:space="preserve">, 96</w:t>
        <w:br/>
      </w:r>
      <w:r>
        <w:t xml:space="preserve">SCR46: SFA (1)</w:t>
        <w:br/>
      </w:r>
    </w:p>
    <w:p>
      <w:pPr>
        <w:pStyle w:val="RecordBase"/>
        <w:ind w:left="120" w:hanging="120"/>
      </w:pPr>
      <w:r>
        <w:t xml:space="preserve">Neal, Gerald A.</w:t>
        <w:br/>
      </w:r>
      <w:r>
        <w:t xml:space="preserve">SB17</w:t>
      </w:r>
      <w:r>
        <w:t xml:space="preserve">, 44*</w:t>
      </w:r>
      <w:r>
        <w:t xml:space="preserve">, 45*</w:t>
      </w:r>
      <w:r>
        <w:t xml:space="preserve">, 46*</w:t>
      </w:r>
      <w:r>
        <w:t xml:space="preserve">, 47*</w:t>
      </w:r>
      <w:r>
        <w:t xml:space="preserve">, 51</w:t>
      </w:r>
      <w:r>
        <w:t xml:space="preserve">, 53</w:t>
      </w:r>
      <w:r>
        <w:t xml:space="preserve">, 63</w:t>
      </w:r>
      <w:r>
        <w:t xml:space="preserve">, 78*</w:t>
      </w:r>
      <w:r>
        <w:t xml:space="preserve">, 90*</w:t>
      </w:r>
      <w:r>
        <w:t xml:space="preserve">, 91*</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96</w:t>
      </w:r>
      <w:r>
        <w:t xml:space="preserve">, 103*</w:t>
      </w:r>
      <w:r>
        <w:t xml:space="preserve">, 117*</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37</w:t>
      </w:r>
      <w:r>
        <w:t xml:space="preserve">, 48</w:t>
      </w:r>
      <w:r>
        <w:t xml:space="preserve">, 57</w:t>
      </w:r>
      <w:r>
        <w:t xml:space="preserve">, 74</w:t>
      </w:r>
      <w:r>
        <w:t xml:space="preserve">, 87</w:t>
      </w:r>
      <w:r>
        <w:t xml:space="preserve">, 96</w:t>
      </w:r>
      <w:r>
        <w:t xml:space="preserve">, 125*</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98*</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27</w:t>
      </w:r>
      <w:r>
        <w:t xml:space="preserve">, 33*</w:t>
      </w:r>
      <w:r>
        <w:t xml:space="preserve">, 37</w:t>
      </w:r>
      <w:r>
        <w:t xml:space="preserve">, 57</w:t>
      </w:r>
      <w:r>
        <w:t xml:space="preserve">, 74</w:t>
      </w:r>
      <w:r>
        <w:t xml:space="preserve">, 87</w:t>
      </w:r>
      <w:r>
        <w:t xml:space="preserve">, 89*</w:t>
      </w:r>
      <w:r>
        <w:t xml:space="preserve">, 96</w:t>
        <w:br/>
      </w:r>
    </w:p>
    <w:p>
      <w:pPr>
        <w:pStyle w:val="RecordBase"/>
        <w:ind w:left="120" w:hanging="120"/>
      </w:pPr>
      <w:r>
        <w:t xml:space="preserve">Schroder, Wil</w:t>
        <w:br/>
      </w:r>
      <w:r>
        <w:t xml:space="preserve">SB6</w:t>
      </w:r>
      <w:r>
        <w:t xml:space="preserve">, 9</w:t>
      </w:r>
      <w:r>
        <w:t xml:space="preserve">, 18</w:t>
      </w:r>
      <w:r>
        <w:t xml:space="preserve">, 61</w:t>
      </w:r>
      <w:r>
        <w:t xml:space="preserve">, 97</w:t>
      </w:r>
      <w:r>
        <w:t xml:space="preserve">, 102</w:t>
      </w:r>
      <w:r>
        <w:t xml:space="preserve">, 117*</w:t>
      </w:r>
      <w:r>
        <w:t xml:space="preserve">, 136</w:t>
      </w:r>
      <w:r>
        <w:t xml:space="preserve">, 150</w:t>
      </w:r>
      <w:r>
        <w:t xml:space="preserve">, 161</w:t>
      </w:r>
      <w:r>
        <w:t xml:space="preserve">, 230*</w:t>
      </w:r>
      <w:r>
        <w:t xml:space="preserve">, 240*</w:t>
      </w:r>
      <w:r>
        <w:t xml:space="preserve">, </w:t>
        <w:br/>
      </w:r>
      <w:r>
        <w:t xml:space="preserve">SCR81</w:t>
      </w:r>
      <w:r>
        <w:t xml:space="preserve">, </w:t>
        <w:br/>
      </w:r>
      <w:r>
        <w:t xml:space="preserve">SJR44*</w:t>
      </w:r>
      <w:r>
        <w:t xml:space="preserve">, </w:t>
        <w:br/>
      </w:r>
      <w:r>
        <w:t xml:space="preserve">SR25</w:t>
      </w:r>
      <w:r>
        <w:t xml:space="preserve">, 27</w:t>
      </w:r>
      <w:r>
        <w:t xml:space="preserve">, 35</w:t>
      </w:r>
      <w:r>
        <w:t xml:space="preserve">, 37</w:t>
      </w:r>
      <w:r>
        <w:t xml:space="preserve">, 57</w:t>
      </w:r>
      <w:r>
        <w:t xml:space="preserve">, 59*</w:t>
      </w:r>
      <w:r>
        <w:t xml:space="preserve">, 74</w:t>
      </w:r>
      <w:r>
        <w:t xml:space="preserve">, 87</w:t>
      </w:r>
      <w:r>
        <w:t xml:space="preserve">, 96</w:t>
        <w:br/>
      </w:r>
      <w:r>
        <w:t xml:space="preserve">SB6: SCA (1)</w:t>
        <w:br/>
      </w:r>
      <w:r>
        <w:t xml:space="preserve">SB41: SCA (1)</w:t>
        <w:br/>
      </w:r>
      <w:r>
        <w:t xml:space="preserve">SCR81: SCA (1)</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27</w:t>
      </w:r>
      <w:r>
        <w:t xml:space="preserve">, 37</w:t>
      </w:r>
      <w:r>
        <w:t xml:space="preserve">, 48</w:t>
      </w:r>
      <w:r>
        <w:t xml:space="preserve">, 57</w:t>
      </w:r>
      <w:r>
        <w:t xml:space="preserve">, 74</w:t>
      </w:r>
      <w:r>
        <w:t xml:space="preserve">, 87</w:t>
      </w:r>
      <w:r>
        <w:t xml:space="preserve">, 96</w:t>
      </w:r>
      <w:r>
        <w:t xml:space="preserve">, 119*</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SJR22*</w:t>
      </w:r>
      <w:r>
        <w:t xml:space="preserve">, </w:t>
        <w:br/>
      </w:r>
      <w:r>
        <w:t xml:space="preserve">SR25</w:t>
      </w:r>
      <w:r>
        <w:t xml:space="preserve">, 27</w:t>
      </w:r>
      <w:r>
        <w:t xml:space="preserve">, 37</w:t>
      </w:r>
      <w:r>
        <w:t xml:space="preserve">, 57</w:t>
      </w:r>
      <w:r>
        <w:t xml:space="preserve">, 74</w:t>
      </w:r>
      <w:r>
        <w:t xml:space="preserve">, 87</w:t>
      </w:r>
      <w:r>
        <w:t xml:space="preserve">, 96</w:t>
      </w:r>
      <w:r>
        <w:t xml:space="preserve">, 132*</w:t>
        <w:br/>
      </w:r>
      <w:r>
        <w:t xml:space="preserve">SB28: SCA (1)</w:t>
        <w:br/>
      </w:r>
    </w:p>
    <w:p>
      <w:pPr>
        <w:pStyle w:val="RecordBase"/>
        <w:ind w:left="120" w:hanging="120"/>
      </w:pPr>
      <w:r>
        <w:t xml:space="preserve">Stivers II,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SCR116*</w:t>
      </w:r>
      <w:r>
        <w:t xml:space="preserve">, </w:t>
        <w:br/>
      </w:r>
      <w:r>
        <w:t xml:space="preserve">SR1*</w:t>
      </w:r>
      <w:r>
        <w:t xml:space="preserve">, 2*</w:t>
      </w:r>
      <w:r>
        <w:t xml:space="preserve">, 3*</w:t>
      </w:r>
      <w:r>
        <w:t xml:space="preserve">, 4*</w:t>
      </w:r>
      <w:r>
        <w:t xml:space="preserve">, 24*</w:t>
      </w:r>
      <w:r>
        <w:t xml:space="preserve">, 25</w:t>
      </w:r>
      <w:r>
        <w:t xml:space="preserve">, 27</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r>
      <w:r>
        <w:t xml:space="preserve">, 96</w:t>
      </w:r>
      <w:r>
        <w:t xml:space="preserve">, 103</w:t>
      </w:r>
      <w:r>
        <w:t xml:space="preserve">, 124*</w:t>
        <w:br/>
      </w:r>
      <w:r>
        <w:t xml:space="preserve">SB132: SFA (1)</w:t>
      </w:r>
      <w:r>
        <w:t xml:space="preserve">, (2)</w:t>
        <w:br/>
      </w:r>
      <w:r>
        <w:t xml:space="preserve">SB214: SFA (1)</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w:t>
        <w:br/>
      </w:r>
      <w:r>
        <w:t xml:space="preserve">SJR44*</w:t>
      </w:r>
      <w:r>
        <w:t xml:space="preserve">, 47*</w:t>
      </w:r>
      <w:r>
        <w:t xml:space="preserve">, 71*</w:t>
      </w:r>
      <w:r>
        <w:t xml:space="preserve">, 95</w:t>
      </w:r>
      <w:r>
        <w:t xml:space="preserve">, </w:t>
        <w:br/>
      </w:r>
      <w:r>
        <w:t xml:space="preserve">SR25</w:t>
      </w:r>
      <w:r>
        <w:t xml:space="preserve">, 27</w:t>
      </w:r>
      <w:r>
        <w:t xml:space="preserve">, 34*</w:t>
      </w:r>
      <w:r>
        <w:t xml:space="preserve">, 35*</w:t>
      </w:r>
      <w:r>
        <w:t xml:space="preserve">, 37</w:t>
      </w:r>
      <w:r>
        <w:t xml:space="preserve">, 57</w:t>
      </w:r>
      <w:r>
        <w:t xml:space="preserve">, 70*</w:t>
      </w:r>
      <w:r>
        <w:t xml:space="preserve">, 73</w:t>
      </w:r>
      <w:r>
        <w:t xml:space="preserve">, 74</w:t>
      </w:r>
      <w:r>
        <w:t xml:space="preserve">, 87</w:t>
      </w:r>
      <w:r>
        <w:t xml:space="preserve">, 96</w:t>
        <w:br/>
      </w:r>
      <w:r>
        <w:t xml:space="preserve">SB4: SFA (1)</w:t>
        <w:br/>
      </w:r>
      <w:r>
        <w:t xml:space="preserve">SB34: SCA (1)</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85</w:t>
      </w:r>
      <w:r>
        <w:t xml:space="preserve">, 90</w:t>
      </w:r>
      <w:r>
        <w:t xml:space="preserve">, 97</w:t>
      </w:r>
      <w:r>
        <w:t xml:space="preserve">, 132</w:t>
      </w:r>
      <w:r>
        <w:t xml:space="preserve">, 166</w:t>
      </w:r>
      <w:r>
        <w:t xml:space="preserve">, 179</w:t>
      </w:r>
      <w:r>
        <w:t xml:space="preserve">, 234*</w:t>
      </w:r>
      <w:r>
        <w:t xml:space="preserve">, </w:t>
        <w:br/>
      </w:r>
      <w:r>
        <w:t xml:space="preserve">SCR46</w:t>
      </w:r>
      <w:r>
        <w:t xml:space="preserve">, </w:t>
        <w:br/>
      </w:r>
      <w:r>
        <w:t xml:space="preserve">SR25</w:t>
      </w:r>
      <w:r>
        <w:t xml:space="preserve">, 27</w:t>
      </w:r>
      <w:r>
        <w:t xml:space="preserve">, 37</w:t>
      </w:r>
      <w:r>
        <w:t xml:space="preserve">, 57</w:t>
      </w:r>
      <w:r>
        <w:t xml:space="preserve">, 69*</w:t>
      </w:r>
      <w:r>
        <w:t xml:space="preserve">, 73*</w:t>
      </w:r>
      <w:r>
        <w:t xml:space="preserve">, 74</w:t>
      </w:r>
      <w:r>
        <w:t xml:space="preserve">, 87</w:t>
      </w:r>
      <w:r>
        <w:t xml:space="preserve">, 92*</w:t>
      </w:r>
      <w:r>
        <w:t xml:space="preserve">, 96</w:t>
      </w:r>
      <w:r>
        <w:t xml:space="preserve">, 99*</w:t>
      </w:r>
      <w:r>
        <w:t xml:space="preserve">, 104*</w:t>
      </w:r>
      <w:r>
        <w:t xml:space="preserve">, 109*</w:t>
      </w:r>
      <w:r>
        <w:t xml:space="preserve">, 128*</w:t>
      </w:r>
      <w:r>
        <w:t xml:space="preserve">, 129*</w:t>
        <w:br/>
      </w:r>
      <w:r>
        <w:t xml:space="preserve">SB1: SFA (1)</w:t>
      </w:r>
      <w:r>
        <w:t xml:space="preserve">, (2)</w:t>
      </w:r>
      <w:r>
        <w:t xml:space="preserve">, (3)</w:t>
        <w:br/>
      </w:r>
      <w:r>
        <w:t xml:space="preserve">SB100: SFA (1)</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27</w:t>
      </w:r>
      <w:r>
        <w:t xml:space="preserve">, 29*</w:t>
      </w:r>
      <w:r>
        <w:t xml:space="preserve">, 30*</w:t>
      </w:r>
      <w:r>
        <w:t xml:space="preserve">, 31*</w:t>
      </w:r>
      <w:r>
        <w:t xml:space="preserve">, 37</w:t>
      </w:r>
      <w:r>
        <w:t xml:space="preserve">, 56*</w:t>
      </w:r>
      <w:r>
        <w:t xml:space="preserve">, 57</w:t>
      </w:r>
      <w:r>
        <w:t xml:space="preserve">, 74</w:t>
      </w:r>
      <w:r>
        <w:t xml:space="preserve">, 87</w:t>
      </w:r>
      <w:r>
        <w:t xml:space="preserve">, 96*</w:t>
      </w:r>
      <w:r>
        <w:t xml:space="preserve">, 131*</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37</w:t>
      </w:r>
      <w:r>
        <w:t xml:space="preserve">, 57</w:t>
      </w:r>
      <w:r>
        <w:t xml:space="preserve">, 74</w:t>
      </w:r>
      <w:r>
        <w:t xml:space="preserve">, 82*</w:t>
      </w:r>
      <w:r>
        <w:t xml:space="preserve">, 87*</w:t>
      </w:r>
      <w:r>
        <w:t xml:space="preserve">, 88*</w:t>
      </w:r>
      <w:r>
        <w:t xml:space="preserve">, 96</w:t>
      </w:r>
      <w:r>
        <w:t xml:space="preserve">, 112*</w:t>
      </w:r>
      <w:r>
        <w:t xml:space="preserve">, 130*</w:t>
        <w:br/>
      </w:r>
      <w:r>
        <w:t xml:space="preserve">SB155: SFA (1)</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27</w:t>
      </w:r>
      <w:r>
        <w:t xml:space="preserve">, 37</w:t>
      </w:r>
      <w:r>
        <w:t xml:space="preserve">, 57</w:t>
      </w:r>
      <w:r>
        <w:t xml:space="preserve">, 74</w:t>
      </w:r>
      <w:r>
        <w:t xml:space="preserve">, 77*</w:t>
      </w:r>
      <w:r>
        <w:t xml:space="preserve">, 87</w:t>
      </w:r>
      <w:r>
        <w:t xml:space="preserve">, 96</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243*</w:t>
      </w:r>
      <w:r>
        <w:t xml:space="preserve">, </w:t>
        <w:br/>
      </w:r>
      <w:r>
        <w:t xml:space="preserve">SJR44</w:t>
      </w:r>
      <w:r>
        <w:t xml:space="preserve">, 53*</w:t>
      </w:r>
      <w:r>
        <w:t xml:space="preserve">, </w:t>
        <w:br/>
      </w:r>
      <w:r>
        <w:t xml:space="preserve">SR25</w:t>
      </w:r>
      <w:r>
        <w:t xml:space="preserve">, 27</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r>
      <w:r>
        <w:t xml:space="preserve">, 96</w:t>
      </w:r>
      <w:r>
        <w:t xml:space="preserve">, 122*</w:t>
      </w:r>
      <w:r>
        <w:t xml:space="preserve">, 126*</w:t>
        <w:br/>
      </w:r>
      <w:r>
        <w:t xml:space="preserve">SB18: SFA (1)</w:t>
      </w:r>
      <w:r>
        <w:t xml:space="preserve">, (2)</w:t>
        <w:br/>
      </w:r>
      <w:r>
        <w:t xml:space="preserve">SB85: SFA (1)</w:t>
      </w:r>
      <w:r>
        <w:t xml:space="preserve">, (2)</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103</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27</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r>
      <w:r>
        <w:t xml:space="preserve">, 96</w:t>
        <w:br/>
      </w:r>
      <w:r>
        <w:t xml:space="preserve">SB99: SFA (1)</w:t>
        <w:br/>
      </w:r>
    </w:p>
    <w:p>
      <w:pPr>
        <w:pStyle w:val="RecordHeading2"/>
      </w:pPr>
      <w:r>
        <w:rPr>
          <w:b/>
        </w:rPr>
        <w:t xml:space="preserve">House</w:t>
        <w:br/>
      </w:r>
    </w:p>
    <w:p>
      <w:pPr>
        <w:pStyle w:val="RecordBase"/>
        <w:ind w:left="120" w:hanging="120"/>
      </w:pPr>
      <w:r>
        <w:t xml:space="preserve">Adkins, Rocky</w:t>
        <w:br/>
      </w:r>
      <w:r>
        <w:t xml:space="preserve">HB1</w:t>
      </w:r>
      <w:r>
        <w:t xml:space="preserve">, 36</w:t>
      </w:r>
      <w:r>
        <w:t xml:space="preserve">, 37</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495*</w:t>
      </w:r>
      <w:r>
        <w:t xml:space="preserve">, 522*</w:t>
      </w:r>
      <w:r>
        <w:t xml:space="preserve">, </w:t>
        <w:br/>
      </w:r>
      <w:r>
        <w:t xml:space="preserve">HJR68*</w:t>
      </w:r>
      <w:r>
        <w:t xml:space="preserve">, 131*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141*</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38*</w:t>
      </w:r>
      <w:r>
        <w:t xml:space="preserve">, 47</w:t>
      </w:r>
      <w:r>
        <w:t xml:space="preserve">, 50</w:t>
      </w:r>
      <w:r>
        <w:t xml:space="preserve">, 53*</w:t>
      </w:r>
      <w:r>
        <w:t xml:space="preserve">, 59</w:t>
      </w:r>
      <w:r>
        <w:t xml:space="preserve">, 73</w:t>
      </w:r>
      <w:r>
        <w:t xml:space="preserve">, 89</w:t>
      </w:r>
      <w:r>
        <w:t xml:space="preserve">, 91</w:t>
      </w:r>
      <w:r>
        <w:t xml:space="preserve">, 99</w:t>
      </w:r>
      <w:r>
        <w:t xml:space="preserve">, 104</w:t>
      </w:r>
      <w:r>
        <w:t xml:space="preserve">, 118</w:t>
        <w:br/>
      </w:r>
    </w:p>
    <w:p>
      <w:pPr>
        <w:pStyle w:val="RecordBase"/>
        <w:ind w:left="120" w:hanging="120"/>
      </w:pPr>
      <w:r>
        <w:t xml:space="preserve">Bentley, Danny </w:t>
        <w:br/>
      </w:r>
      <w:r>
        <w:t xml:space="preserve">HB1</w:t>
      </w:r>
      <w:r>
        <w:t xml:space="preserve">, 5</w:t>
      </w:r>
      <w:r>
        <w:t xml:space="preserve">, 11</w:t>
      </w:r>
      <w:r>
        <w:t xml:space="preserve">, 15</w:t>
      </w:r>
      <w:r>
        <w:t xml:space="preserve">, 28</w:t>
      </w:r>
      <w:r>
        <w:t xml:space="preserve">, 46</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358</w:t>
      </w:r>
      <w:r>
        <w:t xml:space="preserve">, 374*</w:t>
      </w:r>
      <w:r>
        <w:t xml:space="preserve">, 502*</w:t>
      </w:r>
      <w:r>
        <w:t xml:space="preserve">, 517</w:t>
      </w:r>
      <w:r>
        <w:t xml:space="preserve">, </w:t>
        <w:br/>
      </w:r>
      <w:r>
        <w:t xml:space="preserve">HCR5*</w:t>
      </w:r>
      <w:r>
        <w:t xml:space="preserve">, 121</w:t>
      </w:r>
      <w:r>
        <w:t xml:space="preserve">, </w:t>
        <w:br/>
      </w:r>
      <w:r>
        <w:t xml:space="preserve">HR12</w:t>
      </w:r>
      <w:r>
        <w:t xml:space="preserve">, 30</w:t>
      </w:r>
      <w:r>
        <w:t xml:space="preserve">, 33</w:t>
      </w:r>
      <w:r>
        <w:t xml:space="preserve">, 35</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114</w:t>
      </w:r>
      <w:r>
        <w:t xml:space="preserve">, 118</w:t>
        <w:br/>
      </w:r>
      <w:r>
        <w:t xml:space="preserve">SB50: HCA (1)</w:t>
      </w:r>
      <w:r>
        <w:t xml:space="preserve">; HFA (1)</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431*</w:t>
      </w:r>
      <w:r>
        <w:t xml:space="preserve">, 517</w:t>
      </w:r>
      <w:r>
        <w:t xml:space="preserve">, </w:t>
        <w:br/>
      </w:r>
      <w:r>
        <w:t xml:space="preserve">HCR56</w:t>
      </w:r>
      <w:r>
        <w:t xml:space="preserve">, </w:t>
        <w:br/>
      </w:r>
      <w:r>
        <w:t xml:space="preserve">HR3</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104</w:t>
      </w:r>
      <w:r>
        <w:t xml:space="preserve">, 118</w:t>
        <w:br/>
      </w:r>
      <w:r>
        <w:t xml:space="preserve">HB191: HFA (1)</w:t>
        <w:br/>
      </w:r>
      <w:r>
        <w:t xml:space="preserve">HB354: HFA (1)</w:t>
      </w:r>
      <w:r>
        <w:t xml:space="preserve">, (4)</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211</w:t>
      </w:r>
      <w:r>
        <w:t xml:space="preserve">, 236</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28</w:t>
      </w:r>
      <w:r>
        <w:t xml:space="preserve">, 30</w:t>
      </w:r>
      <w:r>
        <w:t xml:space="preserve">, 33</w:t>
      </w:r>
      <w:r>
        <w:t xml:space="preserve">, 35</w:t>
      </w:r>
      <w:r>
        <w:t xml:space="preserve">, 48</w:t>
      </w:r>
      <w:r>
        <w:t xml:space="preserve">, 50</w:t>
      </w:r>
      <w:r>
        <w:t xml:space="preserve">, 59</w:t>
      </w:r>
      <w:r>
        <w:t xml:space="preserve">, 82</w:t>
      </w:r>
      <w:r>
        <w:t xml:space="preserve">, 89</w:t>
      </w:r>
      <w:r>
        <w:t xml:space="preserve">, 99</w:t>
      </w:r>
      <w:r>
        <w:t xml:space="preserve">, 104</w:t>
      </w:r>
      <w:r>
        <w:t xml:space="preserve">, 114</w:t>
      </w:r>
      <w:r>
        <w:t xml:space="preserve">, 118</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401</w:t>
      </w:r>
      <w:r>
        <w:t xml:space="preserve">, 404*</w:t>
      </w:r>
      <w:r>
        <w:t xml:space="preserve">, 405*</w:t>
      </w:r>
      <w:r>
        <w:t xml:space="preserve">, 438</w:t>
      </w:r>
      <w:r>
        <w:t xml:space="preserve">, 451*</w:t>
      </w:r>
      <w:r>
        <w:t xml:space="preserve">, 452*</w:t>
      </w:r>
      <w:r>
        <w:t xml:space="preserve">, 464*</w:t>
      </w:r>
      <w:r>
        <w:t xml:space="preserve">, 466*</w:t>
      </w:r>
      <w:r>
        <w:t xml:space="preserve">, 467*</w:t>
      </w:r>
      <w:r>
        <w:t xml:space="preserve">, 511*</w:t>
      </w:r>
      <w:r>
        <w:t xml:space="preserve">, 512*</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30</w:t>
      </w:r>
      <w:r>
        <w:t xml:space="preserve">, 33</w:t>
      </w:r>
      <w:r>
        <w:t xml:space="preserve">, 35</w:t>
      </w:r>
      <w:r>
        <w:t xml:space="preserve">, 50</w:t>
      </w:r>
      <w:r>
        <w:t xml:space="preserve">, 59</w:t>
      </w:r>
      <w:r>
        <w:t xml:space="preserve">, 77</w:t>
      </w:r>
      <w:r>
        <w:t xml:space="preserve">, 82</w:t>
      </w:r>
      <w:r>
        <w:t xml:space="preserve">, 85*</w:t>
      </w:r>
      <w:r>
        <w:t xml:space="preserve">, 86*</w:t>
      </w:r>
      <w:r>
        <w:t xml:space="preserve">, 89</w:t>
      </w:r>
      <w:r>
        <w:t xml:space="preserve">, 99</w:t>
      </w:r>
      <w:r>
        <w:t xml:space="preserve">, 114</w:t>
      </w:r>
      <w:r>
        <w:t xml:space="preserve">, 118</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180</w:t>
      </w:r>
      <w:r>
        <w:t xml:space="preserve">, 198</w:t>
      </w:r>
      <w:r>
        <w:t xml:space="preserve">, 224</w:t>
      </w:r>
      <w:r>
        <w:t xml:space="preserve">, 246</w:t>
      </w:r>
      <w:r>
        <w:t xml:space="preserve">, 249</w:t>
      </w:r>
      <w:r>
        <w:t xml:space="preserve">, 287*</w:t>
      </w:r>
      <w:r>
        <w:t xml:space="preserve">, 396*</w:t>
      </w:r>
      <w:r>
        <w:t xml:space="preserve">, 397*</w:t>
      </w:r>
      <w:r>
        <w:t xml:space="preserve">, 420*</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89</w:t>
      </w:r>
      <w:r>
        <w:t xml:space="preserve">, 91</w:t>
      </w:r>
      <w:r>
        <w:t xml:space="preserve">, 99</w:t>
      </w:r>
      <w:r>
        <w:t xml:space="preserve">, 104</w:t>
      </w:r>
      <w:r>
        <w:t xml:space="preserve">, 118</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273</w:t>
      </w:r>
      <w:r>
        <w:t xml:space="preserve">, 307</w:t>
      </w:r>
      <w:r>
        <w:t xml:space="preserve">, 310</w:t>
      </w:r>
      <w:r>
        <w:t xml:space="preserve">, 322</w:t>
      </w:r>
      <w:r>
        <w:t xml:space="preserve">, 332*</w:t>
      </w:r>
      <w:r>
        <w:t xml:space="preserve">, 400*</w:t>
      </w:r>
      <w:r>
        <w:t xml:space="preserve">, 401</w:t>
      </w:r>
      <w:r>
        <w:t xml:space="preserve">, 472*</w:t>
      </w:r>
      <w:r>
        <w:t xml:space="preserve">, </w:t>
        <w:br/>
      </w:r>
      <w:r>
        <w:t xml:space="preserve">HCR127</w:t>
      </w:r>
      <w:r>
        <w:t xml:space="preserve">, </w:t>
        <w:br/>
      </w:r>
      <w:r>
        <w:t xml:space="preserve">HR3</w:t>
      </w:r>
      <w:r>
        <w:t xml:space="preserve">, 12</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104</w:t>
      </w:r>
      <w:r>
        <w:t xml:space="preserve">, 114</w:t>
      </w:r>
      <w:r>
        <w:t xml:space="preserve">, 118</w:t>
        <w:br/>
      </w:r>
      <w:r>
        <w:t xml:space="preserve">HB396: HFA (1)</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62</w:t>
      </w:r>
      <w:r>
        <w:t xml:space="preserve">, 84*</w:t>
      </w:r>
      <w:r>
        <w:t xml:space="preserve">, 140*</w:t>
      </w:r>
      <w:r>
        <w:t xml:space="preserve">, 148</w:t>
      </w:r>
      <w:r>
        <w:t xml:space="preserve">, 181*</w:t>
      </w:r>
      <w:r>
        <w:t xml:space="preserve">, 251*</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109*</w:t>
      </w:r>
      <w:r>
        <w:t xml:space="preserve">, 114</w:t>
        <w:br/>
      </w:r>
      <w:r>
        <w:t xml:space="preserve">HB140: HFA (1)</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504</w:t>
      </w:r>
      <w:r>
        <w:t xml:space="preserve">, </w:t>
        <w:br/>
      </w:r>
      <w:r>
        <w:t xml:space="preserve">HJR96*</w:t>
      </w:r>
      <w:r>
        <w:t xml:space="preserve">, 103*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r>
        <w:t xml:space="preserve">HB11: HFA (1)</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436*</w:t>
      </w:r>
      <w:r>
        <w:t xml:space="preserve">, 488*</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r>
      <w:r>
        <w:t xml:space="preserve">, 135*</w:t>
        <w:br/>
      </w:r>
    </w:p>
    <w:p>
      <w:pPr>
        <w:pStyle w:val="RecordBase"/>
        <w:ind w:left="120" w:hanging="120"/>
      </w:pPr>
      <w:r>
        <w:t xml:space="preserve">Brown Jr, George</w:t>
        <w:br/>
      </w:r>
      <w:r>
        <w:t xml:space="preserve">HB1</w:t>
      </w:r>
      <w:r>
        <w:t xml:space="preserve">, 17</w:t>
      </w:r>
      <w:r>
        <w:t xml:space="preserve">, 23</w:t>
      </w:r>
      <w:r>
        <w:t xml:space="preserve">, 24</w:t>
      </w:r>
      <w:r>
        <w:t xml:space="preserve">, 44</w:t>
      </w:r>
      <w:r>
        <w:t xml:space="preserve">, 50</w:t>
      </w:r>
      <w:r>
        <w:t xml:space="preserve">, 51</w:t>
      </w:r>
      <w:r>
        <w:t xml:space="preserve">, 52</w:t>
      </w:r>
      <w:r>
        <w:t xml:space="preserve">, 60</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261</w:t>
      </w:r>
      <w:r>
        <w:t xml:space="preserve">, 307</w:t>
      </w:r>
      <w:r>
        <w:t xml:space="preserve">, 322</w:t>
      </w:r>
      <w:r>
        <w:t xml:space="preserve">, 401</w:t>
      </w:r>
      <w:r>
        <w:t xml:space="preserve">, 438</w:t>
      </w:r>
      <w:r>
        <w:t xml:space="preserve">, 494*</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77</w:t>
      </w:r>
      <w:r>
        <w:t xml:space="preserve">, 82</w:t>
      </w:r>
      <w:r>
        <w:t xml:space="preserve">, 89</w:t>
      </w:r>
      <w:r>
        <w:t xml:space="preserve">, 91</w:t>
      </w:r>
      <w:r>
        <w:t xml:space="preserve">, 99</w:t>
      </w:r>
      <w:r>
        <w:t xml:space="preserve">, 104</w:t>
      </w:r>
      <w:r>
        <w:t xml:space="preserve">, 111*</w:t>
      </w:r>
      <w:r>
        <w:t xml:space="preserve">, 114</w:t>
      </w:r>
      <w:r>
        <w:t xml:space="preserve">, 118</w:t>
        <w:br/>
      </w:r>
    </w:p>
    <w:p>
      <w:pPr>
        <w:pStyle w:val="RecordBase"/>
        <w:ind w:left="120" w:hanging="120"/>
      </w:pPr>
      <w:r>
        <w:t xml:space="preserve">Burch, Tom</w:t>
        <w:br/>
      </w:r>
      <w:r>
        <w:t xml:space="preserve">HB12</w:t>
      </w:r>
      <w:r>
        <w:t xml:space="preserve">, 60</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350</w:t>
      </w:r>
      <w:r>
        <w:t xml:space="preserve">, 361</w:t>
      </w:r>
      <w:r>
        <w:t xml:space="preserve">, 401</w:t>
      </w:r>
      <w:r>
        <w:t xml:space="preserve">, </w:t>
        <w:br/>
      </w:r>
      <w:r>
        <w:t xml:space="preserve">HR3</w:t>
      </w:r>
      <w:r>
        <w:t xml:space="preserve">, 33</w:t>
      </w:r>
      <w:r>
        <w:t xml:space="preserve">, 50</w:t>
      </w:r>
      <w:r>
        <w:t xml:space="preserve">, 59</w:t>
      </w:r>
      <w:r>
        <w:t xml:space="preserve">, 82</w:t>
      </w:r>
      <w:r>
        <w:t xml:space="preserve">, 91</w:t>
      </w:r>
      <w:r>
        <w:t xml:space="preserve">, 111</w:t>
      </w:r>
      <w:r>
        <w:t xml:space="preserve">, 118</w:t>
      </w:r>
      <w:r>
        <w:t xml:space="preserve">, 133*</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350</w:t>
      </w:r>
      <w:r>
        <w:t xml:space="preserve">, 355*</w:t>
      </w:r>
      <w:r>
        <w:t xml:space="preserve">, 361</w:t>
      </w:r>
      <w:r>
        <w:t xml:space="preserve">, 373*</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28</w:t>
      </w:r>
      <w:r>
        <w:t xml:space="preserve">, 29</w:t>
      </w:r>
      <w:r>
        <w:t xml:space="preserve">, 30</w:t>
      </w:r>
      <w:r>
        <w:t xml:space="preserve">, 33</w:t>
      </w:r>
      <w:r>
        <w:t xml:space="preserve">, 35</w:t>
      </w:r>
      <w:r>
        <w:t xml:space="preserve">, 50</w:t>
      </w:r>
      <w:r>
        <w:t xml:space="preserve">, 59</w:t>
      </w:r>
      <w:r>
        <w:t xml:space="preserve">, 77</w:t>
      </w:r>
      <w:r>
        <w:t xml:space="preserve">, 82</w:t>
      </w:r>
      <w:r>
        <w:t xml:space="preserve">, 89</w:t>
      </w:r>
      <w:r>
        <w:t xml:space="preserve">, 99</w:t>
      </w:r>
      <w:r>
        <w:t xml:space="preserve">, 104</w:t>
      </w:r>
      <w:r>
        <w:t xml:space="preserve">, 114</w:t>
      </w:r>
      <w:r>
        <w:t xml:space="preserve">, 118</w:t>
        <w:br/>
      </w:r>
      <w:r>
        <w:t xml:space="preserve">SB100: HFA (5)</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499*</w:t>
      </w:r>
      <w:r>
        <w:t xml:space="preserve">, 500*</w:t>
      </w:r>
      <w:r>
        <w:t xml:space="preserve">, 501*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104*</w:t>
      </w:r>
      <w:r>
        <w:t xml:space="preserve">, 118</w:t>
        <w:br/>
      </w:r>
      <w:r>
        <w:t xml:space="preserve">SB1: HCA (1)</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60</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172*</w:t>
      </w:r>
      <w:r>
        <w:t xml:space="preserve">, 190</w:t>
      </w:r>
      <w:r>
        <w:t xml:space="preserve">, 242*</w:t>
      </w:r>
      <w:r>
        <w:t xml:space="preserve">, 261</w:t>
      </w:r>
      <w:r>
        <w:t xml:space="preserve">, 307</w:t>
      </w:r>
      <w:r>
        <w:t xml:space="preserve">, 314</w:t>
      </w:r>
      <w:r>
        <w:t xml:space="preserve">, 322</w:t>
      </w:r>
      <w:r>
        <w:t xml:space="preserve">, 350</w:t>
      </w:r>
      <w:r>
        <w:t xml:space="preserve">, 361</w:t>
      </w:r>
      <w:r>
        <w:t xml:space="preserve">, 367*</w:t>
      </w:r>
      <w:r>
        <w:t xml:space="preserve">, 401</w:t>
      </w:r>
      <w:r>
        <w:t xml:space="preserve">, </w:t>
        <w:br/>
      </w:r>
      <w:r>
        <w:t xml:space="preserve">HCR132*</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58</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166</w:t>
      </w:r>
      <w:r>
        <w:t xml:space="preserve">, 198</w:t>
      </w:r>
      <w:r>
        <w:t xml:space="preserve">, 245*</w:t>
      </w:r>
      <w:r>
        <w:t xml:space="preserve">, 254</w:t>
      </w:r>
      <w:r>
        <w:t xml:space="preserve">, 311</w:t>
      </w:r>
      <w:r>
        <w:t xml:space="preserve">, 316*</w:t>
      </w:r>
      <w:r>
        <w:t xml:space="preserve">, 383</w:t>
      </w:r>
      <w:r>
        <w:t xml:space="preserve">, </w:t>
        <w:br/>
      </w:r>
      <w:r>
        <w:t xml:space="preserve">HR3</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118</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476*</w:t>
      </w:r>
      <w:r>
        <w:t xml:space="preserve">, 477*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62</w:t>
      </w:r>
      <w:r>
        <w:t xml:space="preserve">, 66</w:t>
      </w:r>
      <w:r>
        <w:t xml:space="preserve">, 84</w:t>
      </w:r>
      <w:r>
        <w:t xml:space="preserve">, 136</w:t>
      </w:r>
      <w:r>
        <w:t xml:space="preserve">, 148</w:t>
      </w:r>
      <w:r>
        <w:t xml:space="preserve">, 168</w:t>
      </w:r>
      <w:r>
        <w:t xml:space="preserve">, 197</w:t>
      </w:r>
      <w:r>
        <w:t xml:space="preserve">, 198</w:t>
      </w:r>
      <w:r>
        <w:t xml:space="preserve">, 216</w:t>
      </w:r>
      <w:r>
        <w:t xml:space="preserve">, 245</w:t>
      </w:r>
      <w:r>
        <w:t xml:space="preserve">, 251</w:t>
      </w:r>
      <w:r>
        <w:t xml:space="preserve">, 316</w:t>
      </w:r>
      <w:r>
        <w:t xml:space="preserve">, 335*</w:t>
      </w:r>
      <w:r>
        <w:t xml:space="preserve">, 358</w:t>
      </w:r>
      <w:r>
        <w:t xml:space="preserve">, 384</w:t>
      </w:r>
      <w:r>
        <w:t xml:space="preserve">, 388</w:t>
      </w:r>
      <w:r>
        <w:t xml:space="preserve">, 389</w:t>
      </w:r>
      <w:r>
        <w:t xml:space="preserve">, 390</w:t>
      </w:r>
      <w:r>
        <w:t xml:space="preserve">, 406</w:t>
      </w:r>
      <w:r>
        <w:t xml:space="preserve">, 476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Elliott, Daniel </w:t>
        <w:br/>
      </w:r>
      <w:r>
        <w:t xml:space="preserve">HB1</w:t>
      </w:r>
      <w:r>
        <w:t xml:space="preserve">, 28</w:t>
      </w:r>
      <w:r>
        <w:t xml:space="preserve">, 62</w:t>
      </w:r>
      <w:r>
        <w:t xml:space="preserve">, 78*</w:t>
      </w:r>
      <w:r>
        <w:t xml:space="preserve">, 84</w:t>
      </w:r>
      <w:r>
        <w:t xml:space="preserve">, 87*</w:t>
      </w:r>
      <w:r>
        <w:t xml:space="preserve">, 93*</w:t>
      </w:r>
      <w:r>
        <w:t xml:space="preserve">, 95*</w:t>
      </w:r>
      <w:r>
        <w:t xml:space="preserve">, 143*</w:t>
      </w:r>
      <w:r>
        <w:t xml:space="preserve">, 148</w:t>
      </w:r>
      <w:r>
        <w:t xml:space="preserve">, 197</w:t>
      </w:r>
      <w:r>
        <w:t xml:space="preserve">, 274</w:t>
      </w:r>
      <w:r>
        <w:t xml:space="preserve">, 380</w:t>
      </w:r>
      <w:r>
        <w:t xml:space="preserve">, 414*</w:t>
      </w:r>
      <w:r>
        <w:t xml:space="preserve">, 478*</w:t>
      </w:r>
      <w:r>
        <w:t xml:space="preserve">, 479*</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59</w:t>
      </w:r>
      <w:r>
        <w:t xml:space="preserve">, 66</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Fischer, Joseph M.</w:t>
        <w:br/>
      </w:r>
      <w:r>
        <w:t xml:space="preserve">HB1</w:t>
      </w:r>
      <w:r>
        <w:t xml:space="preserve">, 5</w:t>
      </w:r>
      <w:r>
        <w:t xml:space="preserve">, 28</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455*</w:t>
      </w:r>
      <w:r>
        <w:t xml:space="preserve">, </w:t>
        <w:br/>
      </w:r>
      <w:r>
        <w:t xml:space="preserve">HJR18*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HB108: HCA (1)</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60</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r>
      <w:r>
        <w:t xml:space="preserve">, 118</w:t>
        <w:br/>
      </w:r>
    </w:p>
    <w:p>
      <w:pPr>
        <w:pStyle w:val="RecordBase"/>
        <w:ind w:left="120" w:hanging="120"/>
      </w:pPr>
      <w:r>
        <w:t xml:space="preserve">Frazier,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208*</w:t>
      </w:r>
      <w:r>
        <w:t xml:space="preserve">, 229*</w:t>
      </w:r>
      <w:r>
        <w:t xml:space="preserve">, 249</w:t>
      </w:r>
      <w:r>
        <w:t xml:space="preserve">, 278*</w:t>
      </w:r>
      <w:r>
        <w:t xml:space="preserve">, 358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Freeland, Chris</w:t>
        <w:br/>
      </w:r>
      <w:r>
        <w:t xml:space="preserve">HB1*</w:t>
      </w:r>
      <w:r>
        <w:t xml:space="preserve">, 5</w:t>
      </w:r>
      <w:r>
        <w:t xml:space="preserve">, 13</w:t>
      </w:r>
      <w:r>
        <w:t xml:space="preserve">, 25</w:t>
      </w:r>
      <w:r>
        <w:t xml:space="preserve">, 28</w:t>
      </w:r>
      <w:r>
        <w:t xml:space="preserve">, 29</w:t>
      </w:r>
      <w:r>
        <w:t xml:space="preserve">, 62</w:t>
      </w:r>
      <w:r>
        <w:t xml:space="preserve">, 66</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406</w:t>
      </w:r>
      <w:r>
        <w:t xml:space="preserve">, 435*</w:t>
      </w:r>
      <w:r>
        <w:t xml:space="preserve">, 480*</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175*</w:t>
      </w:r>
      <w:r>
        <w:t xml:space="preserve">, 180</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407</w:t>
      </w:r>
      <w:r>
        <w:t xml:space="preserve">, 427*</w:t>
      </w:r>
      <w:r>
        <w:t xml:space="preserve">, 447</w:t>
      </w:r>
      <w:r>
        <w:t xml:space="preserve">, 473*</w:t>
      </w:r>
      <w:r>
        <w:t xml:space="preserve">, 474*</w:t>
      </w:r>
      <w:r>
        <w:t xml:space="preserve">, </w:t>
        <w:br/>
      </w:r>
      <w:r>
        <w:t xml:space="preserve">HR3</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114</w:t>
      </w:r>
      <w:r>
        <w:t xml:space="preserve">, 118</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w:t>
        <w:br/>
      </w:r>
      <w:r>
        <w:t xml:space="preserve">HR3</w:t>
      </w:r>
      <w:r>
        <w:t xml:space="preserve">, 8*</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91</w:t>
      </w:r>
      <w:r>
        <w:t xml:space="preserve">, 99</w:t>
      </w:r>
      <w:r>
        <w:t xml:space="preserve">, 104</w:t>
      </w:r>
      <w:r>
        <w:t xml:space="preserve">, 114</w:t>
      </w:r>
      <w:r>
        <w:t xml:space="preserve">, 118</w:t>
        <w:br/>
      </w:r>
      <w:r>
        <w:t xml:space="preserve">HB22: HFA (1)</w:t>
        <w:br/>
      </w:r>
      <w:r>
        <w:t xml:space="preserve">SB150: HFA (1)</w:t>
      </w:r>
      <w:r>
        <w:t xml:space="preserve">, (2)</w:t>
      </w:r>
      <w:r>
        <w:t xml:space="preserve">, (3)</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148</w:t>
      </w:r>
      <w:r>
        <w:t xml:space="preserve">, 150</w:t>
      </w:r>
      <w:r>
        <w:t xml:space="preserve">, 169*</w:t>
      </w:r>
      <w:r>
        <w:t xml:space="preserve">, 198</w:t>
      </w:r>
      <w:r>
        <w:t xml:space="preserve">, 449*</w:t>
      </w:r>
      <w:r>
        <w:t xml:space="preserve">, 457*</w:t>
      </w:r>
      <w:r>
        <w:t xml:space="preserve">, </w:t>
        <w:br/>
      </w:r>
      <w:r>
        <w:t xml:space="preserve">HCR5</w:t>
      </w:r>
      <w:r>
        <w:t xml:space="preserve">, </w:t>
        <w:br/>
      </w:r>
      <w:r>
        <w:t xml:space="preserve">HJR6*</w:t>
      </w:r>
      <w:r>
        <w:t xml:space="preserve">, 123*</w:t>
      </w:r>
      <w:r>
        <w:t xml:space="preserve">, </w:t>
        <w:br/>
      </w:r>
      <w:r>
        <w:t xml:space="preserve">HR3</w:t>
      </w:r>
      <w:r>
        <w:t xml:space="preserve">, 12</w:t>
      </w:r>
      <w:r>
        <w:t xml:space="preserve">, 28</w:t>
      </w:r>
      <w:r>
        <w:t xml:space="preserve">, 30</w:t>
      </w:r>
      <w:r>
        <w:t xml:space="preserve">, 33</w:t>
      </w:r>
      <w:r>
        <w:t xml:space="preserve">, 35</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118</w:t>
      </w:r>
      <w:r>
        <w:t xml:space="preserve">, 122*</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w:t>
        <w:br/>
      </w:r>
      <w:r>
        <w:t xml:space="preserve">HJR71*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73</w:t>
      </w:r>
      <w:r>
        <w:t xml:space="preserve">, 82</w:t>
      </w:r>
      <w:r>
        <w:t xml:space="preserve">, 89</w:t>
      </w:r>
      <w:r>
        <w:t xml:space="preserve">, 91</w:t>
      </w:r>
      <w:r>
        <w:t xml:space="preserve">, 99</w:t>
      </w:r>
      <w:r>
        <w:t xml:space="preserve">, 104</w:t>
      </w:r>
      <w:r>
        <w:t xml:space="preserve">, 144*</w:t>
        <w:br/>
      </w:r>
    </w:p>
    <w:p>
      <w:pPr>
        <w:pStyle w:val="RecordBase"/>
        <w:ind w:left="120" w:hanging="120"/>
      </w:pPr>
      <w:r>
        <w:t xml:space="preserve">Graham, Derrick</w:t>
        <w:br/>
      </w:r>
      <w:r>
        <w:t xml:space="preserve">HB12</w:t>
      </w:r>
      <w:r>
        <w:t xml:space="preserve">, 37</w:t>
      </w:r>
      <w:r>
        <w:t xml:space="preserve">, 62</w:t>
      </w:r>
      <w:r>
        <w:t xml:space="preserve">, 83</w:t>
      </w:r>
      <w:r>
        <w:t xml:space="preserve">, 115</w:t>
      </w:r>
      <w:r>
        <w:t xml:space="preserve">, 136</w:t>
      </w:r>
      <w:r>
        <w:t xml:space="preserve">, 155</w:t>
      </w:r>
      <w:r>
        <w:t xml:space="preserve">, 158</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487*</w:t>
      </w:r>
      <w:r>
        <w:t xml:space="preserve">, </w:t>
        <w:br/>
      </w:r>
      <w:r>
        <w:t xml:space="preserve">HR3</w:t>
      </w:r>
      <w:r>
        <w:t xml:space="preserve">, 12</w:t>
      </w:r>
      <w:r>
        <w:t xml:space="preserve">, 14</w:t>
      </w:r>
      <w:r>
        <w:t xml:space="preserve">, 17*</w:t>
      </w:r>
      <w:r>
        <w:t xml:space="preserve">, 24*</w:t>
      </w:r>
      <w:r>
        <w:t xml:space="preserve">, 28*</w:t>
      </w:r>
      <w:r>
        <w:t xml:space="preserve">, 30</w:t>
      </w:r>
      <w:r>
        <w:t xml:space="preserve">, 33</w:t>
      </w:r>
      <w:r>
        <w:t xml:space="preserve">, 35</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104</w:t>
      </w:r>
      <w:r>
        <w:t xml:space="preserve">, 111</w:t>
      </w:r>
      <w:r>
        <w:t xml:space="preserve">, 114</w:t>
      </w:r>
      <w:r>
        <w:t xml:space="preserve">, 118</w:t>
        <w:br/>
      </w:r>
      <w:r>
        <w:t xml:space="preserve">HB81: HFA (1)</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60</w:t>
      </w:r>
      <w:r>
        <w:t xml:space="preserve">, 62</w:t>
      </w:r>
      <w:r>
        <w:t xml:space="preserve">, 70</w:t>
      </w:r>
      <w:r>
        <w:t xml:space="preserve">, 76</w:t>
      </w:r>
      <w:r>
        <w:t xml:space="preserve">, 83</w:t>
      </w:r>
      <w:r>
        <w:t xml:space="preserve">, 84</w:t>
      </w:r>
      <w:r>
        <w:t xml:space="preserve">, 93</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203</w:t>
      </w:r>
      <w:r>
        <w:t xml:space="preserve">, 209</w:t>
      </w:r>
      <w:r>
        <w:t xml:space="preserve">, 224</w:t>
      </w:r>
      <w:r>
        <w:t xml:space="preserve">, 225</w:t>
      </w:r>
      <w:r>
        <w:t xml:space="preserve">, 230*</w:t>
      </w:r>
      <w:r>
        <w:t xml:space="preserve">, 247</w:t>
      </w:r>
      <w:r>
        <w:t xml:space="preserve">, 253</w:t>
      </w:r>
      <w:r>
        <w:t xml:space="preserve">, 261</w:t>
      </w:r>
      <w:r>
        <w:t xml:space="preserve">, 280</w:t>
      </w:r>
      <w:r>
        <w:t xml:space="preserve">, 292</w:t>
      </w:r>
      <w:r>
        <w:t xml:space="preserve">, 307*</w:t>
      </w:r>
      <w:r>
        <w:t xml:space="preserve">, 308*</w:t>
      </w:r>
      <w:r>
        <w:t xml:space="preserve">, 322</w:t>
      </w:r>
      <w:r>
        <w:t xml:space="preserve">, 358</w:t>
      </w:r>
      <w:r>
        <w:t xml:space="preserve">, 361</w:t>
      </w:r>
      <w:r>
        <w:t xml:space="preserve">, 367*</w:t>
      </w:r>
      <w:r>
        <w:t xml:space="preserve">, 371</w:t>
      </w:r>
      <w:r>
        <w:t xml:space="preserve">, 378</w:t>
      </w:r>
      <w:r>
        <w:t xml:space="preserve">, 383</w:t>
      </w:r>
      <w:r>
        <w:t xml:space="preserve">, 401*</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273</w:t>
      </w:r>
      <w:r>
        <w:t xml:space="preserve">, 274*</w:t>
      </w:r>
      <w:r>
        <w:t xml:space="preserve">, 311</w:t>
      </w:r>
      <w:r>
        <w:t xml:space="preserve">, 413*</w:t>
      </w:r>
      <w:r>
        <w:t xml:space="preserve">, </w:t>
        <w:br/>
      </w:r>
      <w:r>
        <w:t xml:space="preserve">HCR43</w:t>
      </w:r>
      <w:r>
        <w:t xml:space="preserve">, 143*</w:t>
      </w:r>
      <w:r>
        <w:t xml:space="preserve">, </w:t>
        <w:br/>
      </w:r>
      <w:r>
        <w:t xml:space="preserve">HR3*</w:t>
      </w:r>
      <w:r>
        <w:t xml:space="preserve">, 14</w:t>
      </w:r>
      <w:r>
        <w:t xml:space="preserve">, 24</w:t>
      </w:r>
      <w:r>
        <w:t xml:space="preserve">, 28</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104</w:t>
      </w:r>
      <w:r>
        <w:t xml:space="preserve">, 118</w:t>
      </w:r>
      <w:r>
        <w:t xml:space="preserve">, 135*</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463*</w:t>
      </w:r>
      <w:r>
        <w:t xml:space="preserve">, </w:t>
        <w:br/>
      </w:r>
      <w:r>
        <w:t xml:space="preserve">HCR56*</w:t>
      </w:r>
      <w:r>
        <w:t xml:space="preserve">, </w:t>
        <w:br/>
      </w:r>
      <w:r>
        <w:t xml:space="preserve">HJR131</w:t>
      </w:r>
      <w:r>
        <w:t xml:space="preserve">, </w:t>
        <w:br/>
      </w:r>
      <w:r>
        <w:t xml:space="preserve">HR12</w:t>
      </w:r>
      <w:r>
        <w:t xml:space="preserve">, 30</w:t>
      </w:r>
      <w:r>
        <w:t xml:space="preserve">, 50</w:t>
      </w:r>
      <w:r>
        <w:t xml:space="preserve">, 59</w:t>
      </w:r>
      <w:r>
        <w:t xml:space="preserve">, 82</w:t>
      </w:r>
      <w:r>
        <w:t xml:space="preserve">, 89</w:t>
      </w:r>
      <w:r>
        <w:t xml:space="preserve">, 91</w:t>
      </w:r>
      <w:r>
        <w:t xml:space="preserve">, 99</w:t>
      </w:r>
      <w:r>
        <w:t xml:space="preserve">, 108*</w:t>
        <w:br/>
      </w:r>
    </w:p>
    <w:p>
      <w:pPr>
        <w:pStyle w:val="RecordBase"/>
        <w:ind w:left="120" w:hanging="120"/>
      </w:pPr>
      <w:r>
        <w:t xml:space="preserve">Hart, Mark</w:t>
        <w:br/>
      </w:r>
      <w:r>
        <w:t xml:space="preserve">HB5</w:t>
      </w:r>
      <w:r>
        <w:t xml:space="preserve">, 13</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79</w:t>
      </w:r>
      <w:r>
        <w:t xml:space="preserve">, 97*</w:t>
      </w:r>
      <w:r>
        <w:t xml:space="preserve">, 98</w:t>
      </w:r>
      <w:r>
        <w:t xml:space="preserve">, 136</w:t>
      </w:r>
      <w:r>
        <w:t xml:space="preserve">, 148</w:t>
      </w:r>
      <w:r>
        <w:t xml:space="preserve">, 180</w:t>
      </w:r>
      <w:r>
        <w:t xml:space="preserve">, 187*</w:t>
      </w:r>
      <w:r>
        <w:t xml:space="preserve">, 197</w:t>
      </w:r>
      <w:r>
        <w:t xml:space="preserve">, 198</w:t>
      </w:r>
      <w:r>
        <w:t xml:space="preserve">, 222</w:t>
      </w:r>
      <w:r>
        <w:t xml:space="preserve">, 243</w:t>
      </w:r>
      <w:r>
        <w:t xml:space="preserve">, 251</w:t>
      </w:r>
      <w:r>
        <w:t xml:space="preserve">, 252*</w:t>
      </w:r>
      <w:r>
        <w:t xml:space="preserve">, 271*</w:t>
      </w:r>
      <w:r>
        <w:t xml:space="preserve">, 273</w:t>
      </w:r>
      <w:r>
        <w:t xml:space="preserve">, 320</w:t>
      </w:r>
      <w:r>
        <w:t xml:space="preserve">, 327</w:t>
      </w:r>
      <w:r>
        <w:t xml:space="preserve">, 358</w:t>
      </w:r>
      <w:r>
        <w:t xml:space="preserve">, 377*</w:t>
      </w:r>
      <w:r>
        <w:t xml:space="preserve">, 476</w:t>
      </w:r>
      <w:r>
        <w:t xml:space="preserve">, </w:t>
        <w:br/>
      </w:r>
      <w:r>
        <w:t xml:space="preserve">HCR5</w:t>
      </w:r>
      <w:r>
        <w:t xml:space="preserve">, 43</w:t>
      </w:r>
      <w:r>
        <w:t xml:space="preserve">, </w:t>
        <w:br/>
      </w:r>
      <w:r>
        <w:t xml:space="preserve">HJR36*</w:t>
      </w:r>
      <w:r>
        <w:t xml:space="preserve">, </w:t>
        <w:br/>
      </w:r>
      <w:r>
        <w:t xml:space="preserve">HR3</w:t>
      </w:r>
      <w:r>
        <w:t xml:space="preserve">, 12</w:t>
      </w:r>
      <w:r>
        <w:t xml:space="preserve">, 14</w:t>
      </w:r>
      <w:r>
        <w:t xml:space="preserve">, 24</w:t>
      </w:r>
      <w:r>
        <w:t xml:space="preserve">, 26*</w:t>
      </w:r>
      <w:r>
        <w:t xml:space="preserve">, 28</w:t>
      </w:r>
      <w:r>
        <w:t xml:space="preserve">, 30</w:t>
      </w:r>
      <w:r>
        <w:t xml:space="preserve">, 33</w:t>
      </w:r>
      <w:r>
        <w:t xml:space="preserve">, 35</w:t>
      </w:r>
      <w:r>
        <w:t xml:space="preserve">, 42</w:t>
      </w:r>
      <w:r>
        <w:t xml:space="preserve">, 50</w:t>
      </w:r>
      <w:r>
        <w:t xml:space="preserve">, 59</w:t>
      </w:r>
      <w:r>
        <w:t xml:space="preserve">, 73</w:t>
      </w:r>
      <w:r>
        <w:t xml:space="preserve">, 89</w:t>
      </w:r>
      <w:r>
        <w:t xml:space="preserve">, 91</w:t>
      </w:r>
      <w:r>
        <w:t xml:space="preserve">, 99</w:t>
      </w:r>
      <w:r>
        <w:t xml:space="preserve">, 104</w:t>
      </w:r>
      <w:r>
        <w:t xml:space="preserve">, 118</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350</w:t>
      </w:r>
      <w:r>
        <w:t xml:space="preserve">, 361</w:t>
      </w:r>
      <w:r>
        <w:t xml:space="preserve">, 401</w:t>
      </w:r>
      <w:r>
        <w:t xml:space="preserve">, 418*</w:t>
      </w:r>
      <w:r>
        <w:t xml:space="preserve">, </w:t>
        <w:br/>
      </w:r>
      <w:r>
        <w:t xml:space="preserve">HR3</w:t>
      </w:r>
      <w:r>
        <w:t xml:space="preserve">, 12</w:t>
      </w:r>
      <w:r>
        <w:t xml:space="preserve">, 19</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r>
        <w:t xml:space="preserve">SB100: HFA (2)</w:t>
        <w:br/>
      </w:r>
    </w:p>
    <w:p>
      <w:pPr>
        <w:pStyle w:val="RecordBase"/>
        <w:ind w:left="120" w:hanging="120"/>
      </w:pPr>
      <w:r>
        <w:t xml:space="preserve">Heath, Richard</w:t>
        <w:br/>
      </w:r>
      <w:r>
        <w:t xml:space="preserve">HB1</w:t>
      </w:r>
      <w:r>
        <w:t xml:space="preserve">, 5</w:t>
      </w:r>
      <w:r>
        <w:t xml:space="preserve">, 28</w:t>
      </w:r>
      <w:r>
        <w:t xml:space="preserve">, 46</w:t>
      </w:r>
      <w:r>
        <w:t xml:space="preserve">, 148</w:t>
      </w:r>
      <w:r>
        <w:t xml:space="preserve">, 197*</w:t>
      </w:r>
      <w:r>
        <w:t xml:space="preserve">, 295</w:t>
      </w:r>
      <w:r>
        <w:t xml:space="preserve">, 311</w:t>
      </w:r>
      <w:r>
        <w:t xml:space="preserve">, 328*</w:t>
      </w:r>
      <w:r>
        <w:t xml:space="preserve">, 468*</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br/>
      </w:r>
      <w:r>
        <w:t xml:space="preserve">HB11: HFA (3)</w:t>
        <w:br/>
      </w:r>
    </w:p>
    <w:p>
      <w:pPr>
        <w:pStyle w:val="RecordBase"/>
        <w:ind w:left="120" w:hanging="120"/>
      </w:pPr>
      <w:r>
        <w:t xml:space="preserve">Hinkle, Kathy</w:t>
        <w:br/>
      </w:r>
      <w:r>
        <w:t xml:space="preserve">HB12</w:t>
      </w:r>
      <w:r>
        <w:t xml:space="preserve">, 17</w:t>
      </w:r>
      <w:r>
        <w:t xml:space="preserve">, 23</w:t>
      </w:r>
      <w:r>
        <w:t xml:space="preserve">, 24</w:t>
      </w:r>
      <w:r>
        <w:t xml:space="preserve">, 40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350</w:t>
      </w:r>
      <w:r>
        <w:t xml:space="preserve">, 361</w:t>
      </w:r>
      <w:r>
        <w:t xml:space="preserve">, 401</w:t>
      </w:r>
      <w:r>
        <w:t xml:space="preserve">, </w:t>
        <w:br/>
      </w:r>
      <w:r>
        <w:t xml:space="preserve">HCR56</w:t>
      </w:r>
      <w:r>
        <w:t xml:space="preserve">, 127</w:t>
      </w:r>
      <w:r>
        <w:t xml:space="preserve">, </w:t>
        <w:br/>
      </w:r>
      <w:r>
        <w:t xml:space="preserve">HJR131*</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142*</w:t>
        <w:br/>
      </w:r>
    </w:p>
    <w:p>
      <w:pPr>
        <w:pStyle w:val="RecordBase"/>
        <w:ind w:left="120" w:hanging="120"/>
      </w:pPr>
      <w:r>
        <w:t xml:space="preserve">Hoover, Jeff</w:t>
        <w:br/>
      </w:r>
      <w:r>
        <w:t xml:space="preserve">HB107*</w:t>
      </w:r>
      <w:r>
        <w:t xml:space="preserve">, 352</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br/>
      </w:r>
      <w:r>
        <w:t xml:space="preserve">HB81: HFA (2)</w:t>
      </w:r>
      <w:r>
        <w:t xml:space="preserve">, (3)</w:t>
      </w:r>
      <w:r>
        <w:t xml:space="preserve">, (4)</w:t>
        <w:br/>
      </w:r>
      <w:r>
        <w:t xml:space="preserve">SB70: HFA (1)</w:t>
      </w:r>
      <w:r>
        <w:t xml:space="preserve">, (2)</w:t>
        <w:br/>
      </w:r>
    </w:p>
    <w:p>
      <w:pPr>
        <w:pStyle w:val="RecordBase"/>
        <w:ind w:left="120" w:hanging="120"/>
      </w:pPr>
      <w:r>
        <w:t xml:space="preserve">Howard, Cluster</w:t>
        <w:br/>
      </w:r>
      <w:r>
        <w:t xml:space="preserve">HB4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Huff, Regina </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166*</w:t>
      </w:r>
      <w:r>
        <w:t xml:space="preserve">, 167*</w:t>
      </w:r>
      <w:r>
        <w:t xml:space="preserve">, 168*</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510*</w:t>
      </w:r>
      <w:r>
        <w:t xml:space="preserve">, 518*</w:t>
      </w:r>
      <w:r>
        <w:t xml:space="preserve">, 519*</w:t>
      </w:r>
      <w:r>
        <w:t xml:space="preserve">, </w:t>
        <w:br/>
      </w:r>
      <w:r>
        <w:t xml:space="preserve">HJR138*</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104</w:t>
      </w:r>
      <w:r>
        <w:t xml:space="preserve">, 115*</w:t>
      </w:r>
      <w:r>
        <w:t xml:space="preserve">, 139*</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327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60</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350</w:t>
      </w:r>
      <w:r>
        <w:t xml:space="preserve">, 361</w:t>
      </w:r>
      <w:r>
        <w:t xml:space="preserve">, 376*</w:t>
      </w:r>
      <w:r>
        <w:t xml:space="preserve">, 378*</w:t>
      </w:r>
      <w:r>
        <w:t xml:space="preserve">, 383</w:t>
      </w:r>
      <w:r>
        <w:t xml:space="preserve">, 400*</w:t>
      </w:r>
      <w:r>
        <w:t xml:space="preserve">, 401</w:t>
      </w:r>
      <w:r>
        <w:t xml:space="preserve">, 438*</w:t>
      </w:r>
      <w:r>
        <w:t xml:space="preserve">, 446*</w:t>
      </w:r>
      <w:r>
        <w:t xml:space="preserve">, 448*</w:t>
      </w:r>
      <w:r>
        <w:t xml:space="preserve">, 482*</w:t>
      </w:r>
      <w:r>
        <w:t xml:space="preserve">, 485*</w:t>
      </w:r>
      <w:r>
        <w:t xml:space="preserve">, 511</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28</w:t>
      </w:r>
      <w:r>
        <w:t xml:space="preserve">, 29*</w:t>
      </w:r>
      <w:r>
        <w:t xml:space="preserve">, 30</w:t>
      </w:r>
      <w:r>
        <w:t xml:space="preserve">, 33</w:t>
      </w:r>
      <w:r>
        <w:t xml:space="preserve">, 35</w:t>
      </w:r>
      <w:r>
        <w:t xml:space="preserve">, 59</w:t>
      </w:r>
      <w:r>
        <w:t xml:space="preserve">, 88*</w:t>
      </w:r>
      <w:r>
        <w:t xml:space="preserve">, 89</w:t>
      </w:r>
      <w:r>
        <w:t xml:space="preserve">, 99</w:t>
      </w:r>
      <w:r>
        <w:t xml:space="preserve">, 104</w:t>
      </w:r>
      <w:r>
        <w:t xml:space="preserve">, 111</w:t>
      </w:r>
      <w:r>
        <w:t xml:space="preserve">, 114</w:t>
      </w:r>
      <w:r>
        <w:t xml:space="preserve">, 118</w:t>
      </w:r>
      <w:r>
        <w:t xml:space="preserve">, 128*</w:t>
        <w:br/>
      </w:r>
      <w:r>
        <w:t xml:space="preserve">HB135: HFA (1)</w:t>
      </w:r>
      <w:r>
        <w:t xml:space="preserve">, (2)</w:t>
      </w:r>
      <w:r>
        <w:t xml:space="preserve">, (3)</w:t>
      </w:r>
      <w:r>
        <w:t xml:space="preserve">, (4)</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HR33</w:t>
      </w:r>
      <w:r>
        <w:t xml:space="preserve">, 82</w:t>
      </w:r>
      <w:r>
        <w:t xml:space="preserve">, 91</w:t>
      </w:r>
      <w:r>
        <w:t xml:space="preserve">, 118</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371</w:t>
      </w:r>
      <w:r>
        <w:t xml:space="preserve">, 375</w:t>
      </w:r>
      <w:r>
        <w:t xml:space="preserve">, 407</w:t>
      </w:r>
      <w:r>
        <w:t xml:space="preserve">, 450*</w:t>
      </w:r>
      <w:r>
        <w:t xml:space="preserve">, 455</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28</w:t>
      </w:r>
      <w:r>
        <w:t xml:space="preserve">, 30</w:t>
      </w:r>
      <w:r>
        <w:t xml:space="preserve">, 33</w:t>
      </w:r>
      <w:r>
        <w:t xml:space="preserve">, 35</w:t>
      </w:r>
      <w:r>
        <w:t xml:space="preserve">, 40</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104</w:t>
      </w:r>
      <w:r>
        <w:t xml:space="preserve">, 109</w:t>
      </w:r>
      <w:r>
        <w:t xml:space="preserve">, 118</w:t>
      </w:r>
      <w:r>
        <w:t xml:space="preserve">, 134</w:t>
      </w:r>
      <w:r>
        <w:t xml:space="preserve">, 135</w:t>
      </w:r>
      <w:r>
        <w:t xml:space="preserve">, 136</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409*</w:t>
      </w:r>
      <w:r>
        <w:t xml:space="preserve">, 410*</w:t>
      </w:r>
      <w:r>
        <w:t xml:space="preserve">, 411*</w:t>
      </w:r>
      <w:r>
        <w:t xml:space="preserve">, 444*</w:t>
      </w:r>
      <w:r>
        <w:t xml:space="preserve">, 445*</w:t>
      </w:r>
      <w:r>
        <w:t xml:space="preserve">, 454*</w:t>
      </w:r>
      <w:r>
        <w:t xml:space="preserve">, </w:t>
        <w:br/>
      </w:r>
      <w:r>
        <w:t xml:space="preserve">HCR54*</w:t>
      </w:r>
      <w:r>
        <w:t xml:space="preserve">, </w:t>
        <w:br/>
      </w:r>
      <w:r>
        <w:t xml:space="preserve">HR3</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104</w:t>
      </w:r>
      <w:r>
        <w:t xml:space="preserve">, 118</w:t>
        <w:br/>
      </w:r>
      <w:r>
        <w:t xml:space="preserve">HB81: HFA (5)</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99</w:t>
      </w:r>
      <w:r>
        <w:t xml:space="preserve">, 104</w:t>
      </w:r>
      <w:r>
        <w:t xml:space="preserve">, 114*</w:t>
      </w:r>
      <w:r>
        <w:t xml:space="preserve">, 118</w:t>
        <w:br/>
      </w:r>
    </w:p>
    <w:p>
      <w:pPr>
        <w:pStyle w:val="RecordBase"/>
        <w:ind w:left="120" w:hanging="120"/>
      </w:pPr>
      <w:r>
        <w:t xml:space="preserve">Lee, Stan</w:t>
        <w:br/>
      </w:r>
      <w:r>
        <w:t xml:space="preserve">HB5</w:t>
      </w:r>
      <w:r>
        <w:t xml:space="preserve">, 28</w:t>
      </w:r>
      <w:r>
        <w:t xml:space="preserve">, 49*</w:t>
      </w:r>
      <w:r>
        <w:t xml:space="preserve">, 60</w:t>
      </w:r>
      <w:r>
        <w:t xml:space="preserve">, 84</w:t>
      </w:r>
      <w:r>
        <w:t xml:space="preserve">, 101</w:t>
      </w:r>
      <w:r>
        <w:t xml:space="preserve">, 148</w:t>
      </w:r>
      <w:r>
        <w:t xml:space="preserve">, 192*</w:t>
      </w:r>
      <w:r>
        <w:t xml:space="preserve">, 380</w:t>
      </w:r>
      <w:r>
        <w:t xml:space="preserve">, 403*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50</w:t>
      </w:r>
      <w:r>
        <w:t xml:space="preserve">, 59</w:t>
      </w:r>
      <w:r>
        <w:t xml:space="preserve">, 82</w:t>
      </w:r>
      <w:r>
        <w:t xml:space="preserve">, 89</w:t>
      </w:r>
      <w:r>
        <w:t xml:space="preserve">, 91</w:t>
      </w:r>
      <w:r>
        <w:t xml:space="preserve">, 99</w:t>
      </w:r>
      <w:r>
        <w:t xml:space="preserve">, 104</w:t>
      </w:r>
      <w:r>
        <w:t xml:space="preserve">, 124*</w:t>
        <w:br/>
      </w:r>
    </w:p>
    <w:p>
      <w:pPr>
        <w:pStyle w:val="RecordBase"/>
        <w:ind w:left="120" w:hanging="120"/>
      </w:pPr>
      <w:r>
        <w:t xml:space="preserve">Lewis, Derek</w:t>
        <w:br/>
      </w:r>
      <w:r>
        <w:t xml:space="preserve">HB62</w:t>
      </w:r>
      <w:r>
        <w:t xml:space="preserve">, 66</w:t>
      </w:r>
      <w:r>
        <w:t xml:space="preserve">, 156*</w:t>
      </w:r>
      <w:r>
        <w:t xml:space="preserve">, 175</w:t>
      </w:r>
      <w:r>
        <w:t xml:space="preserve">, 198</w:t>
      </w:r>
      <w:r>
        <w:t xml:space="preserve">, 203</w:t>
      </w:r>
      <w:r>
        <w:t xml:space="preserve">, 219*</w:t>
      </w:r>
      <w:r>
        <w:t xml:space="preserve">, 220*</w:t>
      </w:r>
      <w:r>
        <w:t xml:space="preserve">, 244*</w:t>
      </w:r>
      <w:r>
        <w:t xml:space="preserve">, 254</w:t>
      </w:r>
      <w:r>
        <w:t xml:space="preserve">, 327</w:t>
      </w:r>
      <w:r>
        <w:t xml:space="preserve">, </w:t>
        <w:br/>
      </w:r>
      <w:r>
        <w:t xml:space="preserve">HJR97*</w:t>
      </w:r>
      <w:r>
        <w:t xml:space="preserve">, 102*</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55*</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126*</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436</w:t>
      </w:r>
      <w:r>
        <w:t xml:space="preserve">, 490*</w:t>
      </w:r>
      <w:r>
        <w:t xml:space="preserve">, 504*</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Maddox, Savannah</w:t>
        <w:br/>
      </w:r>
      <w:r>
        <w:t xml:space="preserve">HB5</w:t>
      </w:r>
      <w:r>
        <w:t xml:space="preserve">, 97</w:t>
      </w:r>
      <w:r>
        <w:t xml:space="preserve">, 148</w:t>
      </w:r>
      <w:r>
        <w:t xml:space="preserve">, 160</w:t>
      </w:r>
      <w:r>
        <w:t xml:space="preserve">, 222*</w:t>
      </w:r>
      <w:r>
        <w:t xml:space="preserve">, 254*</w:t>
      </w:r>
      <w:r>
        <w:t xml:space="preserve">, 327*</w:t>
      </w:r>
      <w:r>
        <w:t xml:space="preserve">, 358</w:t>
      </w:r>
      <w:r>
        <w:t xml:space="preserve">, 398*</w:t>
      </w:r>
      <w:r>
        <w:t xml:space="preserve">, 430*</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481*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60</w:t>
      </w:r>
      <w:r>
        <w:t xml:space="preserve">, 82</w:t>
      </w:r>
      <w:r>
        <w:t xml:space="preserve">, 89</w:t>
      </w:r>
      <w:r>
        <w:t xml:space="preserve">, 99</w:t>
      </w:r>
      <w:r>
        <w:t xml:space="preserve">, 111</w:t>
      </w:r>
      <w:r>
        <w:t xml:space="preserve">, 114*</w:t>
        <w:br/>
      </w:r>
      <w:r>
        <w:t xml:space="preserve">HB5: HFA (1)</w:t>
      </w:r>
      <w:r>
        <w:t xml:space="preserve">, (2)</w:t>
        <w:br/>
      </w:r>
      <w:r>
        <w:t xml:space="preserve">HB46: HFA (1)</w:t>
        <w:br/>
      </w:r>
      <w:r>
        <w:t xml:space="preserve">HB148: HFA (1)</w:t>
      </w:r>
      <w:r>
        <w:t xml:space="preserve">, (2)</w:t>
        <w:br/>
      </w:r>
      <w:r>
        <w:t xml:space="preserve">SB1: HFA (1)</w:t>
        <w:br/>
      </w:r>
    </w:p>
    <w:p>
      <w:pPr>
        <w:pStyle w:val="RecordBase"/>
        <w:ind w:left="120" w:hanging="120"/>
      </w:pPr>
      <w:r>
        <w:t xml:space="preserve">Massey, C. Ed</w:t>
        <w:br/>
      </w:r>
      <w:r>
        <w:t xml:space="preserve">HB1</w:t>
      </w:r>
      <w:r>
        <w:t xml:space="preserve">, 11</w:t>
      </w:r>
      <w:r>
        <w:t xml:space="preserve">, 22</w:t>
      </w:r>
      <w:r>
        <w:t xml:space="preserve">, 36</w:t>
      </w:r>
      <w:r>
        <w:t xml:space="preserve">, 54</w:t>
      </w:r>
      <w:r>
        <w:t xml:space="preserve">, 61</w:t>
      </w:r>
      <w:r>
        <w:t xml:space="preserve">, 62</w:t>
      </w:r>
      <w:r>
        <w:t xml:space="preserve">, 84</w:t>
      </w:r>
      <w:r>
        <w:t xml:space="preserve">, 110</w:t>
      </w:r>
      <w:r>
        <w:t xml:space="preserve">, 115</w:t>
      </w:r>
      <w:r>
        <w:t xml:space="preserve">, 118</w:t>
      </w:r>
      <w:r>
        <w:t xml:space="preserve">, 132</w:t>
      </w:r>
      <w:r>
        <w:t xml:space="preserve">, 148</w:t>
      </w:r>
      <w:r>
        <w:t xml:space="preserve">, 153</w:t>
      </w:r>
      <w:r>
        <w:t xml:space="preserve">, 154*</w:t>
      </w:r>
      <w:r>
        <w:t xml:space="preserve">, 158</w:t>
      </w:r>
      <w:r>
        <w:t xml:space="preserve">, 175</w:t>
      </w:r>
      <w:r>
        <w:t xml:space="preserve">, 180</w:t>
      </w:r>
      <w:r>
        <w:t xml:space="preserve">, 200</w:t>
      </w:r>
      <w:r>
        <w:t xml:space="preserve">, 201</w:t>
      </w:r>
      <w:r>
        <w:t xml:space="preserve">, 227*</w:t>
      </w:r>
      <w:r>
        <w:t xml:space="preserve">, 251*</w:t>
      </w:r>
      <w:r>
        <w:t xml:space="preserve">, 316</w:t>
      </w:r>
      <w:r>
        <w:t xml:space="preserve">, 358</w:t>
      </w:r>
      <w:r>
        <w:t xml:space="preserve">, 388*</w:t>
      </w:r>
      <w:r>
        <w:t xml:space="preserve">, 389*</w:t>
      </w:r>
      <w:r>
        <w:t xml:space="preserve">, 390*</w:t>
      </w:r>
      <w:r>
        <w:t xml:space="preserve">, 406*</w:t>
      </w:r>
      <w:r>
        <w:t xml:space="preserve">, 444*</w:t>
      </w:r>
      <w:r>
        <w:t xml:space="preserve">, 490*</w:t>
      </w:r>
      <w:r>
        <w:t xml:space="preserve">, 491*</w:t>
      </w:r>
      <w:r>
        <w:t xml:space="preserve">, 492*</w:t>
      </w:r>
      <w:r>
        <w:t xml:space="preserve">, 493*</w:t>
      </w:r>
      <w:r>
        <w:t xml:space="preserve">, </w:t>
        <w:br/>
      </w:r>
      <w:r>
        <w:t xml:space="preserve">HR3</w:t>
      </w:r>
      <w:r>
        <w:t xml:space="preserve">, 12</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McCool, Bobby</w:t>
        <w:br/>
      </w:r>
      <w:r>
        <w:t xml:space="preserve">HB25</w:t>
      </w:r>
      <w:r>
        <w:t xml:space="preserve">, 33</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w:t>
        <w:br/>
      </w:r>
      <w:r>
        <w:t xml:space="preserve">HR3</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62</w:t>
      </w:r>
      <w:r>
        <w:t xml:space="preserve">, 71</w:t>
      </w:r>
      <w:r>
        <w:t xml:space="preserve">, 84</w:t>
      </w:r>
      <w:r>
        <w:t xml:space="preserve">, 115*</w:t>
      </w:r>
      <w:r>
        <w:t xml:space="preserve">, 116*</w:t>
      </w:r>
      <w:r>
        <w:t xml:space="preserve">, 117*</w:t>
      </w:r>
      <w:r>
        <w:t xml:space="preserve">, 148</w:t>
      </w:r>
      <w:r>
        <w:t xml:space="preserve">, 175</w:t>
      </w:r>
      <w:r>
        <w:t xml:space="preserve">, 205*</w:t>
      </w:r>
      <w:r>
        <w:t xml:space="preserve">, 383</w:t>
      </w:r>
      <w:r>
        <w:t xml:space="preserve">, 428*</w:t>
      </w:r>
      <w:r>
        <w:t xml:space="preserve">, 429*</w:t>
      </w:r>
      <w:r>
        <w:t xml:space="preserve">, 470*</w:t>
      </w:r>
      <w:r>
        <w:t xml:space="preserve">, 471*</w:t>
      </w:r>
      <w:r>
        <w:t xml:space="preserve">, 517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r>
      <w:r>
        <w:t xml:space="preserve">, 114</w:t>
      </w:r>
      <w:r>
        <w:t xml:space="preserve">, 118</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446*</w:t>
      </w:r>
      <w:r>
        <w:t xml:space="preserve">, 508*</w:t>
      </w:r>
      <w:r>
        <w:t xml:space="preserve">, 523*</w:t>
      </w:r>
      <w:r>
        <w:t xml:space="preserve">, 524*</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507*</w:t>
      </w:r>
      <w:r>
        <w:t xml:space="preserve">, 511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28</w:t>
      </w:r>
      <w:r>
        <w:t xml:space="preserve">, 30</w:t>
      </w:r>
      <w:r>
        <w:t xml:space="preserve">, 33</w:t>
      </w:r>
      <w:r>
        <w:t xml:space="preserve">, 35</w:t>
      </w:r>
      <w:r>
        <w:t xml:space="preserve">, 46*</w:t>
      </w:r>
      <w:r>
        <w:t xml:space="preserve">, 50</w:t>
      </w:r>
      <w:r>
        <w:t xml:space="preserve">, 59</w:t>
      </w:r>
      <w:r>
        <w:t xml:space="preserve">, 77*</w:t>
      </w:r>
      <w:r>
        <w:t xml:space="preserve">, 82</w:t>
      </w:r>
      <w:r>
        <w:t xml:space="preserve">, 86*</w:t>
      </w:r>
      <w:r>
        <w:t xml:space="preserve">, 99</w:t>
      </w:r>
      <w:r>
        <w:t xml:space="preserve">, 104</w:t>
      </w:r>
      <w:r>
        <w:t xml:space="preserve">, 111</w:t>
      </w:r>
      <w:r>
        <w:t xml:space="preserve">, 113*</w:t>
      </w:r>
      <w:r>
        <w:t xml:space="preserve">, 114</w:t>
      </w:r>
      <w:r>
        <w:t xml:space="preserve">, 118</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358</w:t>
      </w:r>
      <w:r>
        <w:t xml:space="preserve">, 399</w:t>
      </w:r>
      <w:r>
        <w:t xml:space="preserve">, 514*</w:t>
      </w:r>
      <w:r>
        <w:t xml:space="preserve">, 515*</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105*</w:t>
      </w:r>
      <w:r>
        <w:t xml:space="preserve">, 111</w:t>
      </w:r>
      <w:r>
        <w:t xml:space="preserve">, 114</w:t>
      </w:r>
      <w:r>
        <w:t xml:space="preserve">, 118</w:t>
        <w:br/>
      </w:r>
      <w:r>
        <w:t xml:space="preserve">HB180: HFA (1)</w:t>
        <w:br/>
      </w:r>
      <w:r>
        <w:t xml:space="preserve">HB240: HCA (1)</w:t>
        <w:br/>
      </w:r>
      <w:r>
        <w:t xml:space="preserve">HCR56: HCA (1)</w:t>
        <w:br/>
      </w:r>
    </w:p>
    <w:p>
      <w:pPr>
        <w:pStyle w:val="RecordBase"/>
        <w:ind w:left="120" w:hanging="120"/>
      </w:pPr>
      <w:r>
        <w:t xml:space="preserve">Meyer, Russ A.</w:t>
        <w:br/>
      </w:r>
      <w:r>
        <w:t xml:space="preserve">HB17</w:t>
      </w:r>
      <w:r>
        <w:t xml:space="preserve">, 23</w:t>
      </w:r>
      <w:r>
        <w:t xml:space="preserve">, 24</w:t>
      </w:r>
      <w:r>
        <w:t xml:space="preserve">, 60</w:t>
      </w:r>
      <w:r>
        <w:t xml:space="preserve">, 62</w:t>
      </w:r>
      <w:r>
        <w:t xml:space="preserve">, 112</w:t>
      </w:r>
      <w:r>
        <w:t xml:space="preserve">, 113</w:t>
      </w:r>
      <w:r>
        <w:t xml:space="preserve">, 114</w:t>
      </w:r>
      <w:r>
        <w:t xml:space="preserve">, 115</w:t>
      </w:r>
      <w:r>
        <w:t xml:space="preserve">, 126</w:t>
      </w:r>
      <w:r>
        <w:t xml:space="preserve">, 136</w:t>
      </w:r>
      <w:r>
        <w:t xml:space="preserve">, 141</w:t>
      </w:r>
      <w:r>
        <w:t xml:space="preserve">, 155</w:t>
      </w:r>
      <w:r>
        <w:t xml:space="preserve">, 261</w:t>
      </w:r>
      <w:r>
        <w:t xml:space="preserve">, 273</w:t>
      </w:r>
      <w:r>
        <w:t xml:space="preserve">, 307</w:t>
      </w:r>
      <w:r>
        <w:t xml:space="preserve">, 316</w:t>
      </w:r>
      <w:r>
        <w:t xml:space="preserve">, 321</w:t>
      </w:r>
      <w:r>
        <w:t xml:space="preserve">, 322</w:t>
      </w:r>
      <w:r>
        <w:t xml:space="preserve">, 358</w:t>
      </w:r>
      <w:r>
        <w:t xml:space="preserve">, 383</w:t>
      </w:r>
      <w:r>
        <w:t xml:space="preserve">, 401</w:t>
      </w:r>
      <w:r>
        <w:t xml:space="preserve">, 517</w:t>
      </w:r>
      <w:r>
        <w:t xml:space="preserve">, </w:t>
        <w:br/>
      </w:r>
      <w:r>
        <w:t xml:space="preserve">HR3</w:t>
      </w:r>
      <w:r>
        <w:t xml:space="preserve">, 14</w:t>
      </w:r>
      <w:r>
        <w:t xml:space="preserve">, 24</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118</w:t>
        <w:br/>
      </w:r>
    </w:p>
    <w:p>
      <w:pPr>
        <w:pStyle w:val="RecordBase"/>
        <w:ind w:left="120" w:hanging="120"/>
      </w:pPr>
      <w:r>
        <w:t xml:space="preserve">Miles, Suzanne</w:t>
        <w:br/>
      </w:r>
      <w:r>
        <w:t xml:space="preserve">HB1</w:t>
      </w:r>
      <w:r>
        <w:t xml:space="preserve">, 2</w:t>
      </w:r>
      <w:r>
        <w:t xml:space="preserve">, 4</w:t>
      </w:r>
      <w:r>
        <w:t xml:space="preserve">, 28</w:t>
      </w:r>
      <w:r>
        <w:t xml:space="preserve">, 198</w:t>
      </w:r>
      <w:r>
        <w:t xml:space="preserve">, 311</w:t>
      </w:r>
      <w:r>
        <w:t xml:space="preserve">, 421*</w:t>
      </w:r>
      <w:r>
        <w:t xml:space="preserve">, 422*</w:t>
      </w:r>
      <w:r>
        <w:t xml:space="preserve">, </w:t>
        <w:br/>
      </w:r>
      <w:r>
        <w:t xml:space="preserve">HJR129*</w:t>
      </w:r>
      <w:r>
        <w:t xml:space="preserve">, 130*</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r>
      <w:r>
        <w:t xml:space="preserve">, 118</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476*</w:t>
      </w:r>
      <w:r>
        <w:t xml:space="preserve">, 489*</w:t>
      </w:r>
      <w:r>
        <w:t xml:space="preserve">, 505*</w:t>
      </w:r>
      <w:r>
        <w:t xml:space="preserve">, 517</w:t>
      </w:r>
      <w:r>
        <w:t xml:space="preserve">, </w:t>
        <w:br/>
      </w:r>
      <w:r>
        <w:t xml:space="preserve">HJR87*</w:t>
      </w:r>
      <w:r>
        <w:t xml:space="preserve">, </w:t>
        <w:br/>
      </w:r>
      <w:r>
        <w:t xml:space="preserve">HR3</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118</w:t>
        <w:br/>
      </w:r>
      <w:r>
        <w:t xml:space="preserve">HB80: HFA (1)</w:t>
      </w:r>
      <w:r>
        <w:t xml:space="preserve">, (2)</w:t>
        <w:br/>
      </w:r>
      <w:r>
        <w:t xml:space="preserve">HB215: HCA (1)</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351</w:t>
      </w:r>
      <w:r>
        <w:t xml:space="preserve">, 383</w:t>
      </w:r>
      <w:r>
        <w:t xml:space="preserve">, 401</w:t>
      </w:r>
      <w:r>
        <w:t xml:space="preserve">, 438</w:t>
      </w:r>
      <w:r>
        <w:t xml:space="preserve">, </w:t>
        <w:br/>
      </w:r>
      <w:r>
        <w:t xml:space="preserve">HCR56</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117</w:t>
      </w:r>
      <w:r>
        <w:t xml:space="preserve">, 118</w:t>
        <w:br/>
      </w:r>
    </w:p>
    <w:p>
      <w:pPr>
        <w:pStyle w:val="RecordBase"/>
        <w:ind w:left="120" w:hanging="120"/>
      </w:pPr>
      <w:r>
        <w:t xml:space="preserve">Moore, Tim</w:t>
        <w:br/>
      </w:r>
      <w:r>
        <w:t xml:space="preserve">HB1</w:t>
      </w:r>
      <w:r>
        <w:t xml:space="preserve">, 5</w:t>
      </w:r>
      <w:r>
        <w:t xml:space="preserve">, 25</w:t>
      </w:r>
      <w:r>
        <w:t xml:space="preserve">, 28</w:t>
      </w:r>
      <w:r>
        <w:t xml:space="preserve">, 66*</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277*</w:t>
      </w:r>
      <w:r>
        <w:t xml:space="preserve">, 296*</w:t>
      </w:r>
      <w:r>
        <w:t xml:space="preserve">, 323*</w:t>
      </w:r>
      <w:r>
        <w:t xml:space="preserve">, 324*</w:t>
      </w:r>
      <w:r>
        <w:t xml:space="preserve">, 395*</w:t>
      </w:r>
      <w:r>
        <w:t xml:space="preserve">, 436</w:t>
      </w:r>
      <w:r>
        <w:t xml:space="preserve">, 497*</w:t>
      </w:r>
      <w:r>
        <w:t xml:space="preserve">, 498*</w:t>
      </w:r>
      <w:r>
        <w:t xml:space="preserve">, </w:t>
        <w:br/>
      </w:r>
      <w:r>
        <w:t xml:space="preserve">HCR39*</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40*</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134*</w:t>
        <w:br/>
      </w:r>
    </w:p>
    <w:p>
      <w:pPr>
        <w:pStyle w:val="RecordBase"/>
        <w:ind w:left="120" w:hanging="120"/>
      </w:pPr>
      <w:r>
        <w:t xml:space="preserve">Moser, Kimberly Poore</w:t>
        <w:br/>
      </w:r>
      <w:r>
        <w:t xml:space="preserve">HB1</w:t>
      </w:r>
      <w:r>
        <w:t xml:space="preserve">, 11*</w:t>
      </w:r>
      <w:r>
        <w:t xml:space="preserve">, 25</w:t>
      </w:r>
      <w:r>
        <w:t xml:space="preserve">, 28</w:t>
      </w:r>
      <w:r>
        <w:t xml:space="preserve">, 60*</w:t>
      </w:r>
      <w:r>
        <w:t xml:space="preserve">, 61*</w:t>
      </w:r>
      <w:r>
        <w:t xml:space="preserve">, 64</w:t>
      </w:r>
      <w:r>
        <w:t xml:space="preserve">, 84</w:t>
      </w:r>
      <w:r>
        <w:t xml:space="preserve">, 88*</w:t>
      </w:r>
      <w:r>
        <w:t xml:space="preserve">, 89*</w:t>
      </w:r>
      <w:r>
        <w:t xml:space="preserve">, 106*</w:t>
      </w:r>
      <w:r>
        <w:t xml:space="preserve">, 115</w:t>
      </w:r>
      <w:r>
        <w:t xml:space="preserve">, 118</w:t>
      </w:r>
      <w:r>
        <w:t xml:space="preserve">, 121*</w:t>
      </w:r>
      <w:r>
        <w:t xml:space="preserve">, 130</w:t>
      </w:r>
      <w:r>
        <w:t xml:space="preserve">, 135</w:t>
      </w:r>
      <w:r>
        <w:t xml:space="preserve">, 148</w:t>
      </w:r>
      <w:r>
        <w:t xml:space="preserve">, 158</w:t>
      </w:r>
      <w:r>
        <w:t xml:space="preserve">, 159</w:t>
      </w:r>
      <w:r>
        <w:t xml:space="preserve">, 175</w:t>
      </w:r>
      <w:r>
        <w:t xml:space="preserve">, 224*</w:t>
      </w:r>
      <w:r>
        <w:t xml:space="preserve">, 225*</w:t>
      </w:r>
      <w:r>
        <w:t xml:space="preserve">, 237</w:t>
      </w:r>
      <w:r>
        <w:t xml:space="preserve">, 298</w:t>
      </w:r>
      <w:r>
        <w:t xml:space="preserve">, 299</w:t>
      </w:r>
      <w:r>
        <w:t xml:space="preserve">, 358</w:t>
      </w:r>
      <w:r>
        <w:t xml:space="preserve">, 383</w:t>
      </w:r>
      <w:r>
        <w:t xml:space="preserve">, 385*</w:t>
      </w:r>
      <w:r>
        <w:t xml:space="preserve">, 398</w:t>
      </w:r>
      <w:r>
        <w:t xml:space="preserve">, 439*</w:t>
      </w:r>
      <w:r>
        <w:t xml:space="preserve">, 440*</w:t>
      </w:r>
      <w:r>
        <w:t xml:space="preserve">, 441*</w:t>
      </w:r>
      <w:r>
        <w:t xml:space="preserve">, 442*</w:t>
      </w:r>
      <w:r>
        <w:t xml:space="preserve">, 443*</w:t>
      </w:r>
      <w:r>
        <w:t xml:space="preserve">, 506*</w:t>
      </w:r>
      <w:r>
        <w:t xml:space="preserve">, </w:t>
        <w:br/>
      </w:r>
      <w:r>
        <w:t xml:space="preserve">HCR5*</w:t>
      </w:r>
      <w:r>
        <w:t xml:space="preserve">, 43</w:t>
      </w:r>
      <w:r>
        <w:t xml:space="preserve">, 121*</w:t>
      </w:r>
      <w:r>
        <w:t xml:space="preserve">, 127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br/>
      </w:r>
      <w:r>
        <w:t xml:space="preserve">HB11: HFA (2)</w:t>
        <w:br/>
      </w:r>
      <w:r>
        <w:t xml:space="preserve">HB158: HCA (1)</w:t>
        <w:br/>
      </w:r>
    </w:p>
    <w:p>
      <w:pPr>
        <w:pStyle w:val="RecordBase"/>
        <w:ind w:left="120" w:hanging="120"/>
      </w:pPr>
      <w:r>
        <w:t xml:space="preserve">Nemes, Jason</w:t>
        <w:br/>
      </w:r>
      <w:r>
        <w:t xml:space="preserve">HB1</w:t>
      </w:r>
      <w:r>
        <w:t xml:space="preserve">, 8</w:t>
      </w:r>
      <w:r>
        <w:t xml:space="preserve">, 28</w:t>
      </w:r>
      <w:r>
        <w:t xml:space="preserve">, 40*</w:t>
      </w:r>
      <w:r>
        <w:t xml:space="preserve">, 50</w:t>
      </w:r>
      <w:r>
        <w:t xml:space="preserve">, 62</w:t>
      </w:r>
      <w:r>
        <w:t xml:space="preserve">, 71*</w:t>
      </w:r>
      <w:r>
        <w:t xml:space="preserve">, 91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380*</w:t>
      </w:r>
      <w:r>
        <w:t xml:space="preserve">, 406</w:t>
      </w:r>
      <w:r>
        <w:t xml:space="preserve">, 496*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Osborne, David</w:t>
        <w:br/>
      </w:r>
      <w:r>
        <w:t xml:space="preserve">HB1</w:t>
      </w:r>
      <w:r>
        <w:t xml:space="preserve">, 2</w:t>
      </w:r>
      <w:r>
        <w:t xml:space="preserve">, 3*</w:t>
      </w:r>
      <w:r>
        <w:t xml:space="preserve">, 4</w:t>
      </w:r>
      <w:r>
        <w:t xml:space="preserve">, 25</w:t>
      </w:r>
      <w:r>
        <w:t xml:space="preserve">, 28*</w:t>
      </w:r>
      <w:r>
        <w:t xml:space="preserve">, 280*</w:t>
      </w:r>
      <w:r>
        <w:t xml:space="preserve">, 331*</w:t>
      </w:r>
      <w:r>
        <w:t xml:space="preserve">, 453*</w:t>
      </w:r>
      <w:r>
        <w:t xml:space="preserve">, 495*</w:t>
      </w:r>
      <w:r>
        <w:t xml:space="preserve">, 508*</w:t>
      </w:r>
      <w:r>
        <w:t xml:space="preserve">, 509*</w:t>
      </w:r>
      <w:r>
        <w:t xml:space="preserve">, 522*</w:t>
      </w:r>
      <w:r>
        <w:t xml:space="preserve">, </w:t>
        <w:br/>
      </w:r>
      <w:r>
        <w:t xml:space="preserve">HCR25*</w:t>
      </w:r>
      <w:r>
        <w:t xml:space="preserve">, 137*</w:t>
      </w:r>
      <w:r>
        <w:t xml:space="preserve">, </w:t>
        <w:br/>
      </w:r>
      <w:r>
        <w:t xml:space="preserve">HJR49*</w:t>
      </w:r>
      <w:r>
        <w:t xml:space="preserve">, </w:t>
        <w:br/>
      </w:r>
      <w:r>
        <w:t xml:space="preserve">HR1*</w:t>
      </w:r>
      <w:r>
        <w:t xml:space="preserve">, 2*</w:t>
      </w:r>
      <w:r>
        <w:t xml:space="preserve">, 3</w:t>
      </w:r>
      <w:r>
        <w:t xml:space="preserve">, 12</w:t>
      </w:r>
      <w:r>
        <w:t xml:space="preserve">, 14</w:t>
      </w:r>
      <w:r>
        <w:t xml:space="preserve">, 24</w:t>
      </w:r>
      <w:r>
        <w:t xml:space="preserve">, 28</w:t>
      </w:r>
      <w:r>
        <w:t xml:space="preserve">, 33</w:t>
      </w:r>
      <w:r>
        <w:t xml:space="preserve">, 35</w:t>
      </w:r>
      <w:r>
        <w:t xml:space="preserve">, 50</w:t>
      </w:r>
      <w:r>
        <w:t xml:space="preserve">, 59</w:t>
      </w:r>
      <w:r>
        <w:t xml:space="preserve">, 73</w:t>
      </w:r>
      <w:r>
        <w:t xml:space="preserve">, 78*</w:t>
      </w:r>
      <w:r>
        <w:t xml:space="preserve">, 82</w:t>
      </w:r>
      <w:r>
        <w:t xml:space="preserve">, 89</w:t>
      </w:r>
      <w:r>
        <w:t xml:space="preserve">, 91</w:t>
      </w:r>
      <w:r>
        <w:t xml:space="preserve">, 99</w:t>
      </w:r>
      <w:r>
        <w:t xml:space="preserve">, 104</w:t>
      </w:r>
      <w:r>
        <w:t xml:space="preserve">, 114</w:t>
      </w:r>
      <w:r>
        <w:t xml:space="preserve">, 118</w:t>
      </w:r>
      <w:r>
        <w:t xml:space="preserve">, 136*</w:t>
        <w:br/>
      </w:r>
    </w:p>
    <w:p>
      <w:pPr>
        <w:pStyle w:val="RecordBase"/>
        <w:ind w:left="120" w:hanging="120"/>
      </w:pPr>
      <w:r>
        <w:t xml:space="preserve">Palumbo, Ruth Ann</w:t>
        <w:br/>
      </w:r>
      <w:r>
        <w:t xml:space="preserve">HB1</w:t>
      </w:r>
      <w:r>
        <w:t xml:space="preserve">, 11</w:t>
      </w:r>
      <w:r>
        <w:t xml:space="preserve">, 15</w:t>
      </w:r>
      <w:r>
        <w:t xml:space="preserve">, 25</w:t>
      </w:r>
      <w:r>
        <w:t xml:space="preserve">, 27</w:t>
      </w:r>
      <w:r>
        <w:t xml:space="preserve">, 28</w:t>
      </w:r>
      <w:r>
        <w:t xml:space="preserve">, 37</w:t>
      </w:r>
      <w:r>
        <w:t xml:space="preserve">, 58</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br/>
      </w:r>
      <w:r>
        <w:t xml:space="preserve">HB354: HFA (2)</w:t>
      </w:r>
      <w:r>
        <w:t xml:space="preserve">, (3)</w:t>
        <w:br/>
      </w:r>
    </w:p>
    <w:p>
      <w:pPr>
        <w:pStyle w:val="RecordBase"/>
        <w:ind w:left="120" w:hanging="120"/>
      </w:pPr>
      <w:r>
        <w:t xml:space="preserve">Petrie, Jason </w:t>
        <w:br/>
      </w:r>
      <w:r>
        <w:t xml:space="preserve">HB1</w:t>
      </w:r>
      <w:r>
        <w:t xml:space="preserve">, 28</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w:t>
        <w:br/>
      </w:r>
      <w:r>
        <w:t xml:space="preserve">HCR43</w:t>
      </w:r>
      <w:r>
        <w:t xml:space="preserve">, </w:t>
        <w:br/>
      </w:r>
      <w:r>
        <w:t xml:space="preserve">HR3</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r>
      <w:r>
        <w:t xml:space="preserve">, 114</w:t>
      </w:r>
      <w:r>
        <w:t xml:space="preserve">, 118</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186*</w:t>
      </w:r>
      <w:r>
        <w:t xml:space="preserve">, 198</w:t>
      </w:r>
      <w:r>
        <w:t xml:space="preserve">, 222*</w:t>
      </w:r>
      <w:r>
        <w:t xml:space="preserve">, 239</w:t>
      </w:r>
      <w:r>
        <w:t xml:space="preserve">, 263</w:t>
      </w:r>
      <w:r>
        <w:t xml:space="preserve">, 273</w:t>
      </w:r>
      <w:r>
        <w:t xml:space="preserve">, 313</w:t>
      </w:r>
      <w:r>
        <w:t xml:space="preserve">, 320</w:t>
      </w:r>
      <w:r>
        <w:t xml:space="preserve">, 321</w:t>
      </w:r>
      <w:r>
        <w:t xml:space="preserve">, 336*</w:t>
      </w:r>
      <w:r>
        <w:t xml:space="preserve">, 358</w:t>
      </w:r>
      <w:r>
        <w:t xml:space="preserve">, 365*</w:t>
      </w:r>
      <w:r>
        <w:t xml:space="preserve">, 383</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99</w:t>
      </w:r>
      <w:r>
        <w:t xml:space="preserve">, 104</w:t>
      </w:r>
      <w:r>
        <w:t xml:space="preserve">, 118</w:t>
        <w:br/>
      </w:r>
    </w:p>
    <w:p>
      <w:pPr>
        <w:pStyle w:val="RecordBase"/>
        <w:ind w:left="120" w:hanging="120"/>
      </w:pPr>
      <w:r>
        <w:t xml:space="preserve">Prunty, Melinda Gibbons</w:t>
        <w:br/>
      </w:r>
      <w:r>
        <w:t xml:space="preserve">HB1</w:t>
      </w:r>
      <w:r>
        <w:t xml:space="preserve">, 5*</w:t>
      </w:r>
      <w:r>
        <w:t xml:space="preserve">, 8</w:t>
      </w:r>
      <w:r>
        <w:t xml:space="preserve">, 11</w:t>
      </w:r>
      <w:r>
        <w:t xml:space="preserve">, 15</w:t>
      </w:r>
      <w:r>
        <w:t xml:space="preserve">, 19</w:t>
      </w:r>
      <w:r>
        <w:t xml:space="preserve">, 21</w:t>
      </w:r>
      <w:r>
        <w:t xml:space="preserve">, 22</w:t>
      </w:r>
      <w:r>
        <w:t xml:space="preserve">, 28</w:t>
      </w:r>
      <w:r>
        <w:t xml:space="preserve">, 36</w:t>
      </w:r>
      <w:r>
        <w:t xml:space="preserve">, 37</w:t>
      </w:r>
      <w:r>
        <w:t xml:space="preserve">, 38</w:t>
      </w:r>
      <w:r>
        <w:t xml:space="preserve">, 46</w:t>
      </w:r>
      <w:r>
        <w:t xml:space="preserve">, 58</w:t>
      </w:r>
      <w:r>
        <w:t xml:space="preserve">, 61</w:t>
      </w:r>
      <w:r>
        <w:t xml:space="preserve">, 62</w:t>
      </w:r>
      <w:r>
        <w:t xml:space="preserve">, 64</w:t>
      </w:r>
      <w:r>
        <w:t xml:space="preserve">, 66</w:t>
      </w:r>
      <w:r>
        <w:t xml:space="preserve">, 72</w:t>
      </w:r>
      <w:r>
        <w:t xml:space="preserve">, 84</w:t>
      </w:r>
      <w:r>
        <w:t xml:space="preserve">, 100</w:t>
      </w:r>
      <w:r>
        <w:t xml:space="preserve">, 106</w:t>
      </w:r>
      <w:r>
        <w:t xml:space="preserve">, 110</w:t>
      </w:r>
      <w:r>
        <w:t xml:space="preserve">, 115</w:t>
      </w:r>
      <w:r>
        <w:t xml:space="preserve">, 121</w:t>
      </w:r>
      <w:r>
        <w:t xml:space="preserve">, 130</w:t>
      </w:r>
      <w:r>
        <w:t xml:space="preserve">, 132</w:t>
      </w:r>
      <w:r>
        <w:t xml:space="preserve">, 148</w:t>
      </w:r>
      <w:r>
        <w:t xml:space="preserve">, 150</w:t>
      </w:r>
      <w:r>
        <w:t xml:space="preserve">, 153</w:t>
      </w:r>
      <w:r>
        <w:t xml:space="preserve">, 158</w:t>
      </w:r>
      <w:r>
        <w:t xml:space="preserve">, 159</w:t>
      </w:r>
      <w:r>
        <w:t xml:space="preserve">, 160</w:t>
      </w:r>
      <w:r>
        <w:t xml:space="preserve">, 161</w:t>
      </w:r>
      <w:r>
        <w:t xml:space="preserve">, 162</w:t>
      </w:r>
      <w:r>
        <w:t xml:space="preserve">, 166</w:t>
      </w:r>
      <w:r>
        <w:t xml:space="preserve">, 179*</w:t>
      </w:r>
      <w:r>
        <w:t xml:space="preserve">, 180</w:t>
      </w:r>
      <w:r>
        <w:t xml:space="preserve">, 198</w:t>
      </w:r>
      <w:r>
        <w:t xml:space="preserve">, 202</w:t>
      </w:r>
      <w:r>
        <w:t xml:space="preserve">, 203</w:t>
      </w:r>
      <w:r>
        <w:t xml:space="preserve">, 224</w:t>
      </w:r>
      <w:r>
        <w:t xml:space="preserve">, 225</w:t>
      </w:r>
      <w:r>
        <w:t xml:space="preserve">, 237*</w:t>
      </w:r>
      <w:r>
        <w:t xml:space="preserve">, 248</w:t>
      </w:r>
      <w:r>
        <w:t xml:space="preserve">, 254</w:t>
      </w:r>
      <w:r>
        <w:t xml:space="preserve">, 296</w:t>
      </w:r>
      <w:r>
        <w:t xml:space="preserve">, 312</w:t>
      </w:r>
      <w:r>
        <w:t xml:space="preserve">, 320</w:t>
      </w:r>
      <w:r>
        <w:t xml:space="preserve">, 323</w:t>
      </w:r>
      <w:r>
        <w:t xml:space="preserve">, 338</w:t>
      </w:r>
      <w:r>
        <w:t xml:space="preserve">, 358</w:t>
      </w:r>
      <w:r>
        <w:t xml:space="preserve">, 383</w:t>
      </w:r>
      <w:r>
        <w:t xml:space="preserve">, 407*</w:t>
      </w:r>
      <w:r>
        <w:t xml:space="preserve">, 415*</w:t>
      </w:r>
      <w:r>
        <w:t xml:space="preserve">, 437*</w:t>
      </w:r>
      <w:r>
        <w:t xml:space="preserve">, </w:t>
        <w:br/>
      </w:r>
      <w:r>
        <w:t xml:space="preserve">HCR5</w:t>
      </w:r>
      <w:r>
        <w:t xml:space="preserve">, 39</w:t>
      </w:r>
      <w:r>
        <w:t xml:space="preserve">, 140*</w:t>
      </w:r>
      <w:r>
        <w:t xml:space="preserve">, </w:t>
        <w:br/>
      </w:r>
      <w:r>
        <w:t xml:space="preserve">HJR120*</w:t>
      </w:r>
      <w:r>
        <w:t xml:space="preserve">, </w:t>
        <w:br/>
      </w:r>
      <w:r>
        <w:t xml:space="preserve">HR3</w:t>
      </w:r>
      <w:r>
        <w:t xml:space="preserve">, 12</w:t>
      </w:r>
      <w:r>
        <w:t xml:space="preserve">, 14</w:t>
      </w:r>
      <w:r>
        <w:t xml:space="preserve">, 28</w:t>
      </w:r>
      <w:r>
        <w:t xml:space="preserve">, 30</w:t>
      </w:r>
      <w:r>
        <w:t xml:space="preserve">, 33</w:t>
      </w:r>
      <w:r>
        <w:t xml:space="preserve">, 35</w:t>
      </w:r>
      <w:r>
        <w:t xml:space="preserve">, 50</w:t>
      </w:r>
      <w:r>
        <w:t xml:space="preserve">, 59</w:t>
      </w:r>
      <w:r>
        <w:t xml:space="preserve">, 89</w:t>
      </w:r>
      <w:r>
        <w:t xml:space="preserve">, 91*</w:t>
      </w:r>
      <w:r>
        <w:t xml:space="preserve">, 99</w:t>
      </w:r>
      <w:r>
        <w:t xml:space="preserve">, 114</w:t>
      </w:r>
      <w:r>
        <w:t xml:space="preserve">, 118</w:t>
        <w:br/>
      </w:r>
    </w:p>
    <w:p>
      <w:pPr>
        <w:pStyle w:val="RecordBase"/>
        <w:ind w:left="120" w:hanging="120"/>
      </w:pPr>
      <w:r>
        <w:t xml:space="preserve">Rand, Rick </w:t>
        <w:br/>
      </w:r>
      <w:r>
        <w:t xml:space="preserve">HB60</w:t>
      </w:r>
      <w:r>
        <w:t xml:space="preserve">, 136</w:t>
      </w:r>
      <w:r>
        <w:t xml:space="preserve">, 155</w:t>
      </w:r>
      <w:r>
        <w:t xml:space="preserve">, 322</w:t>
      </w:r>
      <w:r>
        <w:t xml:space="preserve">, 357*</w:t>
      </w:r>
      <w:r>
        <w:t xml:space="preserve">, 401</w:t>
      </w:r>
      <w:r>
        <w:t xml:space="preserve">, </w:t>
        <w:br/>
      </w:r>
      <w:r>
        <w:t xml:space="preserve">HR3</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82</w:t>
      </w:r>
      <w:r>
        <w:t xml:space="preserve">, 89</w:t>
      </w:r>
      <w:r>
        <w:t xml:space="preserve">, 99</w:t>
      </w:r>
      <w:r>
        <w:t xml:space="preserve">, 104</w:t>
      </w:r>
      <w:r>
        <w:t xml:space="preserve">, 114</w:t>
      </w:r>
      <w:r>
        <w:t xml:space="preserve">, 118</w:t>
      </w:r>
      <w:r>
        <w:t xml:space="preserve">, 128*</w:t>
        <w:br/>
      </w:r>
      <w:r>
        <w:t xml:space="preserve">SB100: HFA (6)</w:t>
        <w:br/>
      </w:r>
    </w:p>
    <w:p>
      <w:pPr>
        <w:pStyle w:val="RecordBase"/>
        <w:ind w:left="120" w:hanging="120"/>
      </w:pPr>
      <w:r>
        <w:t xml:space="preserve">Reed, Brandon</w:t>
        <w:br/>
      </w:r>
      <w:r>
        <w:t xml:space="preserve">HB1</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180</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406</w:t>
      </w:r>
      <w:r>
        <w:t xml:space="preserve">, 521*</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28</w:t>
      </w:r>
      <w:r>
        <w:t xml:space="preserve">, 30*</w:t>
      </w:r>
      <w:r>
        <w:t xml:space="preserve">, 31*</w:t>
      </w:r>
      <w:r>
        <w:t xml:space="preserve">, 32*</w:t>
      </w:r>
      <w:r>
        <w:t xml:space="preserve">, 33</w:t>
      </w:r>
      <w:r>
        <w:t xml:space="preserve">, 35</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br/>
      </w:r>
    </w:p>
    <w:p>
      <w:pPr>
        <w:pStyle w:val="RecordBase"/>
        <w:ind w:left="120" w:hanging="120"/>
      </w:pPr>
      <w:r>
        <w:t xml:space="preserve">Riley, Steve</w:t>
        <w:br/>
      </w:r>
      <w:r>
        <w:t xml:space="preserve">HB1</w:t>
      </w:r>
      <w:r>
        <w:t xml:space="preserve">, 15</w:t>
      </w:r>
      <w:r>
        <w:t xml:space="preserve">, 21</w:t>
      </w:r>
      <w:r>
        <w:t xml:space="preserve">, 58</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335</w:t>
      </w:r>
      <w:r>
        <w:t xml:space="preserve">, 345*</w:t>
      </w:r>
      <w:r>
        <w:t xml:space="preserve">, 393*</w:t>
      </w:r>
      <w:r>
        <w:t xml:space="preserve">, 486*</w:t>
      </w:r>
      <w:r>
        <w:t xml:space="preserve">, 517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r>
      <w:r>
        <w:t xml:space="preserve">, 118</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275*</w:t>
      </w:r>
      <w:r>
        <w:t xml:space="preserve">, 283*</w:t>
      </w:r>
      <w:r>
        <w:t xml:space="preserve">, 284*</w:t>
      </w:r>
      <w:r>
        <w:t xml:space="preserve">, 366*</w:t>
      </w:r>
      <w:r>
        <w:t xml:space="preserve">, 375*</w:t>
      </w:r>
      <w:r>
        <w:t xml:space="preserve">, 386*</w:t>
      </w:r>
      <w:r>
        <w:t xml:space="preserve">, 394*</w:t>
      </w:r>
      <w:r>
        <w:t xml:space="preserve">, 419*</w:t>
      </w:r>
      <w:r>
        <w:t xml:space="preserve">, 517</w:t>
      </w:r>
      <w:r>
        <w:t xml:space="preserve">, </w:t>
        <w:br/>
      </w:r>
      <w:r>
        <w:t xml:space="preserve">HCR43</w:t>
      </w:r>
      <w:r>
        <w:t xml:space="preserve">, </w:t>
        <w:br/>
      </w:r>
      <w:r>
        <w:t xml:space="preserve">HR12</w:t>
      </w:r>
      <w:r>
        <w:t xml:space="preserve">, 16*</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HB156: HCA (1)</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458*</w:t>
      </w:r>
      <w:r>
        <w:t xml:space="preserve">, 459*</w:t>
      </w:r>
      <w:r>
        <w:t xml:space="preserve">, 460*</w:t>
      </w:r>
      <w:r>
        <w:t xml:space="preserve">, </w:t>
        <w:br/>
      </w:r>
      <w:r>
        <w:t xml:space="preserve">HR3</w:t>
      </w:r>
      <w:r>
        <w:t xml:space="preserve">, 33</w:t>
      </w:r>
      <w:r>
        <w:t xml:space="preserve">, 50</w:t>
      </w:r>
      <w:r>
        <w:t xml:space="preserve">, 73</w:t>
      </w:r>
      <w:r>
        <w:t xml:space="preserve">, 82</w:t>
      </w:r>
      <w:r>
        <w:t xml:space="preserve">, 104</w:t>
      </w:r>
      <w:r>
        <w:t xml:space="preserve">, 118</w:t>
        <w:br/>
      </w:r>
      <w:r>
        <w:t xml:space="preserve">HB268: HCA (1)</w:t>
      </w:r>
      <w:r>
        <w:t xml:space="preserve">; HFA (1)</w:t>
        <w:br/>
      </w:r>
    </w:p>
    <w:p>
      <w:pPr>
        <w:pStyle w:val="RecordBase"/>
        <w:ind w:left="120" w:hanging="120"/>
      </w:pPr>
      <w:r>
        <w:t xml:space="preserve">Santoro, Sal</w:t>
        <w:br/>
      </w:r>
      <w:r>
        <w:t xml:space="preserve">HB1</w:t>
      </w:r>
      <w:r>
        <w:t xml:space="preserve">, 5</w:t>
      </w:r>
      <w:r>
        <w:t xml:space="preserve">, 28</w:t>
      </w:r>
      <w:r>
        <w:t xml:space="preserve">, 29</w:t>
      </w:r>
      <w:r>
        <w:t xml:space="preserve">, 60</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412*</w:t>
      </w:r>
      <w:r>
        <w:t xml:space="preserve">, 444</w:t>
      </w:r>
      <w:r>
        <w:t xml:space="preserve">, 493*</w:t>
      </w:r>
      <w:r>
        <w:t xml:space="preserve">, 516*</w:t>
      </w:r>
      <w:r>
        <w:t xml:space="preserve">, 517*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Schamore, Dean</w:t>
        <w:br/>
      </w:r>
      <w:r>
        <w:t xml:space="preserve">HB12</w:t>
      </w:r>
      <w:r>
        <w:t xml:space="preserve">, 25</w:t>
      </w:r>
      <w:r>
        <w:t xml:space="preserve">, 29</w:t>
      </w:r>
      <w:r>
        <w:t xml:space="preserve">, 58</w:t>
      </w:r>
      <w:r>
        <w:t xml:space="preserve">, 60</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261</w:t>
      </w:r>
      <w:r>
        <w:t xml:space="preserve">, 307</w:t>
      </w:r>
      <w:r>
        <w:t xml:space="preserve">, 310</w:t>
      </w:r>
      <w:r>
        <w:t xml:space="preserve">, 322</w:t>
      </w:r>
      <w:r>
        <w:t xml:space="preserve">, 401</w:t>
      </w:r>
      <w:r>
        <w:t xml:space="preserve">, 436</w:t>
      </w:r>
      <w:r>
        <w:t xml:space="preserve">, 503*</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511*</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33</w:t>
      </w:r>
      <w:r>
        <w:t xml:space="preserve">, 35</w:t>
      </w:r>
      <w:r>
        <w:t xml:space="preserve">, 46*</w:t>
      </w:r>
      <w:r>
        <w:t xml:space="preserve">, 50</w:t>
      </w:r>
      <w:r>
        <w:t xml:space="preserve">, 59</w:t>
      </w:r>
      <w:r>
        <w:t xml:space="preserve">, 77*</w:t>
      </w:r>
      <w:r>
        <w:t xml:space="preserve">, 82</w:t>
      </w:r>
      <w:r>
        <w:t xml:space="preserve">, 99</w:t>
      </w:r>
      <w:r>
        <w:t xml:space="preserve">, 104</w:t>
      </w:r>
      <w:r>
        <w:t xml:space="preserve">, 114</w:t>
      </w:r>
      <w:r>
        <w:t xml:space="preserve">, 118</w:t>
        <w:br/>
      </w:r>
    </w:p>
    <w:p>
      <w:pPr>
        <w:pStyle w:val="RecordBase"/>
        <w:ind w:left="120" w:hanging="120"/>
      </w:pPr>
      <w:r>
        <w:t xml:space="preserve">Sheldon, Steve</w:t>
        <w:br/>
      </w:r>
      <w:r>
        <w:t xml:space="preserve">HB5</w:t>
      </w:r>
      <w:r>
        <w:t xml:space="preserve">, 11</w:t>
      </w:r>
      <w:r>
        <w:t xml:space="preserve">, 25</w:t>
      </w:r>
      <w:r>
        <w:t xml:space="preserve">, 36</w:t>
      </w:r>
      <w:r>
        <w:t xml:space="preserve">, 37</w:t>
      </w:r>
      <w:r>
        <w:t xml:space="preserve">, 62</w:t>
      </w:r>
      <w:r>
        <w:t xml:space="preserve">, 64</w:t>
      </w:r>
      <w:r>
        <w:t xml:space="preserve">, 86</w:t>
      </w:r>
      <w:r>
        <w:t xml:space="preserve">, 93</w:t>
      </w:r>
      <w:r>
        <w:t xml:space="preserve">, 99*</w:t>
      </w:r>
      <w:r>
        <w:t xml:space="preserve">, 115</w:t>
      </w:r>
      <w:r>
        <w:t xml:space="preserve">, 121</w:t>
      </w:r>
      <w:r>
        <w:t xml:space="preserve">, 148</w:t>
      </w:r>
      <w:r>
        <w:t xml:space="preserve">, 166</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351</w:t>
      </w:r>
      <w:r>
        <w:t xml:space="preserve">, 383</w:t>
      </w:r>
      <w:r>
        <w:t xml:space="preserve">, 517</w:t>
      </w:r>
      <w:r>
        <w:t xml:space="preserve">, </w:t>
        <w:br/>
      </w:r>
      <w:r>
        <w:t xml:space="preserve">HCR5</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98*</w:t>
      </w:r>
      <w:r>
        <w:t xml:space="preserve">, 99</w:t>
      </w:r>
      <w:r>
        <w:t xml:space="preserve">, 104</w:t>
      </w:r>
      <w:r>
        <w:t xml:space="preserve">, 111</w:t>
      </w:r>
      <w:r>
        <w:t xml:space="preserve">, 117*</w:t>
      </w:r>
      <w:r>
        <w:t xml:space="preserve">, 118</w:t>
        <w:br/>
      </w:r>
      <w:r>
        <w:t xml:space="preserve">HB218: HFA (3)</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60</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517*</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Sorolis, Maria</w:t>
        <w:br/>
      </w:r>
      <w:r>
        <w:t xml:space="preserve">HB17</w:t>
      </w:r>
      <w:r>
        <w:t xml:space="preserve">, 21</w:t>
      </w:r>
      <w:r>
        <w:t xml:space="preserve">, 23</w:t>
      </w:r>
      <w:r>
        <w:t xml:space="preserve">, 24</w:t>
      </w:r>
      <w:r>
        <w:t xml:space="preserve">, 25</w:t>
      </w:r>
      <w:r>
        <w:t xml:space="preserve">, 62</w:t>
      </w:r>
      <w:r>
        <w:t xml:space="preserve">, 83</w:t>
      </w:r>
      <w:r>
        <w:t xml:space="preserve">, 88</w:t>
      </w:r>
      <w:r>
        <w:t xml:space="preserve">, 112</w:t>
      </w:r>
      <w:r>
        <w:t xml:space="preserve">, 113</w:t>
      </w:r>
      <w:r>
        <w:t xml:space="preserve">, 126</w:t>
      </w:r>
      <w:r>
        <w:t xml:space="preserve">, 136</w:t>
      </w:r>
      <w:r>
        <w:t xml:space="preserve">, 155</w:t>
      </w:r>
      <w:r>
        <w:t xml:space="preserve">, 157</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363*</w:t>
      </w:r>
      <w:r>
        <w:t xml:space="preserve">, 364*</w:t>
      </w:r>
      <w:r>
        <w:t xml:space="preserve">, 400</w:t>
      </w:r>
      <w:r>
        <w:t xml:space="preserve">, 401</w:t>
      </w:r>
      <w:r>
        <w:t xml:space="preserve">, 432*</w:t>
      </w:r>
      <w:r>
        <w:t xml:space="preserve">, 433*</w:t>
      </w:r>
      <w:r>
        <w:t xml:space="preserve">, 434*</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St. Onge, Diane</w:t>
        <w:br/>
      </w:r>
      <w:r>
        <w:t xml:space="preserve">HB28</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444</w:t>
      </w:r>
      <w:r>
        <w:t xml:space="preserve">, </w:t>
        <w:br/>
      </w:r>
      <w:r>
        <w:t xml:space="preserve">HCR39</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321</w:t>
      </w:r>
      <w:r>
        <w:t xml:space="preserve">, 322</w:t>
      </w:r>
      <w:r>
        <w:t xml:space="preserve">, 378</w:t>
      </w:r>
      <w:r>
        <w:t xml:space="preserve">, 383</w:t>
      </w:r>
      <w:r>
        <w:t xml:space="preserve">, 401</w:t>
      </w:r>
      <w:r>
        <w:t xml:space="preserve">, 424*</w:t>
      </w:r>
      <w:r>
        <w:t xml:space="preserve">, 425*</w:t>
      </w:r>
      <w:r>
        <w:t xml:space="preserve">, 426*</w:t>
      </w:r>
      <w:r>
        <w:t xml:space="preserve">, 427*</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114</w:t>
      </w:r>
      <w:r>
        <w:t xml:space="preserve">, 118</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w:t>
        <w:br/>
      </w:r>
      <w:r>
        <w:t xml:space="preserve">HJR34*</w:t>
      </w:r>
      <w:r>
        <w:t xml:space="preserve">, 83*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r>
      <w:r>
        <w:t xml:space="preserve">, 118</w:t>
        <w:br/>
      </w:r>
    </w:p>
    <w:p>
      <w:pPr>
        <w:pStyle w:val="RecordBase"/>
        <w:ind w:left="120" w:hanging="120"/>
      </w:pPr>
      <w:r>
        <w:t xml:space="preserve">Stone, Wilson</w:t>
        <w:br/>
      </w:r>
      <w:r>
        <w:t xml:space="preserve">HB44</w:t>
      </w:r>
      <w:r>
        <w:t xml:space="preserve">, 60</w:t>
      </w:r>
      <w:r>
        <w:t xml:space="preserve">, 179*</w:t>
      </w:r>
      <w:r>
        <w:t xml:space="preserve">, 241</w:t>
      </w:r>
      <w:r>
        <w:t xml:space="preserve">, 322</w:t>
      </w:r>
      <w:r>
        <w:t xml:space="preserve">, 371*</w:t>
      </w:r>
      <w:r>
        <w:t xml:space="preserve">, 401</w:t>
      </w:r>
      <w:r>
        <w:t xml:space="preserve">, </w:t>
        <w:br/>
      </w:r>
      <w:r>
        <w:t xml:space="preserve">HJR110*</w:t>
      </w:r>
      <w:r>
        <w:t xml:space="preserve">, 112*</w:t>
      </w:r>
      <w:r>
        <w:t xml:space="preserve">, 116*</w:t>
      </w:r>
      <w:r>
        <w:t xml:space="preserve">, </w:t>
        <w:br/>
      </w:r>
      <w:r>
        <w:t xml:space="preserve">HR12</w:t>
      </w:r>
      <w:r>
        <w:t xml:space="preserve">, 30</w:t>
      </w:r>
      <w:r>
        <w:t xml:space="preserve">, 33</w:t>
      </w:r>
      <w:r>
        <w:t xml:space="preserve">, 35</w:t>
      </w:r>
      <w:r>
        <w:t xml:space="preserve">, 45*</w:t>
      </w:r>
      <w:r>
        <w:t xml:space="preserve">, 50</w:t>
      </w:r>
      <w:r>
        <w:t xml:space="preserve">, 73</w:t>
      </w:r>
      <w:r>
        <w:t xml:space="preserve">, 82</w:t>
      </w:r>
      <w:r>
        <w:t xml:space="preserve">, 99</w:t>
      </w:r>
      <w:r>
        <w:t xml:space="preserve">, 104</w:t>
      </w:r>
      <w:r>
        <w:t xml:space="preserve">, 111</w:t>
      </w:r>
      <w:r>
        <w:t xml:space="preserve">, 114</w:t>
      </w:r>
      <w:r>
        <w:t xml:space="preserve">, 118</w:t>
        <w:br/>
      </w:r>
    </w:p>
    <w:p>
      <w:pPr>
        <w:pStyle w:val="RecordBase"/>
        <w:ind w:left="120" w:hanging="120"/>
      </w:pPr>
      <w:r>
        <w:t xml:space="preserve">Tackett Laferty, Ashley </w:t>
        <w:br/>
      </w:r>
      <w:r>
        <w:t xml:space="preserve">HB15</w:t>
      </w:r>
      <w:r>
        <w:t xml:space="preserve">, 62</w:t>
      </w:r>
      <w:r>
        <w:t xml:space="preserve">, 75</w:t>
      </w:r>
      <w:r>
        <w:t xml:space="preserve">, 112</w:t>
      </w:r>
      <w:r>
        <w:t xml:space="preserve">, 113</w:t>
      </w:r>
      <w:r>
        <w:t xml:space="preserve">, 126</w:t>
      </w:r>
      <w:r>
        <w:t xml:space="preserve">, 261</w:t>
      </w:r>
      <w:r>
        <w:t xml:space="preserve">, 322</w:t>
      </w:r>
      <w:r>
        <w:t xml:space="preserve">, 401</w:t>
      </w:r>
      <w:r>
        <w:t xml:space="preserve">, 469*</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73</w:t>
      </w:r>
      <w:r>
        <w:t xml:space="preserve">, 80*</w:t>
      </w:r>
      <w:r>
        <w:t xml:space="preserve">, 82</w:t>
      </w:r>
      <w:r>
        <w:t xml:space="preserve">, 89</w:t>
      </w:r>
      <w:r>
        <w:t xml:space="preserve">, 91</w:t>
      </w:r>
      <w:r>
        <w:t xml:space="preserve">, 99</w:t>
      </w:r>
      <w:r>
        <w:t xml:space="preserve">, 114</w:t>
      </w:r>
      <w:r>
        <w:t xml:space="preserve">, 118</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60</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383</w:t>
      </w:r>
      <w:r>
        <w:t xml:space="preserve">, 423*</w:t>
      </w:r>
      <w:r>
        <w:t xml:space="preserve">, 513*</w:t>
      </w:r>
      <w:r>
        <w:t xml:space="preserve">, </w:t>
        <w:br/>
      </w:r>
      <w:r>
        <w:t xml:space="preserve">HCR43</w:t>
      </w:r>
      <w:r>
        <w:t xml:space="preserve">, </w:t>
        <w:br/>
      </w:r>
      <w:r>
        <w:t xml:space="preserve">HJR37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135</w:t>
        <w:br/>
      </w:r>
      <w:r>
        <w:t xml:space="preserve">HB267: HFA (1)</w:t>
      </w:r>
      <w:r>
        <w:t xml:space="preserve">, (2)</w:t>
      </w:r>
      <w:r>
        <w:t xml:space="preserve">, (3)</w:t>
      </w:r>
      <w:r>
        <w:t xml:space="preserve">, (4)</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224</w:t>
      </w:r>
      <w:r>
        <w:t xml:space="preserve">, 254</w:t>
      </w:r>
      <w:r>
        <w:t xml:space="preserve">, 277*</w:t>
      </w:r>
      <w:r>
        <w:t xml:space="preserve">, 316</w:t>
      </w:r>
      <w:r>
        <w:t xml:space="preserve">, 399*</w:t>
      </w:r>
      <w:r>
        <w:t xml:space="preserve">, 406</w:t>
      </w:r>
      <w:r>
        <w:t xml:space="preserve">, 483*</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104</w:t>
      </w:r>
      <w:r>
        <w:t xml:space="preserve">, 118</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w:t>
        <w:br/>
      </w:r>
      <w:r>
        <w:t xml:space="preserve">HCR43</w:t>
      </w:r>
      <w:r>
        <w:t xml:space="preserve">, 56*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69*</w:t>
      </w:r>
      <w:r>
        <w:t xml:space="preserve">, 73</w:t>
      </w:r>
      <w:r>
        <w:t xml:space="preserve">, 82</w:t>
      </w:r>
      <w:r>
        <w:t xml:space="preserve">, 89</w:t>
      </w:r>
      <w:r>
        <w:t xml:space="preserve">, 91</w:t>
      </w:r>
      <w:r>
        <w:t xml:space="preserve">, 99</w:t>
      </w:r>
      <w:r>
        <w:t xml:space="preserve">, 104</w:t>
      </w:r>
      <w:r>
        <w:t xml:space="preserve">, 114</w:t>
      </w:r>
      <w:r>
        <w:t xml:space="preserve">, 118</w:t>
      </w:r>
      <w:r>
        <w:t xml:space="preserve">, 119*</w:t>
      </w:r>
      <w:r>
        <w:t xml:space="preserve">, 125*</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456*</w:t>
      </w:r>
      <w:r>
        <w:t xml:space="preserve">, </w:t>
        <w:br/>
      </w:r>
      <w:r>
        <w:t xml:space="preserve">HR3</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104</w:t>
      </w:r>
      <w:r>
        <w:t xml:space="preserve">, 118</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416*</w:t>
      </w:r>
      <w:r>
        <w:t xml:space="preserve">, 417*</w:t>
      </w:r>
      <w:r>
        <w:t xml:space="preserve">, 517</w:t>
      </w:r>
      <w:r>
        <w:t xml:space="preserve">, 520*</w:t>
      </w:r>
      <w:r>
        <w:t xml:space="preserve">, 525*</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br/>
      </w:r>
      <w:r>
        <w:t xml:space="preserve">HB60: HFA (1)</w:t>
        <w:br/>
      </w:r>
    </w:p>
    <w:p>
      <w:pPr>
        <w:pStyle w:val="RecordBase"/>
        <w:ind w:left="120" w:hanging="120"/>
      </w:pPr>
      <w:r>
        <w:t xml:space="preserve">Webber, Russell</w:t>
        <w:br/>
      </w:r>
      <w:r>
        <w:t xml:space="preserve">HB1</w:t>
      </w:r>
      <w:r>
        <w:t xml:space="preserve">, 5</w:t>
      </w:r>
      <w:r>
        <w:t xml:space="preserve">, 21</w:t>
      </w:r>
      <w:r>
        <w:t xml:space="preserve">, 25</w:t>
      </w:r>
      <w:r>
        <w:t xml:space="preserve">, 28</w:t>
      </w:r>
      <w:r>
        <w:t xml:space="preserve">, 29</w:t>
      </w:r>
      <w:r>
        <w:t xml:space="preserve">, 60</w:t>
      </w:r>
      <w:r>
        <w:t xml:space="preserve">, 62</w:t>
      </w:r>
      <w:r>
        <w:t xml:space="preserve">, 64</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HJR37</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114</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175</w:t>
      </w:r>
      <w:r>
        <w:t xml:space="preserve">, 193*</w:t>
      </w:r>
      <w:r>
        <w:t xml:space="preserve">, 211</w:t>
      </w:r>
      <w:r>
        <w:t xml:space="preserve">, 247</w:t>
      </w:r>
      <w:r>
        <w:t xml:space="preserve">, 253</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475*</w:t>
      </w:r>
      <w:r>
        <w:t xml:space="preserve">, 517</w:t>
      </w:r>
      <w:r>
        <w:t xml:space="preserve">, </w:t>
        <w:br/>
      </w:r>
      <w:r>
        <w:t xml:space="preserve">HR3</w:t>
      </w:r>
      <w:r>
        <w:t xml:space="preserve">, 12</w:t>
      </w:r>
      <w:r>
        <w:t xml:space="preserve">, 14</w:t>
      </w:r>
      <w:r>
        <w:t xml:space="preserve">, 19</w:t>
      </w:r>
      <w:r>
        <w:t xml:space="preserve">, 24</w:t>
      </w:r>
      <w:r>
        <w:t xml:space="preserve">, 28</w:t>
      </w:r>
      <w:r>
        <w:t xml:space="preserve">, 30</w:t>
      </w:r>
      <w:r>
        <w:t xml:space="preserve">, 33</w:t>
      </w:r>
      <w:r>
        <w:t xml:space="preserve">, 35</w:t>
      </w:r>
      <w:r>
        <w:t xml:space="preserve">, 50</w:t>
      </w:r>
      <w:r>
        <w:t xml:space="preserve">, 59</w:t>
      </w:r>
      <w:r>
        <w:t xml:space="preserve">, 77</w:t>
      </w:r>
      <w:r>
        <w:t xml:space="preserve">, 82</w:t>
      </w:r>
      <w:r>
        <w:t xml:space="preserve">, 89</w:t>
      </w:r>
      <w:r>
        <w:t xml:space="preserve">, 91</w:t>
      </w:r>
      <w:r>
        <w:t xml:space="preserve">, 99</w:t>
      </w:r>
      <w:r>
        <w:t xml:space="preserve">, 104</w:t>
      </w:r>
      <w:r>
        <w:t xml:space="preserve">, 111</w:t>
      </w:r>
      <w:r>
        <w:t xml:space="preserve">, 114</w:t>
        <w:br/>
      </w:r>
    </w:p>
    <w:p>
      <w:pPr>
        <w:pStyle w:val="RecordBase"/>
        <w:ind w:left="120" w:hanging="120"/>
      </w:pPr>
      <w:r>
        <w:t xml:space="preserve">Wheatley, Buddy</w:t>
        <w:br/>
      </w:r>
      <w:r>
        <w:t xml:space="preserve">HB12</w:t>
      </w:r>
      <w:r>
        <w:t xml:space="preserve">, 13</w:t>
      </w:r>
      <w:r>
        <w:t xml:space="preserve">, 15</w:t>
      </w:r>
      <w:r>
        <w:t xml:space="preserve">, 17</w:t>
      </w:r>
      <w:r>
        <w:t xml:space="preserve">, 23</w:t>
      </w:r>
      <w:r>
        <w:t xml:space="preserve">, 24</w:t>
      </w:r>
      <w:r>
        <w:t xml:space="preserve">, 40</w:t>
      </w:r>
      <w:r>
        <w:t xml:space="preserve">, 44</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383</w:t>
      </w:r>
      <w:r>
        <w:t xml:space="preserve">, 401</w:t>
      </w:r>
      <w:r>
        <w:t xml:space="preserve">, 406</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73</w:t>
      </w:r>
      <w:r>
        <w:t xml:space="preserve">, 82</w:t>
      </w:r>
      <w:r>
        <w:t xml:space="preserve">, 89</w:t>
      </w:r>
      <w:r>
        <w:t xml:space="preserve">, 99</w:t>
      </w:r>
      <w:r>
        <w:t xml:space="preserve">, 104</w:t>
      </w:r>
      <w:r>
        <w:t xml:space="preserve">, 111</w:t>
      </w:r>
      <w:r>
        <w:t xml:space="preserve">, 114</w:t>
      </w:r>
      <w:r>
        <w:t xml:space="preserve">, 118</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28</w:t>
      </w:r>
      <w:r>
        <w:t xml:space="preserve">, 30</w:t>
      </w:r>
      <w:r>
        <w:t xml:space="preserve">, 33</w:t>
      </w:r>
      <w:r>
        <w:t xml:space="preserve">, 50</w:t>
      </w:r>
      <w:r>
        <w:t xml:space="preserve">, 59</w:t>
      </w:r>
      <w:r>
        <w:t xml:space="preserve">, 82</w:t>
      </w:r>
      <w:r>
        <w:t xml:space="preserve">, 89</w:t>
      </w:r>
      <w:r>
        <w:t xml:space="preserve">, 99</w:t>
      </w:r>
      <w:r>
        <w:t xml:space="preserve">, 118</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323</w:t>
      </w:r>
      <w:r>
        <w:t xml:space="preserve">, 350</w:t>
      </w:r>
      <w:r>
        <w:t xml:space="preserve">, 361</w:t>
      </w:r>
      <w:r>
        <w:t xml:space="preserve">, 383*</w:t>
      </w:r>
      <w:r>
        <w:t xml:space="preserve">, 401</w:t>
      </w:r>
      <w:r>
        <w:t xml:space="preserve">, 438*</w:t>
      </w:r>
      <w:r>
        <w:t xml:space="preserve">, 485*</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28</w:t>
      </w:r>
      <w:r>
        <w:t xml:space="preserve">, 30</w:t>
      </w:r>
      <w:r>
        <w:t xml:space="preserve">, 35</w:t>
      </w:r>
      <w:r>
        <w:t xml:space="preserve">, 50</w:t>
      </w:r>
      <w:r>
        <w:t xml:space="preserve">, 59</w:t>
      </w:r>
      <w:r>
        <w:t xml:space="preserve">, 77</w:t>
      </w:r>
      <w:r>
        <w:t xml:space="preserve">, 82</w:t>
      </w:r>
      <w:r>
        <w:t xml:space="preserve">, 89</w:t>
      </w:r>
      <w:r>
        <w:t xml:space="preserve">, 99</w:t>
      </w:r>
      <w:r>
        <w:t xml:space="preserve">, 114</w:t>
      </w:r>
      <w:r>
        <w:t xml:space="preserve">, 118</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12</w:t>
      </w:r>
      <w:r>
        <w:t xml:space="preserve">, 14</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p>
    <w:p>
      <w:pPr>
        <w:pStyle w:val="RecordBase"/>
        <w:ind w:left="120" w:hanging="120"/>
      </w:pPr>
      <w:r>
        <w:t xml:space="preserve">Insurance premiums surtax, Law Enforcement Foundation Program Fund - </w:t>
      </w:r>
      <w:r>
        <w:t xml:space="preserve"> </w:t>
      </w:r>
      <w:r>
        <w:t xml:space="preserve">SB  123</w:t>
      </w:r>
      <w:r>
        <w:t xml:space="preserve">;</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Retirement System, option to cease participation in KERS by postsecondary institutions - </w:t>
      </w:r>
      <w:r>
        <w:t xml:space="preserve"> </w:t>
      </w:r>
      <w:r>
        <w:t xml:space="preserve">HB  358</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Legislators' Retirement Plan, election to discontinue or not participate for service - </w:t>
      </w:r>
      <w:r>
        <w:t xml:space="preserve"> </w:t>
      </w:r>
      <w:r>
        <w:t xml:space="preserve">HB  457</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child support arrearage, administrative determination - </w:t>
      </w:r>
      <w:r>
        <w:t xml:space="preserve"> </w:t>
      </w:r>
      <w:r>
        <w:t xml:space="preserve">HB  415</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prescription drug price reporting - </w:t>
      </w:r>
      <w:r>
        <w:t xml:space="preserve"> </w:t>
      </w:r>
      <w:r>
        <w:t xml:space="preserve">HB  502</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Dept. Housing, Buildings and Construction, granting promulgation authority to - </w:t>
      </w:r>
      <w:r>
        <w:t xml:space="preserve"> </w:t>
      </w:r>
      <w:r>
        <w:t xml:space="preserve">HB  486</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Education, Educators Employment Liability Insurance Program - </w:t>
      </w:r>
      <w:r>
        <w:t xml:space="preserve"> </w:t>
      </w:r>
      <w:r>
        <w:t xml:space="preserve">HB  508</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Executive Branch Ethics, commission, electronic filing of disclosure statements - </w:t>
      </w:r>
      <w:r>
        <w:t xml:space="preserve"> </w:t>
      </w:r>
      <w:r>
        <w:t xml:space="preserve">SB  6</w:t>
      </w:r>
      <w:r>
        <w:t xml:space="preserve">: </w:t>
      </w:r>
      <w:r>
        <w:t xml:space="preserve">SCS</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492</w:t>
      </w:r>
    </w:p>
    <w:p>
      <w:pPr>
        <w:pStyle w:val="RecordBase"/>
        <w:ind w:left="240" w:hanging="192"/>
      </w:pPr>
      <w:r>
        <w:t xml:space="preserve"> Board of Education, funding processes for the Commonwealth's Educational Laboratory School - </w:t>
      </w:r>
      <w:r>
        <w:t xml:space="preserve"> </w:t>
      </w:r>
      <w:r>
        <w:t xml:space="preserve">HB  500</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r>
        <w:t xml:space="preserve">;</w:t>
      </w:r>
      <w:r>
        <w:t xml:space="preserve"> </w:t>
      </w:r>
      <w:r>
        <w:t xml:space="preserve">HB  490</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analysis of coal purchases, consideration of all costs - </w:t>
      </w:r>
      <w:r>
        <w:t xml:space="preserve"> </w:t>
      </w:r>
      <w:r>
        <w:t xml:space="preserve">HR  144</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Registry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Regulatory impact analysis, requirements of - </w:t>
      </w:r>
      <w:r>
        <w:t xml:space="preserve"> </w:t>
      </w:r>
      <w:r>
        <w:t xml:space="preserve">HB  475</w:t>
      </w:r>
    </w:p>
    <w:p>
      <w:pPr>
        <w:pStyle w:val="RecordBase"/>
        <w:ind w:left="120" w:hanging="120"/>
      </w:pPr>
      <w:r>
        <w:t xml:space="preserve">Reports and procedures concerning administrative regulations, requirements for - </w:t>
      </w:r>
      <w:r>
        <w:t xml:space="preserve"> </w:t>
      </w:r>
      <w:r>
        <w:t xml:space="preserve">HB  4</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w:t>
      </w:r>
    </w:p>
    <w:p>
      <w:pPr>
        <w:pStyle w:val="RecordBase"/>
        <w:ind w:left="240" w:hanging="192"/>
      </w:pPr>
      <w:r>
        <w:t xml:space="preserve"> Cabinet, closing railroad crossings - </w:t>
      </w:r>
      <w:r>
        <w:t xml:space="preserve"> </w:t>
      </w:r>
      <w:r>
        <w:t xml:space="preserve">HB  412</w:t>
      </w:r>
    </w:p>
    <w:p>
      <w:pPr>
        <w:pStyle w:val="RecordBase"/>
        <w:ind w:left="240" w:hanging="192"/>
      </w:pPr>
      <w:r>
        <w:t xml:space="preserve"> Cabinet, driver vision testing - </w:t>
      </w:r>
      <w:r>
        <w:t xml:space="preserve"> </w:t>
      </w:r>
      <w:r>
        <w:t xml:space="preserve">HB  441</w:t>
      </w:r>
    </w:p>
    <w:p>
      <w:pPr>
        <w:pStyle w:val="RecordBase"/>
        <w:ind w:left="240" w:hanging="192"/>
      </w:pPr>
      <w:r>
        <w:t xml:space="preserve"> Cabinet, electric low-speed scooters - </w:t>
      </w:r>
      <w:r>
        <w:t xml:space="preserve"> </w:t>
      </w:r>
      <w:r>
        <w:t xml:space="preserve">HB  258</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Airport Zoning Commission, jurisdiction - </w:t>
      </w:r>
      <w:r>
        <w:t xml:space="preserve"> </w:t>
      </w:r>
      <w:r>
        <w:t xml:space="preserve">HB  282</w:t>
      </w:r>
      <w:r>
        <w:t xml:space="preserve">: </w:t>
      </w:r>
      <w:r>
        <w:t xml:space="preserve">HCS</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r>
    </w:p>
    <w:p>
      <w:pPr>
        <w:pStyle w:val="RecordBase"/>
        <w:ind w:left="120" w:hanging="120"/>
      </w:pPr>
      <w:r>
        <w:t xml:space="preserve">Private airports, Airport Zoning Commission, jurisdiction over - </w:t>
      </w:r>
      <w:r>
        <w:t xml:space="preserve"> </w:t>
      </w:r>
      <w:r>
        <w:t xml:space="preserve">HB  282</w:t>
      </w:r>
      <w:r>
        <w:t xml:space="preserve">: </w:t>
      </w:r>
      <w:r>
        <w:t xml:space="preserve">HCS</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 suicide prevention, designation of date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Grain Insurance Fund, changes to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Renewable chemical production tax credit program, creation of - </w:t>
      </w:r>
      <w:r>
        <w:t xml:space="preserve"> </w:t>
      </w:r>
      <w:r>
        <w:t xml:space="preserve">HB  422</w:t>
      </w:r>
    </w:p>
    <w:p>
      <w:pPr>
        <w:pStyle w:val="RecordBase"/>
        <w:ind w:left="120" w:hanging="120"/>
      </w:pPr>
      <w:r>
        <w:t xml:space="preserve">Soybean Month, recognizing - </w:t>
      </w:r>
      <w:r>
        <w:t xml:space="preserve"> </w:t>
      </w:r>
      <w:r>
        <w:t xml:space="preserve">HR  21</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p>
    <w:p>
      <w:pPr>
        <w:pStyle w:val="RecordBase"/>
        <w:ind w:left="120" w:hanging="120"/>
      </w:pPr>
      <w:r>
        <w:t xml:space="preserve">National Bourbon Day, urging Congress and the President to recognize - </w:t>
      </w:r>
      <w:r>
        <w:t xml:space="preserve"> </w:t>
      </w:r>
      <w:r>
        <w:t xml:space="preserve">SR  119</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Substance abuse disorder, update terminology - </w:t>
      </w:r>
      <w:r>
        <w:t xml:space="preserve"> </w:t>
      </w:r>
      <w:r>
        <w:t xml:space="preserve">HB  513</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 Gaming Commission, creation of - </w:t>
      </w:r>
      <w:r>
        <w:t xml:space="preserve"> </w:t>
      </w:r>
      <w:r>
        <w:t xml:space="preserve">HB  410</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of dogs, establishment of standards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Educators Employment Liability Insurance Program, appropriating $7,000,000 for - </w:t>
      </w:r>
      <w:r>
        <w:t xml:space="preserve"> </w:t>
      </w:r>
      <w:r>
        <w:t xml:space="preserve">HB  508</w:t>
      </w:r>
    </w:p>
    <w:p>
      <w:pPr>
        <w:pStyle w:val="RecordBase"/>
        <w:ind w:left="120" w:hanging="120"/>
      </w:pPr>
      <w:r>
        <w:t xml:space="preserve">Elections, automatic recount in - </w:t>
      </w:r>
      <w:r>
        <w:t xml:space="preserve"> </w:t>
      </w:r>
      <w:r>
        <w:t xml:space="preserve">HB  522</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Ending youth homelessness grant fund - </w:t>
      </w:r>
      <w:r>
        <w:t xml:space="preserve"> </w:t>
      </w:r>
      <w:r>
        <w:t xml:space="preserve">HB  466</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Highway preservation fee, establishment of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SB  170</w:t>
      </w:r>
    </w:p>
    <w:p>
      <w:pPr>
        <w:pStyle w:val="RecordBase"/>
        <w:ind w:left="120" w:hanging="120"/>
      </w:pPr>
      <w:r>
        <w:t xml:space="preserve">Multimodal transportation fund, establishment of - </w:t>
      </w:r>
      <w:r>
        <w:t xml:space="preserve"> </w:t>
      </w:r>
      <w:r>
        <w:t xml:space="preserve">HB  517</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 fund, fees from unrefined petroleum products decals - </w:t>
      </w:r>
      <w:r>
        <w:t xml:space="preserve"> </w:t>
      </w:r>
      <w:r>
        <w:t xml:space="preserve">HB  352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499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 and employee agreements for - </w:t>
      </w:r>
      <w:r>
        <w:t xml:space="preserve"> </w:t>
      </w:r>
      <w:r>
        <w:t xml:space="preserve">SB  7</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Architects</w:t>
      </w:r>
    </w:p>
    <w:p>
      <w:pPr>
        <w:pStyle w:val="RecordBase"/>
        <w:ind w:left="120" w:hanging="120"/>
      </w:pPr>
      <w:r>
        <w:t xml:space="preserve">Engineering, engaging in the practice of - </w:t>
      </w:r>
      <w:r>
        <w:t xml:space="preserve"> </w:t>
      </w:r>
      <w:r>
        <w:t xml:space="preserve">HB  498</w:t>
        <w:br/>
      </w:r>
    </w:p>
    <w:p>
      <w:pPr>
        <w:pStyle w:val="RecordHeading3"/>
      </w:pPr>
      <w:r>
        <w:rPr>
          <w:b/>
        </w:rPr>
        <w:t xml:space="preserve">Area Development Districts</w:t>
      </w:r>
    </w:p>
    <w:p>
      <w:pPr>
        <w:pStyle w:val="RecordBase"/>
        <w:ind w:left="120" w:hanging="120"/>
      </w:pPr>
      <w:r>
        <w:t xml:space="preserve">Formula for distribution to area development districts, establishing - </w:t>
      </w:r>
      <w:r>
        <w:t xml:space="preserve"> </w:t>
      </w:r>
      <w:r>
        <w:t xml:space="preserve">HB  476</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Financial bail, limitation of - </w:t>
      </w:r>
      <w:r>
        <w:t xml:space="preserve"> </w:t>
      </w:r>
      <w:r>
        <w:t xml:space="preserve">HB  94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Statistical reporting; require - </w:t>
      </w:r>
      <w:r>
        <w:t xml:space="preserve"> </w:t>
      </w:r>
      <w:r>
        <w:t xml:space="preserve">HB  467</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authorized activities,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Deferred</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240" w:hanging="192"/>
      </w:pPr>
      <w:r>
        <w:t xml:space="preserve"> deposit transactions, annual percentage rate and service fees - </w:t>
      </w:r>
      <w:r>
        <w:t xml:space="preserve"> </w:t>
      </w:r>
      <w:r>
        <w:t xml:space="preserve">SB  43</w:t>
      </w:r>
    </w:p>
    <w:p>
      <w:pPr>
        <w:pStyle w:val="RecordBase"/>
        <w:ind w:left="120" w:hanging="120"/>
      </w:pPr>
      <w:r>
        <w:t xml:space="preserve">Financial Services Code, persons regulated under, compliance required by - </w:t>
      </w:r>
      <w:r>
        <w:t xml:space="preserve"> </w:t>
      </w:r>
      <w:r>
        <w:t xml:space="preserve">HB  452</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w:t>
      </w:r>
    </w:p>
    <w:p>
      <w:pPr>
        <w:pStyle w:val="RecordBase"/>
        <w:ind w:left="240" w:hanging="192"/>
      </w:pPr>
      <w:r>
        <w:t xml:space="preserve"> bodies, requirements of - </w:t>
      </w:r>
      <w:r>
        <w:t xml:space="preserve"> </w:t>
      </w:r>
      <w:r>
        <w:t xml:space="preserve">HB  475</w:t>
      </w:r>
    </w:p>
    <w:p>
      <w:pPr>
        <w:pStyle w:val="RecordBase"/>
        <w:ind w:left="240" w:hanging="192"/>
      </w:pPr>
      <w:r>
        <w:t xml:space="preser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Agriculture, membership, expansion of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p>
    <w:p>
      <w:pPr>
        <w:pStyle w:val="RecordBase"/>
        <w:ind w:left="240" w:hanging="192"/>
      </w:pPr>
      <w:r>
        <w:t xml:space="preserve"> of Nursing, certified professional, license and practice of - </w:t>
      </w:r>
      <w:r>
        <w:t xml:space="preserve"> </w:t>
      </w:r>
      <w:r>
        <w:t xml:space="preserve">SB  84</w:t>
      </w:r>
      <w:r>
        <w:t xml:space="preserve">: </w:t>
      </w:r>
      <w:r>
        <w:t xml:space="preserve">SFA</w:t>
      </w:r>
      <w:r>
        <w:t xml:space="preserve"> (</w:t>
      </w:r>
      <w:r>
        <w:t xml:space="preserve">3</w:t>
      </w:r>
      <w:r>
        <w:t xml:space="preserve">)</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308</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reading and math teacher preparation tests, approved lists - </w:t>
      </w:r>
      <w:r>
        <w:t xml:space="preserve"> </w:t>
      </w:r>
      <w:r>
        <w:t xml:space="preserve">HB  272</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Elections,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libraries, special ad valorem tax, creation - </w:t>
      </w:r>
      <w:r>
        <w:t xml:space="preserve"> </w:t>
      </w:r>
      <w:r>
        <w:t xml:space="preserve">HB  477</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Technical correction - </w:t>
      </w:r>
      <w:r>
        <w:t xml:space="preserve"> </w:t>
      </w:r>
      <w:r>
        <w:t xml:space="preserve">SB  253</w:t>
        <w:br/>
      </w:r>
    </w:p>
    <w:p>
      <w:pPr>
        <w:pStyle w:val="RecordHeading3"/>
      </w:pPr>
      <w:r>
        <w:rPr>
          <w:b/>
        </w:rPr>
        <w:t xml:space="preserve">Boundaries</w:t>
      </w:r>
    </w:p>
    <w:p>
      <w:pPr>
        <w:pStyle w:val="RecordBase"/>
        <w:ind w:left="120" w:hanging="120"/>
      </w:pPr>
      <w:r>
        <w:t xml:space="preserve">President of the United States, ICE, commendation of, border security, funding for - </w:t>
      </w:r>
      <w:r>
        <w:t xml:space="preserve"> </w:t>
      </w:r>
      <w:r>
        <w:t xml:space="preserve">HR  122</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Highway Construction Contingency Account, status reports to the LRC - </w:t>
      </w:r>
      <w:r>
        <w:t xml:space="preserve"> </w:t>
      </w:r>
      <w:r>
        <w:t xml:space="preserve">SB  160</w:t>
      </w:r>
    </w:p>
    <w:p>
      <w:pPr>
        <w:pStyle w:val="RecordBase"/>
        <w:ind w:left="120" w:hanging="120"/>
      </w:pPr>
      <w:r>
        <w:t xml:space="preserve">Kentucky</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HB  499</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r>
    </w:p>
    <w:p>
      <w:pPr>
        <w:pStyle w:val="RecordBase"/>
        <w:ind w:left="120" w:hanging="120"/>
      </w:pPr>
      <w:r>
        <w:t xml:space="preserve">Legislative agents, campaign contributions, allow - </w:t>
      </w:r>
      <w:r>
        <w:t xml:space="preserve"> </w:t>
      </w:r>
      <w:r>
        <w:t xml:space="preserve">HB  60</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r>
    </w:p>
    <w:p>
      <w:pPr>
        <w:pStyle w:val="RecordBase"/>
        <w:ind w:left="120" w:hanging="120"/>
      </w:pPr>
      <w:r>
        <w:t xml:space="preserve">State/Executive Branch Budget, amendment of - </w:t>
      </w:r>
      <w:r>
        <w:t xml:space="preserve"> </w:t>
      </w:r>
      <w:r>
        <w:t xml:space="preserve">HB  268</w:t>
      </w:r>
      <w:r>
        <w:t xml:space="preserve">: </w:t>
      </w:r>
      <w:r>
        <w:t xml:space="preserve">HCS</w:t>
        <w:br/>
      </w:r>
    </w:p>
    <w:p>
      <w:pPr>
        <w:pStyle w:val="RecordHeading3"/>
      </w:pPr>
      <w:r>
        <w:rPr>
          <w:b/>
        </w:rPr>
        <w:t xml:space="preserve">Cemeteries and Burials</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Department of Charitable Gaming, reorganization of - </w:t>
      </w:r>
      <w:r>
        <w:t xml:space="preserve"> </w:t>
      </w:r>
      <w:r>
        <w:t xml:space="preserve">HB  410</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w:t>
      </w:r>
    </w:p>
    <w:p>
      <w:pPr>
        <w:pStyle w:val="RecordBase"/>
        <w:ind w:left="240" w:hanging="192"/>
      </w:pPr>
      <w:r>
        <w:t xml:space="preserve"> changing facilities, men's and women's restrooms - </w:t>
      </w:r>
      <w:r>
        <w:t xml:space="preserve"> </w:t>
      </w:r>
      <w:r>
        <w:t xml:space="preserve">HR  128</w:t>
      </w:r>
    </w:p>
    <w:p>
      <w:pPr>
        <w:pStyle w:val="RecordBase"/>
        <w:ind w:left="240" w:hanging="192"/>
      </w:pPr>
      <w:r>
        <w:t xml:space="preserve">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support guidelines, updated amounts - </w:t>
      </w:r>
      <w:r>
        <w:t xml:space="preserve"> </w:t>
      </w:r>
      <w:r>
        <w:t xml:space="preserve">HB  415</w:t>
      </w:r>
    </w:p>
    <w:p>
      <w:pPr>
        <w:pStyle w:val="RecordBase"/>
        <w:ind w:left="120" w:hanging="120"/>
      </w:pPr>
      <w:r>
        <w:t xml:space="preserve">Child-care providers, definitions, changing - </w:t>
      </w:r>
      <w:r>
        <w:t xml:space="preserve"> </w:t>
      </w:r>
      <w:r>
        <w:t xml:space="preserve">SB  181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Data reporting, improvement of - </w:t>
      </w:r>
      <w:r>
        <w:t xml:space="preserve"> </w:t>
      </w:r>
      <w:r>
        <w:t xml:space="preserve">SB  20</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Foster parent,  rights to a foster child's case. allowing for - </w:t>
      </w:r>
      <w:r>
        <w:t xml:space="preserve"> </w:t>
      </w:r>
      <w:r>
        <w:t xml:space="preserve">HB  446</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protection - </w:t>
      </w:r>
      <w:r>
        <w:t xml:space="preserve"> </w:t>
      </w:r>
      <w:r>
        <w:t xml:space="preserve">HB  466</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p>
    <w:p>
      <w:pPr>
        <w:pStyle w:val="RecordBase"/>
        <w:ind w:left="240" w:hanging="192"/>
      </w:pPr>
      <w:r>
        <w:t xml:space="preserve"> youth, birth certificate access, allowing for - </w:t>
      </w:r>
      <w:r>
        <w:t xml:space="preserve"> </w:t>
      </w:r>
      <w:r>
        <w:t xml:space="preserve">HB  378</w:t>
      </w:r>
    </w:p>
    <w:p>
      <w:pPr>
        <w:pStyle w:val="RecordBase"/>
        <w:ind w:left="120" w:hanging="120"/>
      </w:pPr>
      <w:r>
        <w:t xml:space="preserve">Homelessness, prevention - </w:t>
      </w:r>
      <w:r>
        <w:t xml:space="preserve"> </w:t>
      </w:r>
      <w:r>
        <w:t xml:space="preserve">HB  466</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Late-term abortions, condemn - </w:t>
      </w:r>
      <w:r>
        <w:t xml:space="preserve"> </w:t>
      </w:r>
      <w:r>
        <w:t xml:space="preserve">HR  135</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Neonatal abstinence syndrome, reason for termination of parental rights, allowing for - </w:t>
      </w:r>
      <w:r>
        <w:t xml:space="preserve"> </w:t>
      </w:r>
      <w:r>
        <w:t xml:space="preserve">HB  446</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423</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Deadly weapons, concealed carry, identity documents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county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Civil Actions</w:t>
      </w:r>
    </w:p>
    <w:p>
      <w:pPr>
        <w:pStyle w:val="RecordBase"/>
        <w:ind w:left="120" w:hanging="120"/>
      </w:pPr>
      <w:r>
        <w:t xml:space="preserve">Abandoned property, methamphetamine deconatimation lien, sale - </w:t>
      </w:r>
      <w:r>
        <w:t xml:space="preserve"> </w:t>
      </w:r>
      <w:r>
        <w:t xml:space="preserve">SB  89</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Building code, violations of - </w:t>
      </w:r>
      <w:r>
        <w:t xml:space="preserve"> </w:t>
      </w:r>
      <w:r>
        <w:t xml:space="preserve">SB  40</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Public Service Commission, venue for collection actions, Franklin Circuit Court - </w:t>
      </w:r>
      <w:r>
        <w:t xml:space="preserve"> </w:t>
      </w:r>
      <w:r>
        <w:t xml:space="preserve">SB  256</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r>
    </w:p>
    <w:p>
      <w:pPr>
        <w:pStyle w:val="RecordBase"/>
        <w:ind w:left="120" w:hanging="120"/>
      </w:pPr>
      <w:r>
        <w:t xml:space="preserve">Telephone solicitations, caller identification - </w:t>
      </w:r>
      <w:r>
        <w:t xml:space="preserve"> </w:t>
      </w:r>
      <w:r>
        <w:t xml:space="preserve">HB  84</w:t>
      </w:r>
      <w:r>
        <w:t xml:space="preserve">: </w:t>
      </w:r>
      <w:r>
        <w:t xml:space="preserve">HCS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 of Auctioneers, where injunction may be filed by - </w:t>
      </w:r>
      <w:r>
        <w:t xml:space="preserve"> </w:t>
      </w:r>
      <w:r>
        <w:t xml:space="preserve">HB  291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Public assistance, substance abuse screening - </w:t>
      </w:r>
      <w:r>
        <w:t xml:space="preserve"> </w:t>
      </w:r>
      <w:r>
        <w:t xml:space="preserve">HB  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p>
    <w:p>
      <w:pPr>
        <w:pStyle w:val="RecordBase"/>
        <w:ind w:left="120" w:hanging="120"/>
      </w:pPr>
      <w:r>
        <w:t xml:space="preserve">Financial 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Infringement of exclusivity period claim,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Commendations and Recognitions</w:t>
      </w:r>
    </w:p>
    <w:p>
      <w:pPr>
        <w:pStyle w:val="RecordBase"/>
        <w:ind w:left="120" w:hanging="120"/>
      </w:pPr>
      <w:r>
        <w:t xml:space="preserve">Advanced Practice Registered Nurses Day, February 27, 2019 - </w:t>
      </w:r>
      <w:r>
        <w:t xml:space="preserve"> </w:t>
      </w:r>
      <w:r>
        <w:t xml:space="preserve">SR  113</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Blythe, Rev. Robert, honoring - </w:t>
      </w:r>
      <w:r>
        <w:t xml:space="preserve"> </w:t>
      </w:r>
      <w:r>
        <w:t xml:space="preserve">HR  76</w:t>
      </w:r>
    </w:p>
    <w:p>
      <w:pPr>
        <w:pStyle w:val="RecordBase"/>
        <w:ind w:left="120" w:hanging="120"/>
      </w:pPr>
      <w:r>
        <w:t xml:space="preserve">Bolte, Richard, recognition - </w:t>
      </w:r>
      <w:r>
        <w:t xml:space="preserve"> </w:t>
      </w:r>
      <w:r>
        <w:t xml:space="preserve">SR  11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Bowling Green, honoring - </w:t>
      </w:r>
      <w:r>
        <w:t xml:space="preserve"> </w:t>
      </w:r>
      <w:r>
        <w:t xml:space="preserve">HR  98</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East Carter High School, honoring - </w:t>
      </w:r>
      <w:r>
        <w:t xml:space="preserve"> </w:t>
      </w:r>
      <w:r>
        <w:t xml:space="preserve">SR  130</w:t>
      </w:r>
      <w:r>
        <w:t xml:space="preserve">;</w:t>
      </w:r>
      <w:r>
        <w:t xml:space="preserve"> </w:t>
      </w:r>
      <w:r>
        <w:t xml:space="preserve">HR  142</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 Co. HS Beta Club, national Beta Convention qualifiers, honorary highway sign - </w:t>
      </w:r>
      <w:r>
        <w:t xml:space="preserve"> </w:t>
      </w:r>
      <w:r>
        <w:t xml:space="preserve">HJR 96</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Hall, Dr. Donald L., honoring - </w:t>
      </w:r>
      <w:r>
        <w:t xml:space="preserve"> </w:t>
      </w:r>
      <w:r>
        <w:t xml:space="preserve">SR  131</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Hayden, Roger, honoring - </w:t>
      </w:r>
      <w:r>
        <w:t xml:space="preserve"> </w:t>
      </w:r>
      <w:r>
        <w:t xml:space="preserve">HR  8</w:t>
      </w:r>
    </w:p>
    <w:p>
      <w:pPr>
        <w:pStyle w:val="RecordBase"/>
        <w:ind w:left="120" w:hanging="120"/>
      </w:pPr>
      <w:r>
        <w:t xml:space="preserve">Hicks, Coach Billy, honoring - </w:t>
      </w:r>
      <w:r>
        <w:t xml:space="preserve"> </w:t>
      </w:r>
      <w:r>
        <w:t xml:space="preserve">SR  70</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Julian, Dr. Augusta, honoring - </w:t>
      </w:r>
      <w:r>
        <w:t xml:space="preserve"> </w:t>
      </w:r>
      <w:r>
        <w:t xml:space="preserve">SR  73</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Historical Society, recognizing efforts of - </w:t>
      </w:r>
      <w:r>
        <w:t xml:space="preserve"> </w:t>
      </w:r>
      <w:r>
        <w:t xml:space="preserve">SCR 116</w:t>
      </w:r>
    </w:p>
    <w:p>
      <w:pPr>
        <w:pStyle w:val="RecordBase"/>
        <w:ind w:left="240" w:hanging="192"/>
      </w:pPr>
      <w:r>
        <w:t xml:space="preserve"> Main Street Program, commemorating 40th anniversary of - </w:t>
      </w:r>
      <w:r>
        <w:t xml:space="preserve"> </w:t>
      </w:r>
      <w:r>
        <w:t xml:space="preserve">SR  87</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r>
        <w:t xml:space="preserve">;</w:t>
      </w:r>
      <w:r>
        <w:t xml:space="preserve"> </w:t>
      </w:r>
      <w:r>
        <w:t xml:space="preserve">HR  124</w:t>
      </w:r>
    </w:p>
    <w:p>
      <w:pPr>
        <w:pStyle w:val="RecordBase"/>
        <w:ind w:left="120" w:hanging="120"/>
      </w:pPr>
      <w:r>
        <w:t xml:space="preserve">Leggett, Lucile B., honoring - </w:t>
      </w:r>
      <w:r>
        <w:t xml:space="preserve"> </w:t>
      </w:r>
      <w:r>
        <w:t xml:space="preserve">HR  86</w:t>
      </w:r>
    </w:p>
    <w:p>
      <w:pPr>
        <w:pStyle w:val="RecordBase"/>
        <w:ind w:left="120" w:hanging="120"/>
      </w:pPr>
      <w:r>
        <w:t xml:space="preserve">Mayo, Nick, honoring - </w:t>
      </w:r>
      <w:r>
        <w:t xml:space="preserve"> </w:t>
      </w:r>
      <w:r>
        <w:t xml:space="preserve">HR  72</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Post, Suzy, memorializing - </w:t>
      </w:r>
      <w:r>
        <w:t xml:space="preserve"> </w:t>
      </w:r>
      <w:r>
        <w:t xml:space="preserve">SR  76</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South Warren High School Football Team, honoring - </w:t>
      </w:r>
      <w:r>
        <w:t xml:space="preserve"> </w:t>
      </w:r>
      <w:r>
        <w:t xml:space="preserve">HR  117</w:t>
      </w:r>
    </w:p>
    <w:p>
      <w:pPr>
        <w:pStyle w:val="RecordBase"/>
        <w:ind w:left="120" w:hanging="120"/>
      </w:pPr>
      <w:r>
        <w:t xml:space="preserve">Soybean Month, recognizing - </w:t>
      </w:r>
      <w:r>
        <w:t xml:space="preserve"> </w:t>
      </w:r>
      <w:r>
        <w:t xml:space="preserve">HR  21</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The Healing Place, honoring - </w:t>
      </w:r>
      <w:r>
        <w:t xml:space="preserve"> </w:t>
      </w:r>
      <w:r>
        <w:t xml:space="preserve">SR  117</w:t>
      </w:r>
    </w:p>
    <w:p>
      <w:pPr>
        <w:pStyle w:val="RecordBase"/>
        <w:ind w:left="120" w:hanging="120"/>
      </w:pPr>
      <w:r>
        <w:t xml:space="preserve">Thompson, Dr. Aaron, honoring - </w:t>
      </w:r>
      <w:r>
        <w:t xml:space="preserve"> </w:t>
      </w:r>
      <w:r>
        <w:t xml:space="preserve">SR  109</w:t>
      </w:r>
      <w:r>
        <w:t xml:space="preserve">;</w:t>
      </w:r>
      <w:r>
        <w:t xml:space="preserve"> </w:t>
      </w:r>
      <w:r>
        <w:t xml:space="preserve">SR  129</w:t>
      </w:r>
    </w:p>
    <w:p>
      <w:pPr>
        <w:pStyle w:val="RecordBase"/>
        <w:ind w:left="120" w:hanging="120"/>
      </w:pPr>
      <w:r>
        <w:t xml:space="preserve">Weaver, Mike, honoring - </w:t>
      </w:r>
      <w:r>
        <w:t xml:space="preserve"> </w:t>
      </w:r>
      <w:r>
        <w:t xml:space="preserve">SR  28</w:t>
      </w:r>
    </w:p>
    <w:p>
      <w:pPr>
        <w:pStyle w:val="RecordBase"/>
        <w:ind w:left="120" w:hanging="120"/>
      </w:pPr>
      <w:r>
        <w:t xml:space="preserve">Wilson, Nick, Survivor winner, honorary highway signs on I-75 - </w:t>
      </w:r>
      <w:r>
        <w:t xml:space="preserve"> </w:t>
      </w:r>
      <w:r>
        <w:t xml:space="preserve">HJR 138</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SB  249</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br/>
      </w:r>
    </w:p>
    <w:p>
      <w:pPr>
        <w:pStyle w:val="RecordHeading3"/>
      </w:pPr>
      <w:r>
        <w:rPr>
          <w:b/>
        </w:rPr>
        <w:t xml:space="preserve">Constables</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Emergency legislation, definition of - </w:t>
      </w:r>
      <w:r>
        <w:t xml:space="preserve"> </w:t>
      </w:r>
      <w:r>
        <w:t xml:space="preserve">HB  432</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24-hour publication before final vote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Medical malpractice actions, certificate of merit, requiring - </w:t>
      </w:r>
      <w:r>
        <w:t xml:space="preserve"> </w:t>
      </w:r>
      <w:r>
        <w:t xml:space="preserve">HB  429</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 officers, procedures, requirements for - </w:t>
      </w:r>
      <w:r>
        <w:t xml:space="preserve"> </w:t>
      </w:r>
      <w:r>
        <w:t xml:space="preserve">SB  41</w:t>
      </w:r>
      <w:r>
        <w:t xml:space="preserve">: </w:t>
      </w:r>
      <w:r>
        <w:t xml:space="preserve">SCS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 and local, investors in, disclosure of - </w:t>
      </w:r>
      <w:r>
        <w:t xml:space="preserve"> </w:t>
      </w:r>
      <w:r>
        <w:t xml:space="preserve">HB  434</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Coroners</w:t>
      </w:r>
    </w:p>
    <w:p>
      <w:pPr>
        <w:pStyle w:val="RecordBase"/>
        <w:ind w:left="120" w:hanging="120"/>
      </w:pPr>
      <w:r>
        <w:t xml:space="preserve">Transporting dead human bodies, allowing for - </w:t>
      </w:r>
      <w:r>
        <w:t xml:space="preserve"> </w:t>
      </w:r>
      <w:r>
        <w:t xml:space="preserve">HB  435</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Limited liability companies, merger with - </w:t>
      </w:r>
      <w:r>
        <w:t xml:space="preserve"> </w:t>
      </w:r>
      <w:r>
        <w:t xml:space="preserve">HB  453</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p>
    <w:p>
      <w:pPr>
        <w:pStyle w:val="RecordBase"/>
        <w:ind w:left="120" w:hanging="120"/>
      </w:pPr>
      <w:r>
        <w:t xml:space="preserve">Drones, definition of dangerous contraband, including - </w:t>
      </w:r>
      <w:r>
        <w:t xml:space="preserve"> </w:t>
      </w:r>
      <w:r>
        <w:t xml:space="preserve">SB  157</w:t>
      </w:r>
      <w:r>
        <w:t xml:space="preserve">;</w:t>
      </w:r>
      <w:r>
        <w:t xml:space="preserve"> </w:t>
      </w:r>
      <w:r>
        <w:t xml:space="preserve">SB  157</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Heroin trafficking, clarification of penalty - </w:t>
      </w:r>
      <w:r>
        <w:t xml:space="preserve"> </w:t>
      </w:r>
      <w:r>
        <w:t xml:space="preserve">HB  470</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Kentucky</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r>
    </w:p>
    <w:p>
      <w:pPr>
        <w:pStyle w:val="RecordBase"/>
        <w:ind w:left="120" w:hanging="120"/>
      </w:pPr>
      <w:r>
        <w:t xml:space="preserve">Wagering, taxation on - </w:t>
      </w:r>
      <w:r>
        <w:t xml:space="preserve"> </w:t>
      </w:r>
      <w:r>
        <w:t xml:space="preserve">HB  175</w:t>
      </w:r>
      <w:r>
        <w:t xml:space="preserve">: </w:t>
      </w:r>
      <w:r>
        <w:t xml:space="preserve">HCS</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 council, retention and employment of legal counsel - </w:t>
      </w:r>
      <w:r>
        <w:t xml:space="preserve"> </w:t>
      </w:r>
      <w:r>
        <w:t xml:space="preserve">HB  319</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w:t>
      </w:r>
    </w:p>
    <w:p>
      <w:pPr>
        <w:pStyle w:val="RecordBase"/>
        <w:ind w:left="240" w:hanging="192"/>
      </w:pPr>
      <w:r>
        <w:t xml:space="preserve"> detectives, require certification in all counties - </w:t>
      </w:r>
      <w:r>
        <w:t xml:space="preserve"> </w:t>
      </w:r>
      <w:r>
        <w:t xml:space="preserve">HB  368</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Occupational</w:t>
      </w:r>
    </w:p>
    <w:p>
      <w:pPr>
        <w:pStyle w:val="RecordBase"/>
        <w:ind w:left="240" w:hanging="192"/>
      </w:pPr>
      <w:r>
        <w:t xml:space="preserve"> license tax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Supreme Court districts, redistricting - </w:t>
      </w:r>
      <w:r>
        <w:t xml:space="preserve"> </w:t>
      </w:r>
      <w:r>
        <w:t xml:space="preserve">HB  496</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Elections,</w:t>
      </w:r>
    </w:p>
    <w:p>
      <w:pPr>
        <w:pStyle w:val="RecordBase"/>
        <w:ind w:left="240" w:hanging="192"/>
      </w:pPr>
      <w:r>
        <w:t xml:space="preserve"> automatic recount in - </w:t>
      </w:r>
      <w:r>
        <w:t xml:space="preserve"> </w:t>
      </w:r>
      <w:r>
        <w:t xml:space="preserve">HB  522</w:t>
      </w:r>
    </w:p>
    <w:p>
      <w:pPr>
        <w:pStyle w:val="RecordBase"/>
        <w:ind w:left="240" w:hanging="192"/>
      </w:pPr>
      <w:r>
        <w:t xml:space="preserve"> General Assembly candidate, recount of - </w:t>
      </w:r>
      <w:r>
        <w:t xml:space="preserve"> </w:t>
      </w:r>
      <w:r>
        <w:t xml:space="preserve">HB  495</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p>
    <w:p>
      <w:pPr>
        <w:pStyle w:val="RecordBase"/>
        <w:ind w:left="120" w:hanging="120"/>
      </w:pPr>
      <w:r>
        <w:t xml:space="preserve">Fee charged for motor vehicle registration, increase - </w:t>
      </w:r>
      <w:r>
        <w:t xml:space="preserve"> </w:t>
      </w:r>
      <w:r>
        <w:t xml:space="preserve">HB  517</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120" w:hanging="120"/>
      </w:pPr>
      <w:r>
        <w:t xml:space="preserve">Highway preservation fee, collection of - </w:t>
      </w:r>
      <w:r>
        <w:t xml:space="preserve"> </w:t>
      </w:r>
      <w:r>
        <w:t xml:space="preserve">HB  517</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w:t>
      </w:r>
    </w:p>
    <w:p>
      <w:pPr>
        <w:pStyle w:val="RecordBase"/>
        <w:ind w:left="240" w:hanging="192"/>
      </w:pPr>
      <w:r>
        <w:t xml:space="preserve"> license plates, fees - </w:t>
      </w:r>
      <w:r>
        <w:t xml:space="preserve"> </w:t>
      </w:r>
      <w:r>
        <w:t xml:space="preserve">HB  341</w:t>
      </w:r>
      <w:r>
        <w:t xml:space="preserve">;</w:t>
      </w:r>
      <w:r>
        <w:t xml:space="preserve"> </w:t>
      </w:r>
      <w:r>
        <w:t xml:space="preserve">HB  341</w:t>
      </w:r>
      <w:r>
        <w:t xml:space="preserve">: </w:t>
      </w:r>
      <w:r>
        <w:t xml:space="preserve">HCS</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Underground Facility Damage Prevention Act of 1994, elimination of, operator contact list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transmission, when received and deemed timely - </w:t>
      </w:r>
      <w:r>
        <w:t xml:space="preserve"> </w:t>
      </w:r>
      <w:r>
        <w:t xml:space="preserve">HB  510</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County Judges/Executive</w:t>
      </w:r>
    </w:p>
    <w:p>
      <w:pPr>
        <w:pStyle w:val="RecordBase"/>
        <w:ind w:left="120" w:hanging="120"/>
      </w:pPr>
      <w:r>
        <w:t xml:space="preserve">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Redistricting - </w:t>
      </w:r>
      <w:r>
        <w:t xml:space="preserve"> </w:t>
      </w:r>
      <w:r>
        <w:t xml:space="preserve">HB  496</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the courts, forms development, requiring - </w:t>
      </w:r>
      <w:r>
        <w:t xml:space="preserve"> </w:t>
      </w:r>
      <w:r>
        <w:t xml:space="preserve">HB  478</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youth, protection - </w:t>
      </w:r>
      <w:r>
        <w:t xml:space="preserve"> </w:t>
      </w:r>
      <w:r>
        <w:t xml:space="preserve">HB  466</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177</w:t>
      </w:r>
      <w:r>
        <w:t xml:space="preserve">;</w:t>
      </w:r>
      <w:r>
        <w:t xml:space="preserve"> </w:t>
      </w:r>
      <w:r>
        <w:t xml:space="preserve">HB  462</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Foster</w:t>
      </w:r>
    </w:p>
    <w:p>
      <w:pPr>
        <w:pStyle w:val="RecordBase"/>
        <w:ind w:left="240" w:hanging="192"/>
      </w:pPr>
      <w:r>
        <w:t xml:space="preserve"> care review boards, reporting requirement changes,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w:t>
      </w:r>
    </w:p>
    <w:p>
      <w:pPr>
        <w:pStyle w:val="RecordBase"/>
        <w:ind w:left="240" w:hanging="192"/>
      </w:pPr>
      <w:r>
        <w:t xml:space="preserve"> ad litem and court-appointed counsel, appointment of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ad litem and court-appointed counsel, appointment of, effective January 1, 2020 - </w:t>
      </w:r>
      <w:r>
        <w:t xml:space="preserve"> </w:t>
      </w:r>
      <w:r>
        <w:t xml:space="preserve">SB  205</w:t>
      </w:r>
      <w:r>
        <w:t xml:space="preserve">: </w:t>
      </w:r>
      <w:r>
        <w:t xml:space="preserve">SCS</w:t>
      </w:r>
    </w:p>
    <w:p>
      <w:pPr>
        <w:pStyle w:val="RecordBase"/>
        <w:ind w:left="120" w:hanging="120"/>
      </w:pPr>
      <w:r>
        <w:t xml:space="preserve">Homelessness, Prevention, Children and Youth - </w:t>
      </w:r>
      <w:r>
        <w:t xml:space="preserve"> </w:t>
      </w:r>
      <w:r>
        <w:t xml:space="preserve">HB  466</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p>
    <w:p>
      <w:pPr>
        <w:pStyle w:val="RecordBase"/>
        <w:ind w:left="120" w:hanging="120"/>
      </w:pPr>
      <w:r>
        <w:t xml:space="preserve">Circuit Courts, appointment of a special judge in certain civil actions, allowing - </w:t>
      </w:r>
      <w:r>
        <w:t xml:space="preserve"> </w:t>
      </w:r>
      <w:r>
        <w:t xml:space="preserve">SB  2</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Franklin Circuit, Legislative redistricting, remove exclusive jurisdiction - </w:t>
      </w:r>
      <w:r>
        <w:t xml:space="preserve"> </w:t>
      </w:r>
      <w:r>
        <w:t xml:space="preserve">HB  455</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Operator's license, vision testing upon renewal - </w:t>
      </w:r>
      <w:r>
        <w:t xml:space="preserve"> </w:t>
      </w:r>
      <w:r>
        <w:t xml:space="preserve">HB  441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Monetary bail, restriction of - </w:t>
      </w:r>
      <w:r>
        <w:t xml:space="preserve"> </w:t>
      </w:r>
      <w:r>
        <w:t xml:space="preserve">HB  467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Parenting coordinators, minimum requirements - </w:t>
      </w:r>
      <w:r>
        <w:t xml:space="preserve"> </w:t>
      </w:r>
      <w:r>
        <w:t xml:space="preserve">HB  491</w:t>
        <w:br/>
      </w:r>
    </w:p>
    <w:p>
      <w:pPr>
        <w:pStyle w:val="RecordHeading3"/>
      </w:pPr>
      <w:r>
        <w:rPr>
          <w:b/>
        </w:rPr>
        <w:t xml:space="preserve">Courts, Fiscal</w:t>
      </w:r>
    </w:p>
    <w:p>
      <w:pPr>
        <w:pStyle w:val="RecordBase"/>
        <w:ind w:left="120" w:hanging="120"/>
      </w:pPr>
      <w:r>
        <w:t xml:space="preserve">County</w:t>
      </w:r>
    </w:p>
    <w:p>
      <w:pPr>
        <w:pStyle w:val="RecordBase"/>
        <w:ind w:left="240" w:hanging="192"/>
      </w:pPr>
      <w:r>
        <w:t xml:space="preserve"> consolidation, role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Assisted-living communities, certification prohibited - </w:t>
      </w:r>
      <w:r>
        <w:t xml:space="preserve"> </w:t>
      </w:r>
      <w:r>
        <w:t xml:space="preserve">SB  128</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r>
        <w:t xml:space="preserve">;</w:t>
      </w:r>
      <w:r>
        <w:t xml:space="preserve"> </w:t>
      </w:r>
      <w:r>
        <w:t xml:space="preserve">HB  462</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Highway work zones, double fines for traffic offenses in - </w:t>
      </w:r>
      <w:r>
        <w:t xml:space="preserve"> </w:t>
      </w:r>
      <w:r>
        <w:t xml:space="preserve">HB  244</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Assault, bringing awareness to - </w:t>
      </w:r>
      <w:r>
        <w:t xml:space="preserve"> </w:t>
      </w:r>
      <w:r>
        <w:t xml:space="preserve">SR  122</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Strangulation; remove torso from list of body parts to which pressure applied may constitute - </w:t>
      </w:r>
      <w:r>
        <w:t xml:space="preserve"> </w:t>
      </w:r>
      <w:r>
        <w:t xml:space="preserve">SB  70</w:t>
      </w:r>
      <w:r>
        <w:t xml:space="preserve">: </w:t>
      </w:r>
      <w:r>
        <w:t xml:space="preserve">HFA</w:t>
      </w:r>
      <w:r>
        <w:t xml:space="preserve"> (</w:t>
      </w:r>
      <w:r>
        <w:t xml:space="preserve">2</w:t>
      </w:r>
      <w:r>
        <w:t xml:space="preserve">)</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Terroristic</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Expungement,</w:t>
      </w:r>
    </w:p>
    <w:p>
      <w:pPr>
        <w:pStyle w:val="RecordBase"/>
        <w:ind w:left="240" w:hanging="192"/>
      </w:pPr>
      <w:r>
        <w:t xml:space="preserve"> acquittals; create automatic - </w:t>
      </w:r>
      <w:r>
        <w:t xml:space="preserve"> </w:t>
      </w:r>
      <w:r>
        <w:t xml:space="preserve">HB  159</w:t>
      </w:r>
      <w:r>
        <w:t xml:space="preserve">: </w:t>
      </w:r>
      <w:r>
        <w:t xml:space="preserve">HCS</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240" w:hanging="192"/>
      </w:pPr>
      <w:r>
        <w:t xml:space="preserve"> dismissals with prejudice; create automatic - </w:t>
      </w:r>
      <w:r>
        <w:t xml:space="preserve"> </w:t>
      </w:r>
      <w:r>
        <w:t xml:space="preserve">HB  159</w:t>
      </w:r>
      <w:r>
        <w:t xml:space="preserve">: </w:t>
      </w:r>
      <w:r>
        <w:t xml:space="preserve">HCS</w:t>
      </w:r>
    </w:p>
    <w:p>
      <w:pPr>
        <w:pStyle w:val="RecordBase"/>
        <w:ind w:left="120" w:hanging="120"/>
      </w:pPr>
      <w:r>
        <w:t xml:space="preserve">Expungement</w:t>
      </w:r>
    </w:p>
    <w:p>
      <w:pPr>
        <w:pStyle w:val="RecordBase"/>
        <w:ind w:left="240" w:hanging="192"/>
      </w:pPr>
      <w:r>
        <w:t xml:space="preserve"> fees, for application based on executive pardon, waiving - </w:t>
      </w:r>
      <w:r>
        <w:t xml:space="preserve"> </w:t>
      </w:r>
      <w:r>
        <w:t xml:space="preserve">SB  142</w:t>
      </w:r>
    </w:p>
    <w:p>
      <w:pPr>
        <w:pStyle w:val="RecordBase"/>
        <w:ind w:left="240" w:hanging="192"/>
      </w:pPr>
      <w:r>
        <w:t xml:space="preserve"> of felonies, waiting periods for - </w:t>
      </w:r>
      <w:r>
        <w:t xml:space="preserve"> </w:t>
      </w:r>
      <w:r>
        <w:t xml:space="preserve">SB  211</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require findings - </w:t>
      </w:r>
      <w:r>
        <w:t xml:space="preserve"> </w:t>
      </w:r>
      <w:r>
        <w:t xml:space="preserve">SB  57</w:t>
      </w:r>
      <w:r>
        <w:t xml:space="preserve">: </w:t>
      </w:r>
      <w:r>
        <w:t xml:space="preserve">SCS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insulin price reporting requirements, establishing - </w:t>
      </w:r>
      <w:r>
        <w:t xml:space="preserve"> </w:t>
      </w:r>
      <w:r>
        <w:t xml:space="preserve">HB  502</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p>
    <w:p>
      <w:pPr>
        <w:pStyle w:val="RecordBase"/>
        <w:ind w:left="120" w:hanging="120"/>
      </w:pPr>
      <w:r>
        <w:t xml:space="preserve">Regulatory license fee - </w:t>
      </w:r>
      <w:r>
        <w:t xml:space="preserve"> </w:t>
      </w:r>
      <w:r>
        <w:t xml:space="preserve">SB  29</w:t>
      </w:r>
      <w:r>
        <w:t xml:space="preserve">: </w:t>
      </w:r>
      <w:r>
        <w:t xml:space="preserve">SCS</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Shared parenting, deviation in child support guidelines - </w:t>
      </w:r>
      <w:r>
        <w:t xml:space="preserve"> </w:t>
      </w:r>
      <w:r>
        <w:t xml:space="preserve">HB  415</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HB  440</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Delta-9-tetrahydrocannabinol, allowable levels in workers' compensation drug test - </w:t>
      </w:r>
      <w:r>
        <w:t xml:space="preserve"> </w:t>
      </w:r>
      <w:r>
        <w:t xml:space="preserve">HB  474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Insulin, price reporting requirements, establishing - </w:t>
      </w:r>
      <w:r>
        <w:t xml:space="preserve"> </w:t>
      </w:r>
      <w:r>
        <w:t xml:space="preserve">HB  502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SB  170</w:t>
      </w:r>
    </w:p>
    <w:p>
      <w:pPr>
        <w:pStyle w:val="RecordBase"/>
        <w:ind w:left="240" w:hanging="192"/>
      </w:pPr>
      <w:r>
        <w:t xml:space="preserve"> marijuana, task force, creating - </w:t>
      </w:r>
      <w:r>
        <w:t xml:space="preserve"> </w:t>
      </w:r>
      <w:r>
        <w:t xml:space="preserve">HCR 121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p>
    <w:p>
      <w:pPr>
        <w:pStyle w:val="RecordBase"/>
        <w:ind w:left="240" w:hanging="192"/>
      </w:pPr>
      <w:r>
        <w:t xml:space="preserve"> abuse screening, public assistance - </w:t>
      </w:r>
      <w:r>
        <w:t xml:space="preserve"> </w:t>
      </w:r>
      <w:r>
        <w:t xml:space="preserve">HB  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Treatment of opioid use disorder, utilization reviews, prohibition on - </w:t>
      </w:r>
      <w:r>
        <w:t xml:space="preserve"> </w:t>
      </w:r>
      <w:r>
        <w:t xml:space="preserve">HB  121</w:t>
      </w:r>
    </w:p>
    <w:p>
      <w:pPr>
        <w:pStyle w:val="RecordBase"/>
        <w:ind w:left="120" w:hanging="120"/>
      </w:pPr>
      <w:r>
        <w:t xml:space="preserve">Workers' compensation, exception to presumption of non-work-relatedness - </w:t>
      </w:r>
      <w:r>
        <w:t xml:space="preserve"> </w:t>
      </w:r>
      <w:r>
        <w:t xml:space="preserve">HB  474</w:t>
        <w:br/>
      </w:r>
    </w:p>
    <w:p>
      <w:pPr>
        <w:pStyle w:val="RecordHeading3"/>
      </w:pPr>
      <w:r>
        <w:rPr>
          <w:b/>
        </w:rPr>
        <w:t xml:space="preserve">Economic Development</w:t>
      </w:r>
    </w:p>
    <w:p>
      <w:pPr>
        <w:pStyle w:val="RecordBase"/>
        <w:ind w:left="120" w:hanging="120"/>
      </w:pPr>
      <w:r>
        <w:t xml:space="preserve">Cabinet, public records - </w:t>
      </w:r>
      <w:r>
        <w:t xml:space="preserve"> </w:t>
      </w:r>
      <w:r>
        <w:t xml:space="preserve">HB  387</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Contracts, investors in, disclosure of - </w:t>
      </w:r>
      <w:r>
        <w:t xml:space="preserve"> </w:t>
      </w:r>
      <w:r>
        <w:t xml:space="preserve">HB  434</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Industrial Revitalization Act, sunset of - </w:t>
      </w:r>
      <w:r>
        <w:t xml:space="preserve"> </w:t>
      </w:r>
      <w:r>
        <w:t xml:space="preserve">HB  431</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Reinvestment Act, modifying provisions of - </w:t>
      </w:r>
      <w:r>
        <w:t xml:space="preserve"> </w:t>
      </w:r>
      <w:r>
        <w:t xml:space="preserve">HB  431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Light rail system, study of economic impact of - </w:t>
      </w:r>
      <w:r>
        <w:t xml:space="preserve"> </w:t>
      </w:r>
      <w:r>
        <w:t xml:space="preserve">HCR 132</w:t>
      </w:r>
    </w:p>
    <w:p>
      <w:pPr>
        <w:pStyle w:val="RecordBase"/>
        <w:ind w:left="120" w:hanging="120"/>
      </w:pPr>
      <w:r>
        <w:t xml:space="preserve">Radcliff, Kentucky, designating as Knife Capital of Kentucky - </w:t>
      </w:r>
      <w:r>
        <w:t xml:space="preserve"> </w:t>
      </w:r>
      <w:r>
        <w:t xml:space="preserve">HJR 37</w:t>
      </w:r>
    </w:p>
    <w:p>
      <w:pPr>
        <w:pStyle w:val="RecordBase"/>
        <w:ind w:left="120" w:hanging="120"/>
      </w:pPr>
      <w:r>
        <w:t xml:space="preserve">Report, plans regarding attraction and expansion of businesses - </w:t>
      </w:r>
      <w:r>
        <w:t xml:space="preserve"> </w:t>
      </w:r>
      <w:r>
        <w:t xml:space="preserve">HB  346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Commonwealth's Educational Laboratory School, establishment of - </w:t>
      </w:r>
      <w:r>
        <w:t xml:space="preserve"> </w:t>
      </w:r>
      <w:r>
        <w:t xml:space="preserve">HB  500</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 Employment Liability Insurance Program, establishment of - </w:t>
      </w:r>
      <w:r>
        <w:t xml:space="preserve"> </w:t>
      </w:r>
      <w:r>
        <w:t xml:space="preserve">HB  508</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permitting - </w:t>
      </w:r>
      <w:r>
        <w:t xml:space="preserve"> </w:t>
      </w:r>
      <w:r>
        <w:t xml:space="preserve">HB  46</w:t>
      </w:r>
      <w:r>
        <w:t xml:space="preserve">: </w:t>
      </w:r>
      <w:r>
        <w:t xml:space="preserve">HFA</w:t>
      </w:r>
      <w:r>
        <w:t xml:space="preserve"> (</w:t>
      </w:r>
      <w:r>
        <w:t xml:space="preserve">1</w:t>
      </w:r>
      <w:r>
        <w:t xml:space="preserve">)</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Parental notification, risks and harms of sexually explicit Internet content, by schools - </w:t>
      </w:r>
      <w:r>
        <w:t xml:space="preserve"> </w:t>
      </w:r>
      <w:r>
        <w:t xml:space="preserve">HB  423</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w:t>
      </w:r>
    </w:p>
    <w:p>
      <w:pPr>
        <w:pStyle w:val="RecordBase"/>
        <w:ind w:left="240" w:hanging="192"/>
      </w:pPr>
      <w:r>
        <w:t xml:space="preserve"> hiring in certain districts, superintendent approval of - </w:t>
      </w:r>
      <w:r>
        <w:t xml:space="preserve"> </w:t>
      </w:r>
      <w:r>
        <w:t xml:space="preserve">SB  250</w:t>
      </w:r>
      <w:r>
        <w:t xml:space="preserve">: </w:t>
      </w:r>
      <w:r>
        <w:t xml:space="preserve">SCS</w:t>
      </w:r>
    </w:p>
    <w:p>
      <w:pPr>
        <w:pStyle w:val="RecordBase"/>
        <w:ind w:left="240" w:hanging="192"/>
      </w:pPr>
      <w:r>
        <w:t xml:space="preserve"> hiring in certain districts, superintendent option for - </w:t>
      </w:r>
      <w:r>
        <w:t xml:space="preserve"> </w:t>
      </w:r>
      <w:r>
        <w:t xml:space="preserve">SB  250</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climate and culture survey, local board to create - </w:t>
      </w:r>
      <w:r>
        <w:t xml:space="preserve"> </w:t>
      </w:r>
      <w:r>
        <w:t xml:space="preserve">HB  485</w:t>
      </w:r>
    </w:p>
    <w:p>
      <w:pPr>
        <w:pStyle w:val="RecordBase"/>
        <w:ind w:left="240" w:hanging="192"/>
      </w:pPr>
      <w:r>
        <w:t xml:space="preserve"> construction, allowing construction management-at-risk option - </w:t>
      </w:r>
      <w:r>
        <w:t xml:space="preserve"> </w:t>
      </w:r>
      <w:r>
        <w:t xml:space="preserve">HB  492</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districts, require merger of - </w:t>
      </w:r>
      <w:r>
        <w:t xml:space="preserve"> </w:t>
      </w:r>
      <w:r>
        <w:t xml:space="preserve">HB  460</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harassment and abuse, Department of Education to identify or develop, program on - </w:t>
      </w:r>
      <w:r>
        <w:t xml:space="preserve"> </w:t>
      </w:r>
      <w:r>
        <w:t xml:space="preserve">HB  485</w:t>
      </w:r>
    </w:p>
    <w:p>
      <w:pPr>
        <w:pStyle w:val="RecordBase"/>
        <w:ind w:left="240" w:hanging="192"/>
      </w:pPr>
      <w:r>
        <w:t xml:space="preserve"> harassment and abuse, local board of education, policy on - </w:t>
      </w:r>
      <w:r>
        <w:t xml:space="preserve"> </w:t>
      </w:r>
      <w:r>
        <w:t xml:space="preserve">HB  485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HCS</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Superintendents,</w:t>
      </w:r>
    </w:p>
    <w:p>
      <w:pPr>
        <w:pStyle w:val="RecordBase"/>
        <w:ind w:left="240" w:hanging="192"/>
      </w:pPr>
      <w:r>
        <w:t xml:space="preserve"> requiring board to grant authority for daily operations in certain districts - </w:t>
      </w:r>
      <w:r>
        <w:t xml:space="preserve"> </w:t>
      </w:r>
      <w:r>
        <w:t xml:space="preserve">SB  250</w:t>
      </w:r>
      <w:r>
        <w:t xml:space="preserve">: </w:t>
      </w:r>
      <w:r>
        <w:t xml:space="preserve">SCS</w:t>
      </w:r>
    </w:p>
    <w:p>
      <w:pPr>
        <w:pStyle w:val="RecordBase"/>
        <w:ind w:left="240" w:hanging="192"/>
      </w:pPr>
      <w:r>
        <w:t xml:space="preserve"> specifying purchasing authority for certain districts - </w:t>
      </w:r>
      <w:r>
        <w:t xml:space="preserve"> </w:t>
      </w:r>
      <w:r>
        <w:t xml:space="preserve">SB  250</w:t>
      </w:r>
    </w:p>
    <w:p>
      <w:pPr>
        <w:pStyle w:val="RecordBase"/>
        <w:ind w:left="120" w:hanging="120"/>
      </w:pPr>
      <w:r>
        <w:t xml:space="preserve">Targeted support and improvement designation,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8</w:t>
      </w:r>
    </w:p>
    <w:p>
      <w:pPr>
        <w:pStyle w:val="RecordBase"/>
        <w:ind w:left="240" w:hanging="192"/>
      </w:pPr>
      <w:r>
        <w:t xml:space="preserve"> required nonteaching time - </w:t>
      </w:r>
      <w:r>
        <w:t xml:space="preserve"> </w:t>
      </w:r>
      <w:r>
        <w:t xml:space="preserve">HB  426</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r>
        <w:t xml:space="preserve">;</w:t>
      </w:r>
      <w:r>
        <w:t xml:space="preserve"> </w:t>
      </w:r>
      <w:r>
        <w:t xml:space="preserve">HB  490</w:t>
      </w:r>
    </w:p>
    <w:p>
      <w:pPr>
        <w:pStyle w:val="RecordBase"/>
        <w:ind w:left="120" w:hanging="120"/>
      </w:pPr>
      <w:r>
        <w:t xml:space="preserve">Vaping awareness, provide - </w:t>
      </w:r>
      <w:r>
        <w:t xml:space="preserve"> </w:t>
      </w:r>
      <w:r>
        <w:t xml:space="preserve">SB  218</w:t>
      </w:r>
    </w:p>
    <w:p>
      <w:pPr>
        <w:pStyle w:val="RecordBase"/>
        <w:ind w:left="120" w:hanging="120"/>
      </w:pPr>
      <w:r>
        <w:t xml:space="preserve">Vaping, local school districts, education about - </w:t>
      </w:r>
      <w:r>
        <w:t xml:space="preserve"> </w:t>
      </w:r>
      <w:r>
        <w:t xml:space="preserve">SR  132</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HB  209</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r>
        <w:t xml:space="preserve">;</w:t>
      </w:r>
      <w:r>
        <w:t xml:space="preserve"> </w:t>
      </w:r>
      <w:r>
        <w:t xml:space="preserve">HB  524</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Teacher preparation programs, reading and math content, minimum requirements for - </w:t>
      </w:r>
      <w:r>
        <w:t xml:space="preserve"> </w:t>
      </w:r>
      <w:r>
        <w:t xml:space="preserve">HB  272</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Longitudinal Data System, reporting requirements to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Local area technology centers, distributing funds for - </w:t>
      </w:r>
      <w:r>
        <w:t xml:space="preserve"> </w:t>
      </w:r>
      <w:r>
        <w:t xml:space="preserve">HB  444</w:t>
      </w:r>
    </w:p>
    <w:p>
      <w:pPr>
        <w:pStyle w:val="RecordBase"/>
        <w:ind w:left="120" w:hanging="120"/>
      </w:pPr>
      <w:r>
        <w:t xml:space="preserve">Proprietary schools, surety bond requirement for - </w:t>
      </w:r>
      <w:r>
        <w:t xml:space="preserve"> </w:t>
      </w:r>
      <w:r>
        <w:t xml:space="preserve">HB  181</w:t>
      </w:r>
    </w:p>
    <w:p>
      <w:pPr>
        <w:pStyle w:val="RecordBase"/>
        <w:ind w:left="120" w:hanging="120"/>
      </w:pPr>
      <w:r>
        <w:t xml:space="preserve">Work Ready Kentucky Scholarship, creation of - </w:t>
      </w:r>
      <w:r>
        <w:t xml:space="preserve"> </w:t>
      </w:r>
      <w:r>
        <w:t xml:space="preserve">SB  98</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BR 60 - </w:t>
      </w:r>
      <w:r>
        <w:t xml:space="preserve"> </w:t>
      </w:r>
      <w:r>
        <w:t xml:space="preserve">HB  496</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Candidate filing deadlines, November 6, 2019 - </w:t>
      </w:r>
      <w:r>
        <w:t xml:space="preserve"> </w:t>
      </w:r>
      <w:r>
        <w:t xml:space="preserve">SB  60</w:t>
      </w:r>
      <w:r>
        <w:t xml:space="preserve">: </w:t>
      </w:r>
      <w:r>
        <w:t xml:space="preserve">SCS</w:t>
      </w:r>
    </w:p>
    <w:p>
      <w:pPr>
        <w:pStyle w:val="RecordBase"/>
        <w:ind w:left="120" w:hanging="120"/>
      </w:pPr>
      <w:r>
        <w:t xml:space="preserve">Chronic pain treatments, January 1, 2020 - </w:t>
      </w:r>
      <w:r>
        <w:t xml:space="preserve"> </w:t>
      </w:r>
      <w:r>
        <w:t xml:space="preserve">HB  424</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SCS</w:t>
      </w:r>
    </w:p>
    <w:p>
      <w:pPr>
        <w:pStyle w:val="RecordBase"/>
        <w:ind w:left="120" w:hanging="120"/>
      </w:pPr>
      <w:r>
        <w:t xml:space="preserve">EFFECTIVE FEBRUARY 3, 2021, Sections 8-109 - </w:t>
      </w:r>
      <w:r>
        <w:t xml:space="preserve"> </w:t>
      </w:r>
      <w:r>
        <w:t xml:space="preserve">HB  410</w:t>
      </w:r>
    </w:p>
    <w:p>
      <w:pPr>
        <w:pStyle w:val="RecordBase"/>
        <w:ind w:left="120" w:hanging="120"/>
      </w:pPr>
      <w:r>
        <w:t xml:space="preserve">Electric vehicle usage fee, highway preservation fee, various registration fees, January 1, 2020 - </w:t>
      </w:r>
      <w:r>
        <w:t xml:space="preserve"> </w:t>
      </w:r>
      <w:r>
        <w:t xml:space="preserve">HB  517</w:t>
      </w:r>
    </w:p>
    <w:p>
      <w:pPr>
        <w:pStyle w:val="RecordBase"/>
        <w:ind w:left="120" w:hanging="120"/>
      </w:pPr>
      <w:r>
        <w:t xml:space="preserve">Financial bail, limitation of - </w:t>
      </w:r>
      <w:r>
        <w:t xml:space="preserve"> </w:t>
      </w:r>
      <w:r>
        <w:t xml:space="preserve">HB  94</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SB  170</w:t>
      </w:r>
    </w:p>
    <w:p>
      <w:pPr>
        <w:pStyle w:val="RecordBase"/>
        <w:ind w:left="120" w:hanging="120"/>
      </w:pPr>
      <w:r>
        <w:t xml:space="preserve">Monetary bail restrictions, January 1, 2020 - </w:t>
      </w:r>
      <w:r>
        <w:t xml:space="preserve"> </w:t>
      </w:r>
      <w:r>
        <w:t xml:space="preserve">HB  467</w:t>
      </w:r>
    </w:p>
    <w:p>
      <w:pPr>
        <w:pStyle w:val="RecordBase"/>
        <w:ind w:left="120" w:hanging="120"/>
      </w:pPr>
      <w:r>
        <w:t xml:space="preserve">Motor fuel tax adjustments, effective July 1, 2019 - </w:t>
      </w:r>
      <w:r>
        <w:t xml:space="preserve"> </w:t>
      </w:r>
      <w:r>
        <w:t xml:space="preserve">HB  517</w:t>
      </w:r>
    </w:p>
    <w:p>
      <w:pPr>
        <w:pStyle w:val="RecordBase"/>
        <w:ind w:left="120" w:hanging="120"/>
      </w:pPr>
      <w:r>
        <w:t xml:space="preserve">Natural resources severance tax, August 1, 2019. - </w:t>
      </w:r>
      <w:r>
        <w:t xml:space="preserve"> </w:t>
      </w:r>
      <w:r>
        <w:t xml:space="preserve">HB  421</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p>
    <w:p>
      <w:pPr>
        <w:pStyle w:val="RecordBase"/>
        <w:ind w:left="120" w:hanging="120"/>
      </w:pPr>
      <w:r>
        <w:t xml:space="preserve">Operator's license, vision testing upon renewal, July 1, 2020 - </w:t>
      </w:r>
      <w:r>
        <w:t xml:space="preserve"> </w:t>
      </w:r>
      <w:r>
        <w:t xml:space="preserve">HB  441</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Real estate licenses, continuing education, January 1, 2020 - </w:t>
      </w:r>
      <w:r>
        <w:t xml:space="preserve"> </w:t>
      </w:r>
      <w:r>
        <w:t xml:space="preserve">HB  436</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Substance use disorder treatment, licensed facility, utilization review, prohibition - </w:t>
      </w:r>
      <w:r>
        <w:t xml:space="preserve"> </w:t>
      </w:r>
      <w:r>
        <w:t xml:space="preserve">HB  449</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Educators Employment Liability Insurance Program, establishment of - </w:t>
      </w:r>
      <w:r>
        <w:t xml:space="preserve"> </w:t>
      </w:r>
      <w:r>
        <w:t xml:space="preserve">HB  508</w:t>
      </w:r>
    </w:p>
    <w:p>
      <w:pPr>
        <w:pStyle w:val="RecordBase"/>
        <w:ind w:left="120" w:hanging="120"/>
      </w:pPr>
      <w:r>
        <w:t xml:space="preserve">Emergency legislation, clarifying meaning of - </w:t>
      </w:r>
      <w:r>
        <w:t xml:space="preserve"> </w:t>
      </w:r>
      <w:r>
        <w:t xml:space="preserve">HB  432</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Kentucky</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Legislators, election to discontinue or not participate in retirement - </w:t>
      </w:r>
      <w:r>
        <w:t xml:space="preserve"> </w:t>
      </w:r>
      <w:r>
        <w:t xml:space="preserve">HB  457</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 investment managers and consultants of TRS, requirements for - </w:t>
      </w:r>
      <w:r>
        <w:t xml:space="preserve"> </w:t>
      </w:r>
      <w:r>
        <w:t xml:space="preserve">SB  169</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personnel matters - </w:t>
      </w:r>
      <w:r>
        <w:t xml:space="preserve"> </w:t>
      </w:r>
      <w:r>
        <w:t xml:space="preserve">HB  223</w:t>
      </w:r>
      <w:r>
        <w:t xml:space="preserve">: </w:t>
      </w:r>
      <w:r>
        <w:t xml:space="preserve">HCS</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Students and teachers, school safety for, improving - </w:t>
      </w:r>
      <w:r>
        <w:t xml:space="preserve"> </w:t>
      </w:r>
      <w:r>
        <w:t xml:space="preserve">SB  1</w:t>
      </w:r>
      <w:r>
        <w:t xml:space="preserve">: </w:t>
      </w:r>
      <w:r>
        <w:t xml:space="preserve">HCS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recount, General Assembly, constitutional officers, and Congress, election of - </w:t>
      </w:r>
      <w:r>
        <w:t xml:space="preserve"> </w:t>
      </w:r>
      <w:r>
        <w:t xml:space="preserve">HB  522</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Consolidated emergency services district, election of trustees - </w:t>
      </w:r>
      <w:r>
        <w:t xml:space="preserve"> </w:t>
      </w:r>
      <w:r>
        <w:t xml:space="preserve">HB  493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24-hour publication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Recount, General Assembly, candidate for - </w:t>
      </w:r>
      <w:r>
        <w:t xml:space="preserve"> </w:t>
      </w:r>
      <w:r>
        <w:t xml:space="preserve">HB  495</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 Board, change in obligations, membership, criteria for membership, and duties relating thereto - </w:t>
      </w:r>
      <w:r>
        <w:t xml:space="preserve"> </w:t>
      </w:r>
      <w:r>
        <w:t xml:space="preserve">SB  34</w:t>
      </w:r>
      <w:r>
        <w:t xml:space="preserve">: </w:t>
      </w:r>
      <w:r>
        <w:t xml:space="preserve">SCS</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Funeral director license, apprenticeship requirements for - </w:t>
      </w:r>
      <w:r>
        <w:t xml:space="preserve"> </w:t>
      </w:r>
      <w:r>
        <w:t xml:space="preserve">HB  521</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and licensing, update of - </w:t>
      </w:r>
      <w:r>
        <w:t xml:space="preserve"> </w:t>
      </w:r>
      <w:r>
        <w:t xml:space="preserve">HB  106</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Engineers and Surveyors</w:t>
      </w:r>
    </w:p>
    <w:p>
      <w:pPr>
        <w:pStyle w:val="RecordBase"/>
        <w:ind w:left="120" w:hanging="120"/>
      </w:pPr>
      <w:r>
        <w:t xml:space="preserve">Engineering, architects engaging in the practice of - </w:t>
      </w:r>
      <w:r>
        <w:t xml:space="preserve"> </w:t>
      </w:r>
      <w:r>
        <w:t xml:space="preserve">HB  498</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infrastructure, task force, wastewater systems, addition of - </w:t>
      </w:r>
      <w:r>
        <w:t xml:space="preserve"> </w:t>
      </w:r>
      <w:r>
        <w:t xml:space="preserve">HCR 56</w:t>
      </w:r>
      <w:r>
        <w:t xml:space="preserve">: </w:t>
      </w:r>
      <w:r>
        <w:t xml:space="preserve">HCS</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agency lobbyist, definition, revise - </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w:t>
      </w:r>
    </w:p>
    <w:p>
      <w:pPr>
        <w:pStyle w:val="RecordBase"/>
        <w:ind w:left="240" w:hanging="192"/>
      </w:pPr>
      <w:r>
        <w:t xml:space="preserve"> agents, campaign contributions, allow - </w:t>
      </w:r>
      <w:r>
        <w:t xml:space="preserve"> </w:t>
      </w:r>
      <w:r>
        <w:t xml:space="preserve">HB  60</w:t>
      </w:r>
      <w:r>
        <w:t xml:space="preserve">: </w:t>
      </w:r>
      <w:r>
        <w:t xml:space="preserve">HFA</w:t>
      </w:r>
      <w:r>
        <w:t xml:space="preserve"> (</w:t>
      </w:r>
      <w:r>
        <w:t xml:space="preserve">1</w:t>
      </w:r>
      <w:r>
        <w:t xml:space="preserve">)</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Retirement and Pensions, Investment Advisers Act of 1940,  investment managers, duties to comply - </w:t>
      </w:r>
      <w:r>
        <w:t xml:space="preserve"> </w:t>
      </w:r>
      <w:r>
        <w:t xml:space="preserve">HB  489</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Real estate licensees, continuing education for - </w:t>
      </w:r>
      <w:r>
        <w:t xml:space="preserve"> </w:t>
      </w:r>
      <w:r>
        <w:t xml:space="preserve">HB  436</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Sheriffs, impounded vehicles, allow for - </w:t>
      </w:r>
      <w:r>
        <w:t xml:space="preserve"> </w:t>
      </w:r>
      <w:r>
        <w:t xml:space="preserve">SB  103</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327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177</w:t>
      </w:r>
      <w:r>
        <w:t xml:space="preserve">;</w:t>
      </w:r>
      <w:r>
        <w:t xml:space="preserve"> </w:t>
      </w:r>
      <w:r>
        <w:t xml:space="preserve">HB  462</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Department of Revenue, sales and use tax exemption, construction contractor - </w:t>
      </w:r>
      <w:r>
        <w:t xml:space="preserve"> </w:t>
      </w:r>
      <w:r>
        <w:t xml:space="preserve">SB  147</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Insurance premiums surtax, Law Enforcement Foundation Program Fund - </w:t>
      </w:r>
      <w:r>
        <w:t xml:space="preserve"> </w:t>
      </w:r>
      <w:r>
        <w:t xml:space="preserve">SB  123</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equine education trust account, recipients of, expanding - </w:t>
      </w:r>
      <w:r>
        <w:t xml:space="preserve"> </w:t>
      </w:r>
      <w:r>
        <w:t xml:space="preserve">SB  81</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SB  53</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120" w:hanging="120"/>
      </w:pPr>
      <w:r>
        <w:t xml:space="preserve">Scholarship tax credit, creation - </w:t>
      </w:r>
      <w:r>
        <w:t xml:space="preserve"> </w:t>
      </w:r>
      <w:r>
        <w:t xml:space="preserve">SB  169</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State minimum wage, increase - </w:t>
      </w:r>
      <w:r>
        <w:t xml:space="preserve"> </w:t>
      </w:r>
      <w:r>
        <w:t xml:space="preserve">SB  51</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Unclaimed property trust fund, establishment of - </w:t>
      </w:r>
      <w:r>
        <w:t xml:space="preserve"> </w:t>
      </w:r>
      <w:r>
        <w:t xml:space="preserve">HB  215</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Fish and Wildlife</w:t>
      </w:r>
    </w:p>
    <w:p>
      <w:pPr>
        <w:pStyle w:val="RecordBase"/>
        <w:ind w:left="120" w:hanging="120"/>
      </w:pPr>
      <w:r>
        <w:t xml:space="preserve">Cervid,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Home-based food products, requirements for sale of - </w:t>
      </w:r>
      <w:r>
        <w:t xml:space="preserve"> </w:t>
      </w:r>
      <w:r>
        <w:t xml:space="preserve">HB  468</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Tax revenue sharing, modified distribution ratios - </w:t>
      </w:r>
      <w:r>
        <w:t xml:space="preserve"> </w:t>
      </w:r>
      <w:r>
        <w:t xml:space="preserve">HB  517</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General Assembly</w:t>
      </w:r>
    </w:p>
    <w:p>
      <w:pPr>
        <w:pStyle w:val="RecordBase"/>
        <w:ind w:left="120" w:hanging="120"/>
      </w:pPr>
      <w:r>
        <w:t xml:space="preserve">Adjournment, 2019 Session until February 5, 2019 - </w:t>
      </w:r>
      <w:r>
        <w:t xml:space="preserve"> </w:t>
      </w:r>
      <w:r>
        <w:t xml:space="preserve">HCR 25</w:t>
      </w:r>
      <w:r>
        <w:t xml:space="preserve">;</w:t>
      </w:r>
      <w:r>
        <w:t xml:space="preserve"> </w:t>
      </w:r>
      <w:r>
        <w:t xml:space="preserve">SCR 36</w:t>
      </w:r>
    </w:p>
    <w:p>
      <w:pPr>
        <w:pStyle w:val="RecordBase"/>
        <w:ind w:left="120" w:hanging="120"/>
      </w:pPr>
      <w:r>
        <w:t xml:space="preserve">Administrative regulations, legislative committee procedures for - </w:t>
      </w:r>
      <w:r>
        <w:t xml:space="preserve"> </w:t>
      </w:r>
      <w:r>
        <w:t xml:space="preserve">HB  4</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24-hour publication requirement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w:t>
      </w:r>
    </w:p>
    <w:p>
      <w:pPr>
        <w:pStyle w:val="RecordBase"/>
        <w:ind w:left="240" w:hanging="192"/>
      </w:pPr>
      <w:r>
        <w:t xml:space="preserve"> candidate for, recount of - </w:t>
      </w:r>
      <w:r>
        <w:t xml:space="preserve"> </w:t>
      </w:r>
      <w:r>
        <w:t xml:space="preserve">HB  495</w:t>
      </w:r>
    </w:p>
    <w:p>
      <w:pPr>
        <w:pStyle w:val="RecordBase"/>
        <w:ind w:left="240" w:hanging="192"/>
      </w:pPr>
      <w:r>
        <w:t xml:space="preserve"> contest, recount prohibited in - </w:t>
      </w:r>
      <w:r>
        <w:t xml:space="preserve"> </w:t>
      </w:r>
      <w:r>
        <w:t xml:space="preserve">HB  495</w:t>
      </w:r>
    </w:p>
    <w:p>
      <w:pPr>
        <w:pStyle w:val="RecordBase"/>
        <w:ind w:left="120" w:hanging="120"/>
      </w:pPr>
      <w:r>
        <w:t xml:space="preserve">Eligibility age, members - </w:t>
      </w:r>
      <w:r>
        <w:t xml:space="preserve"> </w:t>
      </w:r>
      <w:r>
        <w:t xml:space="preserve">HB  236</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Ethical misconduct, prohibited behavior, complaint procedures - </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contest proceedings, provisions relating to - </w:t>
      </w:r>
      <w:r>
        <w:t xml:space="preserve"> </w:t>
      </w:r>
      <w:r>
        <w:t xml:space="preserve">HB  522</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r>
        <w:t xml:space="preserve">;</w:t>
      </w:r>
      <w:r>
        <w:t xml:space="preserve"> </w:t>
      </w:r>
      <w:r>
        <w:t xml:space="preserve">HB  457</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departments, rules for, gender-equivalent language - </w:t>
      </w:r>
      <w:r>
        <w:t xml:space="preserve"> </w:t>
      </w:r>
      <w:r>
        <w:t xml:space="preserve">HB  326</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r>
        <w:t xml:space="preserve">;</w:t>
      </w:r>
      <w:r>
        <w:t xml:space="preserve"> </w:t>
      </w:r>
      <w:r>
        <w:t xml:space="preserve">SB  153</w:t>
      </w:r>
      <w:r>
        <w:t xml:space="preserve">: </w:t>
      </w:r>
      <w:r>
        <w:t xml:space="preserve">SFA</w:t>
      </w:r>
      <w:r>
        <w:t xml:space="preserve"> (</w:t>
      </w:r>
      <w:r>
        <w:t xml:space="preserve">1</w:t>
      </w:r>
      <w:r>
        <w:t xml:space="preserve">)</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Guardianship Trust fund, create - </w:t>
      </w:r>
      <w:r>
        <w:t xml:space="preserve"> </w:t>
      </w:r>
      <w:r>
        <w:t xml:space="preserve">HB  479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certified professional,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Neonatal abstinence syndrome, reason for termination of parental rights, allowing for - </w:t>
      </w:r>
      <w:r>
        <w:t xml:space="preserve"> </w:t>
      </w:r>
      <w:r>
        <w:t xml:space="preserve">HB  446</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Cabinet for Health and Family Services, 2018-325 and 2018-780 - </w:t>
      </w:r>
      <w:r>
        <w:t xml:space="preserve"> </w:t>
      </w:r>
      <w:r>
        <w:t xml:space="preserve">SB  167</w:t>
      </w:r>
    </w:p>
    <w:p>
      <w:pPr>
        <w:pStyle w:val="RecordBase"/>
        <w:ind w:left="240" w:hanging="192"/>
      </w:pPr>
      <w:r>
        <w:t xml:space="preserve"> Cabinet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Test results, add designee - </w:t>
      </w:r>
      <w:r>
        <w:t xml:space="preserve"> </w:t>
      </w:r>
      <w:r>
        <w:t xml:space="preserve">HB  439</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 </w:t>
      </w:r>
      <w:r>
        <w:t xml:space="preserve">SCS</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p>
    <w:p>
      <w:pPr>
        <w:pStyle w:val="RecordBase"/>
        <w:ind w:left="240" w:hanging="192"/>
      </w:pPr>
      <w:r>
        <w:t xml:space="preserve"> funding, omnibus revisions - </w:t>
      </w:r>
      <w:r>
        <w:t xml:space="preserve"> </w:t>
      </w:r>
      <w:r>
        <w:t xml:space="preserve">HB  517</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Work zones, double fines for traffic offenses in - </w:t>
      </w:r>
      <w:r>
        <w:t xml:space="preserve"> </w:t>
      </w:r>
      <w:r>
        <w:t xml:space="preserve">HB  244</w:t>
        <w:br/>
      </w:r>
    </w:p>
    <w:p>
      <w:pPr>
        <w:pStyle w:val="RecordHeading3"/>
      </w:pPr>
      <w:r>
        <w:rPr>
          <w:b/>
        </w:rPr>
        <w:t xml:space="preserve">Historical Affairs</w:t>
      </w:r>
    </w:p>
    <w:p>
      <w:pPr>
        <w:pStyle w:val="RecordBase"/>
        <w:ind w:left="120" w:hanging="120"/>
      </w:pPr>
      <w:r>
        <w:t xml:space="preserve">Old Capitol, commemorating Presidents' Day celebration at - </w:t>
      </w:r>
      <w:r>
        <w:t xml:space="preserve"> </w:t>
      </w:r>
      <w:r>
        <w:t xml:space="preserve">SCR 116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Speech and Debate Education Day, recognizing March 2, 2019 as - </w:t>
      </w:r>
      <w:r>
        <w:t xml:space="preserve"> </w:t>
      </w:r>
      <w:r>
        <w:t xml:space="preserve">HR  141</w:t>
      </w:r>
    </w:p>
    <w:p>
      <w:pPr>
        <w:pStyle w:val="RecordBase"/>
        <w:ind w:left="240" w:hanging="192"/>
      </w:pPr>
      <w:r>
        <w:t xml:space="preserve"> Speech and Education Day, recognizing March 2, 2019 as - </w:t>
      </w:r>
      <w:r>
        <w:t xml:space="preserve"> </w:t>
      </w:r>
      <w:r>
        <w:t xml:space="preserve">SR  121</w:t>
      </w:r>
    </w:p>
    <w:p>
      <w:pPr>
        <w:pStyle w:val="RecordBase"/>
        <w:ind w:left="120" w:hanging="120"/>
      </w:pPr>
      <w:r>
        <w:t xml:space="preserve">Presidents' Day, commemorating - </w:t>
      </w:r>
      <w:r>
        <w:t xml:space="preserve"> </w:t>
      </w:r>
      <w:r>
        <w:t xml:space="preserve">SCR 116</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Sexual Assault Awareness and Prevention Month, recognizing April as - </w:t>
      </w:r>
      <w:r>
        <w:t xml:space="preserve"> </w:t>
      </w:r>
      <w:r>
        <w:t xml:space="preserve">SR  122</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r>
    </w:p>
    <w:p>
      <w:pPr>
        <w:pStyle w:val="RecordBase"/>
        <w:ind w:left="120" w:hanging="120"/>
      </w:pPr>
      <w:r>
        <w:t xml:space="preserve">Vaping Awareness Day, May 1, 2019 - </w:t>
      </w:r>
      <w:r>
        <w:t xml:space="preserve"> </w:t>
      </w:r>
      <w:r>
        <w:t xml:space="preserve">SR  132</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Honorary road naming, omnibus resolution - </w:t>
      </w:r>
      <w:r>
        <w:t xml:space="preserve"> </w:t>
      </w:r>
      <w:r>
        <w:t xml:space="preserve">SJR 44</w:t>
      </w:r>
      <w:r>
        <w:t xml:space="preserve">: </w:t>
      </w:r>
      <w:r>
        <w:t xml:space="preserve">SCS</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Wendell H. Ford Western Kentucky Parkway, designation as I 69 spur, encouraging - </w:t>
      </w:r>
      <w:r>
        <w:t xml:space="preserve"> </w:t>
      </w:r>
      <w:r>
        <w:t xml:space="preserve">HCR 140</w:t>
      </w:r>
    </w:p>
    <w:p>
      <w:pPr>
        <w:pStyle w:val="RecordBase"/>
        <w:ind w:left="120" w:hanging="120"/>
      </w:pPr>
      <w:r>
        <w:t xml:space="preserve">Wilson, Nick, Survivor winner, honorary highway signs on I-75 - </w:t>
      </w:r>
      <w:r>
        <w:t xml:space="preserve"> </w:t>
      </w:r>
      <w:r>
        <w:t xml:space="preserve">HJR 138</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Licensure and certificate of need, Cabinet for Health and Family Services - </w:t>
      </w:r>
      <w:r>
        <w:t xml:space="preserve"> </w:t>
      </w:r>
      <w:r>
        <w:t xml:space="preserve">SB  182</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Cervid,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Light geese conservation order - </w:t>
      </w:r>
      <w:r>
        <w:t xml:space="preserve"> </w:t>
      </w:r>
      <w:r>
        <w:t xml:space="preserve">HB  313</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Inspections</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Long-term</w:t>
      </w:r>
    </w:p>
    <w:p>
      <w:pPr>
        <w:pStyle w:val="RecordBase"/>
        <w:ind w:left="240" w:hanging="192"/>
      </w:pPr>
      <w:r>
        <w:t xml:space="preserve"> care facilities,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Educators Employment Liability Insurance Program, establishment of - </w:t>
      </w:r>
      <w:r>
        <w:t xml:space="preserve"> </w:t>
      </w:r>
      <w:r>
        <w:t xml:space="preserve">HB  508</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Cost-sharing amounts, restricting - </w:t>
      </w:r>
      <w:r>
        <w:t xml:space="preserve"> </w:t>
      </w:r>
      <w:r>
        <w:t xml:space="preserve">HB  502</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Drug formulary disclosure, requiring - </w:t>
      </w:r>
      <w:r>
        <w:t xml:space="preserve"> </w:t>
      </w:r>
      <w:r>
        <w:t xml:space="preserve">HB  502</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Electronic prior authorization, standards, establishing - </w:t>
      </w:r>
      <w:r>
        <w:t xml:space="preserve"> </w:t>
      </w:r>
      <w:r>
        <w:t xml:space="preserve">SB  54</w:t>
      </w:r>
      <w:r>
        <w:t xml:space="preserve">: </w:t>
      </w:r>
      <w:r>
        <w:t xml:space="preserve">SCS</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SB 54 - </w:t>
      </w:r>
      <w:r>
        <w:t xml:space="preserve"> </w:t>
      </w:r>
      <w:r>
        <w:t xml:space="preserve">SB  54</w:t>
      </w:r>
      <w:r>
        <w:t xml:space="preserve">: </w:t>
      </w:r>
      <w:r>
        <w:t xml:space="preserve">SCS</w:t>
      </w:r>
    </w:p>
    <w:p>
      <w:pPr>
        <w:pStyle w:val="RecordBase"/>
        <w:ind w:left="120" w:hanging="120"/>
      </w:pPr>
      <w:r>
        <w:t xml:space="preserve">Self-insured employer-organized associations, regulation of - </w:t>
      </w:r>
      <w:r>
        <w:t xml:space="preserve"> </w:t>
      </w:r>
      <w:r>
        <w:t xml:space="preserve">HB  396</w:t>
      </w:r>
      <w:r>
        <w:t xml:space="preserve">;</w:t>
      </w:r>
      <w:r>
        <w:t xml:space="preserve"> </w:t>
      </w:r>
      <w:r>
        <w:t xml:space="preserve">HB  396</w:t>
      </w:r>
      <w:r>
        <w:t xml:space="preserve">: </w:t>
      </w:r>
      <w:r>
        <w:t xml:space="preserve">HFA</w:t>
      </w:r>
      <w:r>
        <w:t xml:space="preserve"> (</w:t>
      </w:r>
      <w:r>
        <w:t xml:space="preserve">1</w:t>
      </w:r>
      <w:r>
        <w:t xml:space="preserve">)</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Utilization review, prohibited use of - </w:t>
      </w:r>
      <w:r>
        <w:t xml:space="preserve"> </w:t>
      </w:r>
      <w:r>
        <w:t xml:space="preserve">HB  121</w:t>
      </w:r>
      <w:r>
        <w:t xml:space="preserve">;</w:t>
      </w:r>
      <w:r>
        <w:t xml:space="preserve"> </w:t>
      </w:r>
      <w:r>
        <w:t xml:space="preserve">HB  449</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r>
      <w:r>
        <w:t xml:space="preserve">;</w:t>
      </w:r>
      <w:r>
        <w:t xml:space="preserve"> </w:t>
      </w:r>
      <w:r>
        <w:t xml:space="preserve">HB  511</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 support of - </w:t>
      </w:r>
      <w:r>
        <w:t xml:space="preserve"> </w:t>
      </w:r>
      <w:r>
        <w:t xml:space="preserve">HR  40</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Workers' compensation, insurance coverage - </w:t>
      </w:r>
      <w:r>
        <w:t xml:space="preserve"> </w:t>
      </w:r>
      <w:r>
        <w:t xml:space="preserve">HB  445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w:t>
      </w:r>
    </w:p>
    <w:p>
      <w:pPr>
        <w:pStyle w:val="RecordBase"/>
        <w:ind w:left="240" w:hanging="192"/>
      </w:pPr>
      <w:r>
        <w:t xml:space="preserve"> redistricting, Circuit Judge panel, current or retired judges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w:t>
      </w:r>
    </w:p>
    <w:p>
      <w:pPr>
        <w:pStyle w:val="RecordBase"/>
        <w:ind w:left="240" w:hanging="192"/>
      </w:pPr>
      <w:r>
        <w:t xml:space="preserve"> consolidation, new magistrate districts, creation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Labor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 by mechanical engineers, exclusions from structural steel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469</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exception to presumption of non-work-relatedness - </w:t>
      </w:r>
      <w:r>
        <w:t xml:space="preserve"> </w:t>
      </w:r>
      <w:r>
        <w:t xml:space="preserve">HB  474</w:t>
      </w:r>
    </w:p>
    <w:p>
      <w:pPr>
        <w:pStyle w:val="RecordBase"/>
        <w:ind w:left="240" w:hanging="192"/>
      </w:pPr>
      <w:r>
        <w:t xml:space="preserve"> compensation, insurance coverage for temporary non-resident workers - </w:t>
      </w:r>
      <w:r>
        <w:t xml:space="preserve"> </w:t>
      </w:r>
      <w:r>
        <w:t xml:space="preserve">HB  445</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Zoning Commission, jurisdiction, private airports - </w:t>
      </w:r>
      <w:r>
        <w:t xml:space="preserve"> </w:t>
      </w:r>
      <w:r>
        <w:t xml:space="preserve">HB  282</w:t>
      </w:r>
      <w:r>
        <w:t xml:space="preserve">: </w:t>
      </w:r>
      <w:r>
        <w:t xml:space="preserve">HCS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Landlord and Tenant</w:t>
      </w:r>
    </w:p>
    <w:p>
      <w:pPr>
        <w:pStyle w:val="RecordBase"/>
        <w:ind w:left="120" w:hanging="120"/>
      </w:pPr>
      <w:r>
        <w:t xml:space="preserve">Assistance animals, prohibition on misrepresentation of - </w:t>
      </w:r>
      <w:r>
        <w:t xml:space="preserve"> </w:t>
      </w:r>
      <w:r>
        <w:t xml:space="preserve">HB  411</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External child fatality and near fatality review panel, annual report deadline, change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Highway Construction Contingency Account, status reports on - </w:t>
      </w:r>
      <w:r>
        <w:t xml:space="preserve"> </w:t>
      </w:r>
      <w:r>
        <w:t xml:space="preserve">SB  160</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Medicinal Marijuana Task Force, creating - </w:t>
      </w:r>
      <w:r>
        <w:t xml:space="preserve"> </w:t>
      </w:r>
      <w:r>
        <w:t xml:space="preserve">HCR 121</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Receipt of annual report, automatic speed enforcement device citations and revenue - </w:t>
      </w:r>
      <w:r>
        <w:t xml:space="preserve"> </w:t>
      </w:r>
      <w:r>
        <w:t xml:space="preserve">HB  507</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Libraries</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w:t>
      </w:r>
    </w:p>
    <w:p>
      <w:pPr>
        <w:pStyle w:val="RecordBase"/>
        <w:ind w:left="240" w:hanging="192"/>
      </w:pPr>
      <w:r>
        <w:t xml:space="preserve"> meat processor - </w:t>
      </w:r>
      <w:r>
        <w:t xml:space="preserve"> </w:t>
      </w:r>
      <w:r>
        <w:t xml:space="preserve">HB  267</w:t>
      </w:r>
    </w:p>
    <w:p>
      <w:pPr>
        <w:pStyle w:val="RecordBase"/>
        <w:ind w:left="240" w:hanging="192"/>
      </w:pPr>
      <w:r>
        <w:t xml:space="preserve"> meat processor, fee not applicable to donations to charitable organizations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w:t>
      </w:r>
      <w:r>
        <w:t xml:space="preserve"> </w:t>
      </w:r>
      <w:r>
        <w:t xml:space="preserve">HB  327</w:t>
      </w:r>
    </w:p>
    <w:p>
      <w:pPr>
        <w:pStyle w:val="RecordBase"/>
        <w:ind w:left="120" w:hanging="120"/>
      </w:pPr>
      <w:r>
        <w:t xml:space="preserve">Deferred</w:t>
      </w:r>
    </w:p>
    <w:p>
      <w:pPr>
        <w:pStyle w:val="RecordBase"/>
        <w:ind w:left="240" w:hanging="192"/>
      </w:pPr>
      <w:r>
        <w:t xml:space="preserve"> deposit service business license, definition of - </w:t>
      </w:r>
      <w:r>
        <w:t xml:space="preserve"> </w:t>
      </w:r>
      <w:r>
        <w:t xml:space="preserve">SB  145</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Midwifery services, certified professional,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Real estate licensees, continuing education requirements for - </w:t>
      </w:r>
      <w:r>
        <w:t xml:space="preserve"> </w:t>
      </w:r>
      <w:r>
        <w:t xml:space="preserve">HB  436</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Substance abuse disorder programs, update terminology - </w:t>
      </w:r>
      <w:r>
        <w:t xml:space="preserve"> </w:t>
      </w:r>
      <w:r>
        <w:t xml:space="preserve">HB  513</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 decontamination, authority of local goverment - </w:t>
      </w:r>
      <w:r>
        <w:t xml:space="preserve"> </w:t>
      </w:r>
      <w:r>
        <w:t xml:space="preserve">SB  89</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r>
        <w:t xml:space="preserve">;</w:t>
      </w:r>
      <w:r>
        <w:t xml:space="preserve"> </w:t>
      </w:r>
      <w:r>
        <w:t xml:space="preserve">HB  505</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Off-road vehicles, property tax exemption - </w:t>
      </w:r>
      <w:r>
        <w:t xml:space="preserve"> </w:t>
      </w:r>
      <w:r>
        <w:t xml:space="preserve">HB  501</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finance, bonds and leases, publication and methods of notice, conform - </w:t>
      </w:r>
      <w:r>
        <w:t xml:space="preserve"> </w:t>
      </w:r>
      <w:r>
        <w:t xml:space="preserve">SB  192</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speed enforcement device, allowing the installation of by local ordinance - </w:t>
      </w:r>
      <w:r>
        <w:t xml:space="preserve"> </w:t>
      </w:r>
      <w:r>
        <w:t xml:space="preserve">HB  507</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election of, automatic recount in - </w:t>
      </w:r>
      <w:r>
        <w:t xml:space="preserve"> </w:t>
      </w:r>
      <w:r>
        <w:t xml:space="preserve">HB  522</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surplus, disposal methods - </w:t>
      </w:r>
      <w:r>
        <w:t xml:space="preserve"> </w:t>
      </w:r>
      <w:r>
        <w:t xml:space="preserve">HB  335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p>
    <w:p>
      <w:pPr>
        <w:pStyle w:val="RecordBase"/>
        <w:ind w:left="120" w:hanging="120"/>
      </w:pPr>
      <w:r>
        <w:t xml:space="preserve">Drones, definition of dangerous contraband, including - </w:t>
      </w:r>
      <w:r>
        <w:t xml:space="preserve"> </w:t>
      </w:r>
      <w:r>
        <w:t xml:space="preserve">SB  157</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elections, candidate for, recount of - </w:t>
      </w:r>
      <w:r>
        <w:t xml:space="preserve"> </w:t>
      </w:r>
      <w:r>
        <w:t xml:space="preserve">HB  495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Herion trafficking, clarification of penalty - </w:t>
      </w:r>
      <w:r>
        <w:t xml:space="preserve"> </w:t>
      </w:r>
      <w:r>
        <w:t xml:space="preserve">HB  470</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r>
        <w:t xml:space="preserve">;</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w:t>
      </w:r>
    </w:p>
    <w:p>
      <w:pPr>
        <w:pStyle w:val="RecordBase"/>
        <w:ind w:left="240" w:hanging="192"/>
      </w:pPr>
      <w:r>
        <w:t xml:space="preserve"> vehicles, local tax exemption - </w:t>
      </w:r>
      <w:r>
        <w:t xml:space="preserve"> </w:t>
      </w:r>
      <w:r>
        <w:t xml:space="preserve">HB  501</w:t>
      </w:r>
    </w:p>
    <w:p>
      <w:pPr>
        <w:pStyle w:val="RecordBase"/>
        <w:ind w:left="240" w:hanging="192"/>
      </w:pPr>
      <w:r>
        <w:t xml:space="preserve">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Outdoor animals, requisite care to be provided - </w:t>
      </w:r>
      <w:r>
        <w:t xml:space="preserve"> </w:t>
      </w:r>
      <w:r>
        <w:t xml:space="preserve">HB  472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 license fee for alcoholic beverages - </w:t>
      </w:r>
      <w:r>
        <w:t xml:space="preserve"> </w:t>
      </w:r>
      <w:r>
        <w:t xml:space="preserve">SB  29</w:t>
      </w:r>
      <w:r>
        <w:t xml:space="preserve">: </w:t>
      </w:r>
      <w:r>
        <w:t xml:space="preserve">SCS</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w:t>
      </w:r>
    </w:p>
    <w:p>
      <w:pPr>
        <w:pStyle w:val="RecordBase"/>
        <w:ind w:left="240" w:hanging="192"/>
      </w:pPr>
      <w:r>
        <w:t xml:space="preserve"> tax, portion to be used for tourism infrastructure - </w:t>
      </w:r>
      <w:r>
        <w:t xml:space="preserve"> </w:t>
      </w:r>
      <w:r>
        <w:t xml:space="preserve">HB  345</w:t>
      </w:r>
    </w:p>
    <w:p>
      <w:pPr>
        <w:pStyle w:val="RecordBase"/>
        <w:ind w:left="240" w:hanging="192"/>
      </w:pPr>
      <w:r>
        <w:t xml:space="preserve"> tax, protion to be used for tourism infrastructure - </w:t>
      </w:r>
      <w:r>
        <w:t xml:space="preserve"> </w:t>
      </w:r>
      <w:r>
        <w:t xml:space="preserve">HB  511</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Terms of members, limit - </w:t>
      </w:r>
      <w:r>
        <w:t xml:space="preserve"> </w:t>
      </w:r>
      <w:r>
        <w:t xml:space="preserve">HB  74</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Training, strangulation - </w:t>
      </w:r>
      <w:r>
        <w:t xml:space="preserve"> </w:t>
      </w:r>
      <w:r>
        <w:t xml:space="preserve">HB  400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Wagering, taxation on - </w:t>
      </w:r>
      <w:r>
        <w:t xml:space="preserve"> </w:t>
      </w:r>
      <w:r>
        <w:t xml:space="preserve">HB  175</w:t>
      </w:r>
      <w:r>
        <w:t xml:space="preserve">: </w:t>
      </w:r>
      <w:r>
        <w:t xml:space="preserve">HCS</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 Lottery Corporation, approval of certain games by - </w:t>
      </w:r>
      <w:r>
        <w:t xml:space="preserve"> </w:t>
      </w:r>
      <w:r>
        <w:t xml:space="preserve">HB  171</w:t>
      </w:r>
    </w:p>
    <w:p>
      <w:pPr>
        <w:pStyle w:val="RecordBase"/>
        <w:ind w:left="120" w:hanging="120"/>
      </w:pPr>
      <w:r>
        <w:t xml:space="preserve">Lottery, reorganization of - </w:t>
      </w:r>
      <w:r>
        <w:t xml:space="preserve"> </w:t>
      </w:r>
      <w:r>
        <w:t xml:space="preserve">HB  410</w:t>
      </w:r>
    </w:p>
    <w:p>
      <w:pPr>
        <w:pStyle w:val="RecordBase"/>
        <w:ind w:left="120" w:hanging="120"/>
      </w:pPr>
      <w:r>
        <w:t xml:space="preserve">Online poker, adding games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of Medicaid Services, required compliance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Diabetes,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Eligibility</w:t>
      </w:r>
    </w:p>
    <w:p>
      <w:pPr>
        <w:pStyle w:val="RecordBase"/>
        <w:ind w:left="240" w:hanging="192"/>
      </w:pPr>
      <w:r>
        <w:t xml:space="preserve"> for benefits, establishing new requirements - </w:t>
      </w:r>
      <w:r>
        <w:t xml:space="preserve"> </w:t>
      </w:r>
      <w:r>
        <w:t xml:space="preserve">HB  3</w:t>
      </w:r>
    </w:p>
    <w:p>
      <w:pPr>
        <w:pStyle w:val="RecordBase"/>
        <w:ind w:left="240" w:hanging="192"/>
      </w:pPr>
      <w:r>
        <w:t xml:space="preserve"> for benefits, substance abuse screening - </w:t>
      </w:r>
      <w:r>
        <w:t xml:space="preserve"> </w:t>
      </w:r>
      <w:r>
        <w:t xml:space="preserve">HB  3</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Arnold,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Bryant, Arlonzo Jr., memorializing - </w:t>
      </w:r>
      <w:r>
        <w:t xml:space="preserve"> </w:t>
      </w:r>
      <w:r>
        <w:t xml:space="preserve">SR  128</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Day, Billy Ray, memorializing - </w:t>
      </w:r>
      <w:r>
        <w:t xml:space="preserve"> </w:t>
      </w:r>
      <w:r>
        <w:t xml:space="preserve">HR  126</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Fink, Mike, memorializing - </w:t>
      </w:r>
      <w:r>
        <w:t xml:space="preserve"> </w:t>
      </w:r>
      <w:r>
        <w:t xml:space="preserve">HR  119</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Huff, David Nickell, memorializing - </w:t>
      </w:r>
      <w:r>
        <w:t xml:space="preserve"> </w:t>
      </w:r>
      <w:r>
        <w:t xml:space="preserve">HR  139</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Johnson, Greg, honoring - </w:t>
      </w:r>
      <w:r>
        <w:t xml:space="preserve"> </w:t>
      </w:r>
      <w:r>
        <w:t xml:space="preserve">SR  17</w:t>
      </w:r>
    </w:p>
    <w:p>
      <w:pPr>
        <w:pStyle w:val="RecordBase"/>
        <w:ind w:left="120" w:hanging="120"/>
      </w:pPr>
      <w:r>
        <w:t xml:space="preserve">Jones,</w:t>
      </w:r>
    </w:p>
    <w:p>
      <w:pPr>
        <w:pStyle w:val="RecordBase"/>
        <w:ind w:left="240" w:hanging="192"/>
      </w:pPr>
      <w:r>
        <w:t xml:space="preserve"> Karla Jean, memorializing - </w:t>
      </w:r>
      <w:r>
        <w:t xml:space="preserve"> </w:t>
      </w:r>
      <w:r>
        <w:t xml:space="preserve">SR  127</w:t>
      </w:r>
    </w:p>
    <w:p>
      <w:pPr>
        <w:pStyle w:val="RecordBase"/>
        <w:ind w:left="240" w:hanging="192"/>
      </w:pPr>
      <w:r>
        <w:t xml:space="preserve">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Lawson, Jr., Norman W., memorializing - </w:t>
      </w:r>
      <w:r>
        <w:t xml:space="preserve"> </w:t>
      </w:r>
      <w:r>
        <w:t xml:space="preserve">SR  124</w:t>
      </w:r>
      <w:r>
        <w:t xml:space="preserve">;</w:t>
      </w:r>
      <w:r>
        <w:t xml:space="preserve"> </w:t>
      </w:r>
      <w:r>
        <w:t xml:space="preserve">HR  125</w:t>
      </w:r>
    </w:p>
    <w:p>
      <w:pPr>
        <w:pStyle w:val="RecordBase"/>
        <w:ind w:left="120" w:hanging="120"/>
      </w:pPr>
      <w:r>
        <w:t xml:space="preserve">Lawson, Jr., Norman W. memorializing - </w:t>
      </w:r>
      <w:r>
        <w:t xml:space="preserve"> </w:t>
      </w:r>
      <w:r>
        <w:t xml:space="preserve">SR  126</w:t>
      </w:r>
    </w:p>
    <w:p>
      <w:pPr>
        <w:pStyle w:val="RecordBase"/>
        <w:ind w:left="120" w:hanging="120"/>
      </w:pPr>
      <w:r>
        <w:t xml:space="preserve">Lawson, Jr., Norman W., memorializing - </w:t>
      </w:r>
      <w:r>
        <w:t xml:space="preserve"> </w:t>
      </w:r>
      <w:r>
        <w:t xml:space="preserve">HR  133</w:t>
      </w:r>
    </w:p>
    <w:p>
      <w:pPr>
        <w:pStyle w:val="RecordBase"/>
        <w:ind w:left="120" w:hanging="120"/>
      </w:pPr>
      <w:r>
        <w:t xml:space="preserve">Lee, Jo Nell Carney, memorializing - </w:t>
      </w:r>
      <w:r>
        <w:t xml:space="preserve"> </w:t>
      </w:r>
      <w:r>
        <w:t xml:space="preserve">HR  118</w:t>
      </w:r>
      <w:r>
        <w:t xml:space="preserve">;</w:t>
      </w:r>
      <w:r>
        <w:t xml:space="preserve"> </w:t>
      </w:r>
      <w:r>
        <w:t xml:space="preserve">SR  125</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Peel, Eugene S., memorializing - </w:t>
      </w:r>
      <w:r>
        <w:t xml:space="preserve"> </w:t>
      </w:r>
      <w:r>
        <w:t xml:space="preserve">SR  118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 Donald "Donnie" Cooper Jr., memorializing - </w:t>
      </w:r>
      <w:r>
        <w:t xml:space="preserve"> </w:t>
      </w:r>
      <w:r>
        <w:t xml:space="preserve">HR  84</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Taylor, C. Waitman Jr., memorializing - </w:t>
      </w:r>
      <w:r>
        <w:t xml:space="preserve"> </w:t>
      </w:r>
      <w:r>
        <w:t xml:space="preserve">HR  93</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School safety, school-based mental health professionals, assisting with - </w:t>
      </w:r>
      <w:r>
        <w:t xml:space="preserve"> </w:t>
      </w:r>
      <w:r>
        <w:t xml:space="preserve">SB  1</w:t>
      </w:r>
      <w:r>
        <w:t xml:space="preserve">: </w:t>
      </w:r>
      <w:r>
        <w:t xml:space="preserve">HCS</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Services</w:t>
      </w:r>
    </w:p>
    <w:p>
      <w:pPr>
        <w:pStyle w:val="RecordBase"/>
        <w:ind w:left="240" w:hanging="192"/>
      </w:pPr>
      <w:r>
        <w:t xml:space="preserve"> for severe mental illness, provision of - </w:t>
      </w:r>
      <w:r>
        <w:t xml:space="preserve"> </w:t>
      </w:r>
      <w:r>
        <w:t xml:space="preserve">HB  447</w:t>
      </w:r>
    </w:p>
    <w:p>
      <w:pPr>
        <w:pStyle w:val="RecordBase"/>
        <w:ind w:left="240" w:hanging="192"/>
      </w:pPr>
      <w:r>
        <w:t xml:space="preserve">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abuse disorder, update terminology - </w:t>
      </w:r>
      <w:r>
        <w:t xml:space="preserve"> </w:t>
      </w:r>
      <w:r>
        <w:t xml:space="preserve">HB  513</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Natural resources severance tax, processing of limestone, loading or unloading - </w:t>
      </w:r>
      <w:r>
        <w:t xml:space="preserve"> </w:t>
      </w:r>
      <w:r>
        <w:t xml:space="preserve">HB  421</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road system, reporting requirements - </w:t>
      </w:r>
      <w:r>
        <w:t xml:space="preserve"> </w:t>
      </w:r>
      <w:r>
        <w:t xml:space="preserve">HB  352</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vehicles, conservation officers, fish and wildlife - </w:t>
      </w:r>
      <w:r>
        <w:t xml:space="preserve"> </w:t>
      </w:r>
      <w:r>
        <w:t xml:space="preserve">HB  313</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Operator's</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Special</w:t>
      </w:r>
    </w:p>
    <w:p>
      <w:pPr>
        <w:pStyle w:val="RecordBase"/>
        <w:ind w:left="240" w:hanging="192"/>
      </w:pPr>
      <w:r>
        <w:t xml:space="preserve"> license plates, requirements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Title and registration fees, driver license reinstatement fees, various other fees, increases in - </w:t>
      </w:r>
      <w:r>
        <w:t xml:space="preserve"> </w:t>
      </w:r>
      <w:r>
        <w:t xml:space="preserve">HB  517</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 of name for notaries public, issuance of new certificate - </w:t>
      </w:r>
      <w:r>
        <w:t xml:space="preserve"> </w:t>
      </w:r>
      <w:r>
        <w:t xml:space="preserve">SB  56</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controlled substances, prescribing - </w:t>
      </w:r>
      <w:r>
        <w:t xml:space="preserve"> </w:t>
      </w:r>
      <w:r>
        <w:t xml:space="preserve">SB  132</w:t>
      </w:r>
      <w:r>
        <w:t xml:space="preserve">: </w:t>
      </w:r>
      <w:r>
        <w:t xml:space="preserve">SFA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prescriptive authority collaborative agreement - </w:t>
      </w:r>
      <w:r>
        <w:t xml:space="preserve"> </w:t>
      </w:r>
      <w:r>
        <w:t xml:space="preserve">HB  440</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p>
    <w:p>
      <w:pPr>
        <w:pStyle w:val="RecordBase"/>
        <w:ind w:left="240" w:hanging="192"/>
      </w:pPr>
      <w:r>
        <w:t xml:space="preserve"> practice paramedic, certification, creation - </w:t>
      </w:r>
      <w:r>
        <w:t xml:space="preserve"> </w:t>
      </w:r>
      <w:r>
        <w:t xml:space="preserve">HB  106</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p>
    <w:p>
      <w:pPr>
        <w:pStyle w:val="RecordBase"/>
        <w:ind w:left="120" w:hanging="120"/>
      </w:pPr>
      <w:r>
        <w:t xml:space="preserve">Kentucky</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Board of Medical Licensure, due process procedures - </w:t>
      </w:r>
      <w:r>
        <w:t xml:space="preserve"> </w:t>
      </w:r>
      <w:r>
        <w:t xml:space="preserve">HB  490</w:t>
      </w:r>
    </w:p>
    <w:p>
      <w:pPr>
        <w:pStyle w:val="RecordBase"/>
        <w:ind w:left="120" w:hanging="120"/>
      </w:pPr>
      <w:r>
        <w:t xml:space="preserve">Licensing</w:t>
      </w:r>
    </w:p>
    <w:p>
      <w:pPr>
        <w:pStyle w:val="RecordBase"/>
        <w:ind w:left="240" w:hanging="192"/>
      </w:pPr>
      <w:r>
        <w:t xml:space="preserve"> boards, oversight of - </w:t>
      </w:r>
      <w:r>
        <w:t xml:space="preserve"> </w:t>
      </w:r>
      <w:r>
        <w:t xml:space="preserve">HB  131</w:t>
      </w:r>
    </w:p>
    <w:p>
      <w:pPr>
        <w:pStyle w:val="RecordBase"/>
        <w:ind w:left="240" w:hanging="192"/>
      </w:pPr>
      <w:r>
        <w:t xml:space="preserve"> boards, reporting requirements of - </w:t>
      </w:r>
      <w:r>
        <w:t xml:space="preserve"> </w:t>
      </w:r>
      <w:r>
        <w:t xml:space="preserve">HB  475</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w:t>
      </w:r>
    </w:p>
    <w:p>
      <w:pPr>
        <w:pStyle w:val="RecordBase"/>
        <w:ind w:left="240" w:hanging="192"/>
      </w:pPr>
      <w:r>
        <w:t xml:space="preserve"> estate licensees, continuing education requirements for - </w:t>
      </w:r>
      <w:r>
        <w:t xml:space="preserve"> </w:t>
      </w:r>
      <w:r>
        <w:t xml:space="preserve">HB  436</w:t>
      </w:r>
    </w:p>
    <w:p>
      <w:pPr>
        <w:pStyle w:val="RecordBase"/>
        <w:ind w:left="240" w:hanging="192"/>
      </w:pPr>
      <w:r>
        <w:t xml:space="preserve"> estate licensees, license fees for - </w:t>
      </w:r>
      <w:r>
        <w:t xml:space="preserve"> </w:t>
      </w:r>
      <w:r>
        <w:t xml:space="preserve">HB  436</w:t>
      </w:r>
    </w:p>
    <w:p>
      <w:pPr>
        <w:pStyle w:val="RecordBase"/>
        <w:ind w:left="240" w:hanging="192"/>
      </w:pPr>
      <w:r>
        <w:t xml:space="preserve"> estate transactions, seller's disclosure of conditions form for - </w:t>
      </w:r>
      <w:r>
        <w:t xml:space="preserve"> </w:t>
      </w:r>
      <w:r>
        <w:t xml:space="preserve">HB  119</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Taxes, county occupational license - </w:t>
      </w:r>
      <w:r>
        <w:t xml:space="preserve"> </w:t>
      </w:r>
      <w:r>
        <w:t xml:space="preserve">HB  414</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Foster parent,  rights to a foster child's case. allowing for - </w:t>
      </w:r>
      <w:r>
        <w:t xml:space="preserve"> </w:t>
      </w:r>
      <w:r>
        <w:t xml:space="preserve">HB  446</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r>
        <w:t xml:space="preserve">;</w:t>
      </w:r>
      <w:r>
        <w:t xml:space="preserve"> </w:t>
      </w:r>
      <w:r>
        <w:t xml:space="preserve">HB  68</w:t>
      </w:r>
    </w:p>
    <w:p>
      <w:pPr>
        <w:pStyle w:val="RecordBase"/>
        <w:ind w:left="120" w:hanging="120"/>
      </w:pPr>
      <w:r>
        <w:t xml:space="preserve">Neonatal abstinence syndrome, reason for termination of parental rights, allowing for - </w:t>
      </w:r>
      <w:r>
        <w:t xml:space="preserve"> </w:t>
      </w:r>
      <w:r>
        <w:t xml:space="preserve">HB  446</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r>
        <w:t xml:space="preserve">;</w:t>
      </w:r>
      <w:r>
        <w:t xml:space="preserve"> </w:t>
      </w:r>
      <w:r>
        <w:t xml:space="preserve">HB  511</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Assault weapon, under 21, banning ownership of, except law enforcement and military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 insurance, change weekly benefits - </w:t>
      </w:r>
      <w:r>
        <w:t xml:space="preserve"> </w:t>
      </w:r>
      <w:r>
        <w:t xml:space="preserve">SB  171</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Dispensation of naloxone, harm reduction program, allow for person or agency conducting - </w:t>
      </w:r>
      <w:r>
        <w:t xml:space="preserve"> </w:t>
      </w:r>
      <w:r>
        <w:t xml:space="preserve">HB  470</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Sale of less expensive alternative drugs, permitting - </w:t>
      </w:r>
      <w:r>
        <w:t xml:space="preserve"> </w:t>
      </w:r>
      <w:r>
        <w:t xml:space="preserve">HB  502</w:t>
        <w:br/>
      </w:r>
    </w:p>
    <w:p>
      <w:pPr>
        <w:pStyle w:val="RecordHeading3"/>
      </w:pPr>
      <w:r>
        <w:rPr>
          <w:b/>
        </w:rPr>
        <w:t xml:space="preserve">Physicians and Practitioners</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440</w:t>
      </w:r>
    </w:p>
    <w:p>
      <w:pPr>
        <w:pStyle w:val="RecordBase"/>
        <w:ind w:left="240" w:hanging="192"/>
      </w:pPr>
      <w:r>
        <w:t xml:space="preserve"> practice registered nurses, prescriptive authority of - </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Board of Medical Licensure, hearing procedures, hearing officer role in - </w:t>
      </w:r>
      <w:r>
        <w:t xml:space="preserve"> </w:t>
      </w:r>
      <w:r>
        <w:t xml:space="preserve">HB  490</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137</w:t>
      </w:r>
    </w:p>
    <w:p>
      <w:pPr>
        <w:pStyle w:val="RecordBase"/>
        <w:ind w:left="240" w:hanging="192"/>
      </w:pPr>
      <w:r>
        <w:t xml:space="preserve"> malpractice actions, certificate of merit, requiring - </w:t>
      </w:r>
      <w:r>
        <w:t xml:space="preserve"> </w:t>
      </w:r>
      <w:r>
        <w:t xml:space="preserve">HB  429</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Surgical assistants, licensing of - </w:t>
      </w:r>
      <w:r>
        <w:t xml:space="preserve"> </w:t>
      </w:r>
      <w:r>
        <w:t xml:space="preserve">HB  217</w:t>
      </w:r>
    </w:p>
    <w:p>
      <w:pPr>
        <w:pStyle w:val="RecordBase"/>
        <w:ind w:left="120" w:hanging="120"/>
      </w:pPr>
      <w:r>
        <w:t xml:space="preserve">Urgent health care services, prior authorization, time frame, establishing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Homeless children and youth, protection - </w:t>
      </w:r>
      <w:r>
        <w:t xml:space="preserve"> </w:t>
      </w:r>
      <w:r>
        <w:t xml:space="preserve">HB  466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Background check, concealed carry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assistance, substance abuse screening - </w:t>
      </w:r>
      <w:r>
        <w:t xml:space="preserve"> </w:t>
      </w:r>
      <w:r>
        <w:t xml:space="preserve">HB  3</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 </w:t>
      </w:r>
      <w:r>
        <w:t xml:space="preserve"> </w:t>
      </w:r>
      <w:r>
        <w:t xml:space="preserve">SB  177</w:t>
      </w:r>
      <w:r>
        <w:t xml:space="preserve">;</w:t>
      </w:r>
      <w:r>
        <w:t xml:space="preserve"> </w:t>
      </w:r>
      <w:r>
        <w:t xml:space="preserve">HB  462</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Residential</w:t>
      </w:r>
    </w:p>
    <w:p>
      <w:pPr>
        <w:pStyle w:val="RecordBase"/>
        <w:ind w:left="240" w:hanging="192"/>
      </w:pPr>
      <w:r>
        <w:t xml:space="preserve"> real property, preventing trespass, allowing for - </w:t>
      </w:r>
      <w:r>
        <w:t xml:space="preserve"> </w:t>
      </w:r>
      <w:r>
        <w:t xml:space="preserve">HB  478</w:t>
      </w:r>
    </w:p>
    <w:p>
      <w:pPr>
        <w:pStyle w:val="RecordBase"/>
        <w:ind w:left="240" w:hanging="192"/>
      </w:pPr>
      <w:r>
        <w:t xml:space="preserve"> rental,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390</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Food stamps program, establishing new requirements - </w:t>
      </w:r>
      <w:r>
        <w:t xml:space="preserve"> </w:t>
      </w:r>
      <w:r>
        <w:t xml:space="preserve">HB  3</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Retirement and pensions, fidicuary and ethical duties of investment consultants - </w:t>
      </w:r>
      <w:r>
        <w:t xml:space="preserve"> </w:t>
      </w:r>
      <w:r>
        <w:t xml:space="preserve">HB  489</w:t>
        <w:br/>
      </w:r>
    </w:p>
    <w:p>
      <w:pPr>
        <w:pStyle w:val="RecordHeading3"/>
      </w:pPr>
      <w:r>
        <w:rPr>
          <w:b/>
        </w:rPr>
        <w:t xml:space="preserve">Public Health</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p>
    <w:p>
      <w:pPr>
        <w:pStyle w:val="RecordBase"/>
        <w:ind w:left="120" w:hanging="120"/>
      </w:pPr>
      <w:r>
        <w:t xml:space="preserve">Children</w:t>
      </w:r>
    </w:p>
    <w:p>
      <w:pPr>
        <w:pStyle w:val="RecordBase"/>
        <w:ind w:left="240" w:hanging="192"/>
      </w:pPr>
      <w:r>
        <w:t xml:space="preserve"> and young adult, protection - </w:t>
      </w:r>
      <w:r>
        <w:t xml:space="preserve"> </w:t>
      </w:r>
      <w:r>
        <w:t xml:space="preserve">HB  466</w:t>
      </w:r>
    </w:p>
    <w:p>
      <w:pPr>
        <w:pStyle w:val="RecordBase"/>
        <w:ind w:left="240" w:hanging="192"/>
      </w:pPr>
      <w:r>
        <w:t xml:space="preserve"> and youth, homelessness, prevention - </w:t>
      </w:r>
      <w:r>
        <w:t xml:space="preserve"> </w:t>
      </w:r>
      <w:r>
        <w:t xml:space="preserve">HB  466</w:t>
      </w:r>
    </w:p>
    <w:p>
      <w:pPr>
        <w:pStyle w:val="RecordBase"/>
        <w:ind w:left="120" w:hanging="120"/>
      </w:pPr>
      <w:r>
        <w:t xml:space="preserve">Controlled substances disposal compositions, sale or distribution of, requiring - </w:t>
      </w:r>
      <w:r>
        <w:t xml:space="preserve"> </w:t>
      </w:r>
      <w:r>
        <w:t xml:space="preserve">HB  512</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Home-based food products, requirements for sale of - </w:t>
      </w:r>
      <w:r>
        <w:t xml:space="preserve"> </w:t>
      </w:r>
      <w:r>
        <w:t xml:space="preserve">HB  468</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Radon certifications, restration requirements - </w:t>
      </w:r>
      <w:r>
        <w:t xml:space="preserve"> </w:t>
      </w:r>
      <w:r>
        <w:t xml:space="preserve">HB  420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Substance abuse disorder, update terminology - </w:t>
      </w:r>
      <w:r>
        <w:t xml:space="preserve"> </w:t>
      </w:r>
      <w:r>
        <w:t xml:space="preserve">HB  513</w:t>
      </w:r>
    </w:p>
    <w:p>
      <w:pPr>
        <w:pStyle w:val="RecordBase"/>
        <w:ind w:left="120" w:hanging="120"/>
      </w:pPr>
      <w:r>
        <w:t xml:space="preserve">Test results, add designee - </w:t>
      </w:r>
      <w:r>
        <w:t xml:space="preserve"> </w:t>
      </w:r>
      <w:r>
        <w:t xml:space="preserve">HB  439</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 verification organizations, define - </w:t>
      </w:r>
      <w:r>
        <w:t xml:space="preserve"> </w:t>
      </w:r>
      <w:r>
        <w:t xml:space="preserve">SB  110</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Hospital rate improvement programs, establish - </w:t>
      </w:r>
      <w:r>
        <w:t xml:space="preserve"> </w:t>
      </w:r>
      <w:r>
        <w:t xml:space="preserve">HB  320</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r>
        <w:t xml:space="preserve">;</w:t>
      </w:r>
      <w:r>
        <w:t xml:space="preserve"> </w:t>
      </w:r>
      <w:r>
        <w:t xml:space="preserve">HB  449</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Public assistance, percentage allocation of funds - </w:t>
      </w:r>
      <w:r>
        <w:t xml:space="preserve"> </w:t>
      </w:r>
      <w:r>
        <w:t xml:space="preserve">HB  3</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Cabinet secretary,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Legislators, election to discontinue or not participate in LRP or KERS for service - </w:t>
      </w:r>
      <w:r>
        <w:t xml:space="preserve"> </w:t>
      </w:r>
      <w:r>
        <w:t xml:space="preserve">HB  186</w:t>
      </w:r>
      <w:r>
        <w:t xml:space="preserve">;</w:t>
      </w:r>
      <w:r>
        <w:t xml:space="preserve"> </w:t>
      </w:r>
      <w:r>
        <w:t xml:space="preserve">HB  457</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r>
        <w:t xml:space="preserve">;</w:t>
      </w:r>
      <w:r>
        <w:t xml:space="preserve"> </w:t>
      </w:r>
      <w:r>
        <w:t xml:space="preserve">HB  358</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Building code, violations of - </w:t>
      </w:r>
      <w:r>
        <w:t xml:space="preserve"> </w:t>
      </w:r>
      <w:r>
        <w:t xml:space="preserve">SB  40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Terroristic</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Public facilities, land use review by officers or staff of planning unit - </w:t>
      </w:r>
      <w:r>
        <w:t xml:space="preserve"> </w:t>
      </w:r>
      <w:r>
        <w:t xml:space="preserve">HB  409</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br/>
      </w:r>
    </w:p>
    <w:p>
      <w:pPr>
        <w:pStyle w:val="RecordHeading3"/>
      </w:pPr>
      <w:r>
        <w:rPr>
          <w:b/>
        </w:rPr>
        <w:t xml:space="preserve">Publications</w:t>
      </w:r>
    </w:p>
    <w:p>
      <w:pPr>
        <w:pStyle w:val="RecordBase"/>
        <w:ind w:left="120" w:hanging="120"/>
      </w:pPr>
      <w:r>
        <w:t xml:space="preserve">Printing to be done in locality, repeal - </w:t>
      </w:r>
      <w:r>
        <w:t xml:space="preserve"> </w:t>
      </w:r>
      <w:r>
        <w:t xml:space="preserve">HB  339</w:t>
      </w:r>
      <w:r>
        <w:t xml:space="preserve">: </w:t>
      </w:r>
      <w:r>
        <w:t xml:space="preserve">HCS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w:t>
      </w:r>
    </w:p>
    <w:p>
      <w:pPr>
        <w:pStyle w:val="RecordBase"/>
        <w:ind w:left="240" w:hanging="192"/>
      </w:pPr>
      <w:r>
        <w:t xml:space="preserve"> contracts,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personal service RFPs and contracts, Finance and Administration Cabinet secretary, approval of - </w:t>
      </w:r>
      <w:r>
        <w:t xml:space="preserve"> </w:t>
      </w:r>
      <w:r>
        <w:t xml:space="preserve">SB  41</w:t>
      </w:r>
      <w:r>
        <w:t xml:space="preserve">: </w:t>
      </w:r>
      <w:r>
        <w:t xml:space="preserve">SCS</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Pari-mutuel wagering, commission on - </w:t>
      </w:r>
      <w:r>
        <w:t xml:space="preserve"> </w:t>
      </w:r>
      <w:r>
        <w:t xml:space="preserve">HB  454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Light rail system, study of - </w:t>
      </w:r>
      <w:r>
        <w:t xml:space="preserve"> </w:t>
      </w:r>
      <w:r>
        <w:t xml:space="preserve">HCR 132</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Licensees, continuing education for - </w:t>
      </w:r>
      <w:r>
        <w:t xml:space="preserve"> </w:t>
      </w:r>
      <w:r>
        <w:t xml:space="preserve">HB  436</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challenges to, consolidation of cases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Franklin Circuit Court, remove exclusive jurisdiction - </w:t>
      </w:r>
      <w:r>
        <w:t xml:space="preserve"> </w:t>
      </w:r>
      <w:r>
        <w:t xml:space="preserve">HB  455</w:t>
      </w:r>
    </w:p>
    <w:p>
      <w:pPr>
        <w:pStyle w:val="RecordBase"/>
        <w:ind w:left="120" w:hanging="120"/>
      </w:pPr>
      <w:r>
        <w:t xml:space="preserve">Prisoner population data, determination of residency - </w:t>
      </w:r>
      <w:r>
        <w:t xml:space="preserve"> </w:t>
      </w:r>
      <w:r>
        <w:t xml:space="preserve">HB  6</w:t>
      </w:r>
    </w:p>
    <w:p>
      <w:pPr>
        <w:pStyle w:val="RecordBase"/>
        <w:ind w:left="120" w:hanging="120"/>
      </w:pPr>
      <w:r>
        <w:t xml:space="preserve">Supreme Court districts - </w:t>
      </w:r>
      <w:r>
        <w:t xml:space="preserve"> </w:t>
      </w:r>
      <w:r>
        <w:t xml:space="preserve">HB  496</w:t>
        <w:br/>
      </w:r>
    </w:p>
    <w:p>
      <w:pPr>
        <w:pStyle w:val="RecordHeading3"/>
      </w:pPr>
      <w:r>
        <w:rPr>
          <w:b/>
        </w:rPr>
        <w:t xml:space="preserve">Religion</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w:t>
      </w:r>
    </w:p>
    <w:p>
      <w:pPr>
        <w:pStyle w:val="RecordBase"/>
        <w:ind w:left="240" w:hanging="192"/>
      </w:pPr>
      <w:r>
        <w:t xml:space="preserve"> for Health and Family Services, 2018-325 and 2018-780 - </w:t>
      </w:r>
      <w:r>
        <w:t xml:space="preserve"> </w:t>
      </w:r>
      <w:r>
        <w:t xml:space="preserve">SB  167</w:t>
      </w:r>
    </w:p>
    <w:p>
      <w:pPr>
        <w:pStyle w:val="RecordBase"/>
        <w:ind w:left="240" w:hanging="192"/>
      </w:pPr>
      <w:r>
        <w:t xml:space="preserve"> for Health and Family Services, Executive Order 2018-325 and 2018-780 - </w:t>
      </w:r>
      <w:r>
        <w:t xml:space="preserve"> </w:t>
      </w:r>
      <w:r>
        <w:t xml:space="preserve">SB  167</w:t>
      </w:r>
      <w:r>
        <w:t xml:space="preserve">: </w:t>
      </w:r>
      <w:r>
        <w:t xml:space="preserve">SCS</w:t>
      </w:r>
    </w:p>
    <w:p>
      <w:pPr>
        <w:pStyle w:val="RecordBase"/>
        <w:ind w:left="120" w:hanging="120"/>
      </w:pPr>
      <w:r>
        <w:t xml:space="preserve">Commission of Fire Protection Personnel Standards and Education, transfer authority from - </w:t>
      </w:r>
      <w:r>
        <w:t xml:space="preserve"> </w:t>
      </w:r>
      <w:r>
        <w:t xml:space="preserve">HB  486</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r>
      <w:r>
        <w:t xml:space="preserve">;</w:t>
      </w:r>
      <w:r>
        <w:t xml:space="preserve"> </w:t>
      </w:r>
      <w:r>
        <w:t xml:space="preserve">HB  524</w:t>
        <w:br/>
      </w:r>
    </w:p>
    <w:p>
      <w:pPr>
        <w:pStyle w:val="RecordHeading3"/>
      </w:pPr>
      <w:r>
        <w:rPr>
          <w:b/>
        </w:rPr>
        <w:t xml:space="preserve">Reports Mandated</w:t>
      </w:r>
    </w:p>
    <w:p>
      <w:pPr>
        <w:pStyle w:val="RecordBase"/>
        <w:ind w:left="120" w:hanging="120"/>
      </w:pPr>
      <w:r>
        <w:t xml:space="preserve">Cabinet for Health and Family Services, insulin drug prices - </w:t>
      </w:r>
      <w:r>
        <w:t xml:space="preserve"> </w:t>
      </w:r>
      <w:r>
        <w:t xml:space="preserve">HB  502</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natural resources severance tax credit report - </w:t>
      </w:r>
      <w:r>
        <w:t xml:space="preserve"> </w:t>
      </w:r>
      <w:r>
        <w:t xml:space="preserve">HB  421</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488</w:t>
      </w:r>
    </w:p>
    <w:p>
      <w:pPr>
        <w:pStyle w:val="RecordBase"/>
        <w:ind w:left="240" w:hanging="192"/>
      </w:pPr>
      <w:r>
        <w:t xml:space="preserve"> Contact Center, financial audit reports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120" w:hanging="120"/>
      </w:pPr>
      <w:r>
        <w:t xml:space="preserve">Legislative ethics telephone tip line, complaints received - </w:t>
      </w:r>
      <w:r>
        <w:t xml:space="preserve"> </w:t>
      </w:r>
      <w:r>
        <w:t xml:space="preserve">HB  60</w:t>
      </w:r>
      <w:r>
        <w:t xml:space="preserve">;</w:t>
      </w:r>
      <w:r>
        <w:t xml:space="preserve"> </w:t>
      </w:r>
      <w:r>
        <w:t xml:space="preserve">HB  83</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Off-road vehicle tax exemption, annual report - </w:t>
      </w:r>
      <w:r>
        <w:t xml:space="preserve"> </w:t>
      </w:r>
      <w:r>
        <w:t xml:space="preserve">HB  501</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Public libraries, special ad valorem tax revenues, spending - </w:t>
      </w:r>
      <w:r>
        <w:t xml:space="preserve"> </w:t>
      </w:r>
      <w:r>
        <w:t xml:space="preserve">HB  477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w:t>
      </w:r>
    </w:p>
    <w:p>
      <w:pPr>
        <w:pStyle w:val="RecordBase"/>
        <w:ind w:left="240" w:hanging="192"/>
      </w:pPr>
      <w:r>
        <w:t xml:space="preserve"> to induce abortion, report - </w:t>
      </w:r>
      <w:r>
        <w:t xml:space="preserve"> </w:t>
      </w:r>
      <w:r>
        <w:t xml:space="preserve">SB  50</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r>
        <w:t xml:space="preserve">;</w:t>
      </w:r>
      <w:r>
        <w:t xml:space="preserve"> </w:t>
      </w:r>
      <w:r>
        <w:t xml:space="preserve">HB  358</w:t>
      </w:r>
      <w:r>
        <w:t xml:space="preserve">: </w:t>
      </w:r>
      <w:r>
        <w:t xml:space="preserve">HCS</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r>
        <w:t xml:space="preserve">;</w:t>
      </w:r>
      <w:r>
        <w:t xml:space="preserve"> </w:t>
      </w:r>
      <w:r>
        <w:t xml:space="preserve">HB  457</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Legislators' Retirement Plan, election to discontinue or not participate for service - </w:t>
      </w:r>
      <w:r>
        <w:t xml:space="preserve"> </w:t>
      </w:r>
      <w:r>
        <w:t xml:space="preserve">HB  186</w:t>
      </w:r>
      <w:r>
        <w:t xml:space="preserve">;</w:t>
      </w:r>
      <w:r>
        <w:t xml:space="preserve"> </w:t>
      </w:r>
      <w:r>
        <w:t xml:space="preserve">HB  457</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fiduciary and ethical duties of investment consultants - </w:t>
      </w:r>
      <w:r>
        <w:t xml:space="preserve"> </w:t>
      </w:r>
      <w:r>
        <w:t xml:space="preserve">HB  489</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240" w:hanging="192"/>
      </w:pPr>
      <w:r>
        <w:t xml:space="preserve"> Retirement System, payment of full ARC by employers, requiring - </w:t>
      </w:r>
      <w:r>
        <w:t xml:space="preserve"> </w:t>
      </w:r>
      <w:r>
        <w:t xml:space="preserve">HB  505</w:t>
      </w:r>
    </w:p>
    <w:p>
      <w:pPr>
        <w:pStyle w:val="RecordBase"/>
        <w:ind w:left="240" w:hanging="192"/>
      </w:pPr>
      <w:r>
        <w:t xml:space="preserve"> Retirement System, reemployment after retirement - </w:t>
      </w:r>
      <w:r>
        <w:t xml:space="preserve"> </w:t>
      </w:r>
      <w:r>
        <w:t xml:space="preserve">SB  228</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Alcohol, small farm winery, clarification of exemption for - </w:t>
      </w:r>
      <w:r>
        <w:t xml:space="preserve"> </w:t>
      </w:r>
      <w:r>
        <w:t xml:space="preserve">HB  354</w:t>
      </w:r>
      <w:r>
        <w:t xml:space="preserve">: </w:t>
      </w:r>
      <w:r>
        <w:t xml:space="preserve">HCS</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young adults, homelessness, prevention - </w:t>
      </w:r>
      <w:r>
        <w:t xml:space="preserve"> </w:t>
      </w:r>
      <w:r>
        <w:t xml:space="preserve">HB  466</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 of Honor recipients, Kentucky State Police  protection for - </w:t>
      </w:r>
      <w:r>
        <w:t xml:space="preserve"> </w:t>
      </w:r>
      <w:r>
        <w:t xml:space="preserve">HB  243</w:t>
      </w:r>
    </w:p>
    <w:p>
      <w:pPr>
        <w:pStyle w:val="RecordBase"/>
        <w:ind w:left="120" w:hanging="120"/>
      </w:pPr>
      <w:r>
        <w:t xml:space="preserve">Methamphetamine decontamination, authority of local goverment - </w:t>
      </w:r>
      <w:r>
        <w:t xml:space="preserve"> </w:t>
      </w:r>
      <w:r>
        <w:t xml:space="preserve">SB  89</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Radon certifications, restration requirements - </w:t>
      </w:r>
      <w:r>
        <w:t xml:space="preserve"> </w:t>
      </w:r>
      <w:r>
        <w:t xml:space="preserve">HB  420</w:t>
      </w:r>
    </w:p>
    <w:p>
      <w:pPr>
        <w:pStyle w:val="RecordBase"/>
        <w:ind w:left="120" w:hanging="120"/>
      </w:pPr>
      <w:r>
        <w:t xml:space="preserve">Sexual, domestic, and dating violence, colleges and universities, comprehensive policy on - </w:t>
      </w:r>
      <w:r>
        <w:t xml:space="preserve"> </w:t>
      </w:r>
      <w:r>
        <w:t xml:space="preserve">HB  438</w:t>
      </w:r>
    </w:p>
    <w:p>
      <w:pPr>
        <w:pStyle w:val="RecordBase"/>
        <w:ind w:left="120" w:hanging="120"/>
      </w:pPr>
      <w:r>
        <w:t xml:space="preserve">Sexual harassment and abuse, Department of Education to identify or develop, program on - </w:t>
      </w:r>
      <w:r>
        <w:t xml:space="preserve"> </w:t>
      </w:r>
      <w:r>
        <w:t xml:space="preserve">HB  485</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Home-based food products, requirements for sale of - </w:t>
      </w:r>
      <w:r>
        <w:t xml:space="preserve"> </w:t>
      </w:r>
      <w:r>
        <w:t xml:space="preserve">HB  468</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Tobacco, vapor products, raise purchase age limit - </w:t>
      </w:r>
      <w:r>
        <w:t xml:space="preserve"> </w:t>
      </w:r>
      <w:r>
        <w:t xml:space="preserve">SB  249</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Consolidated emergency services district, tax collection for - </w:t>
      </w:r>
      <w:r>
        <w:t xml:space="preserve"> </w:t>
      </w:r>
      <w:r>
        <w:t xml:space="preserve">HB  493</w:t>
      </w:r>
    </w:p>
    <w:p>
      <w:pPr>
        <w:pStyle w:val="RecordBase"/>
        <w:ind w:left="120" w:hanging="120"/>
      </w:pPr>
      <w:r>
        <w:t xml:space="preserve">County board of elections, reasons for vacancy, recommendation of replacement - </w:t>
      </w:r>
      <w:r>
        <w:t xml:space="preserve"> </w:t>
      </w:r>
      <w:r>
        <w:t xml:space="preserve">HB  510</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Homeless Youth Prevention and Protection Act of 2019 - </w:t>
      </w:r>
      <w:r>
        <w:t xml:space="preserve"> </w:t>
      </w:r>
      <w:r>
        <w:t xml:space="preserve">HB  466</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240" w:hanging="192"/>
      </w:pPr>
      <w:r>
        <w:t xml:space="preserve"> Taxpayer Fairness Act - </w:t>
      </w:r>
      <w:r>
        <w:t xml:space="preserve"> </w:t>
      </w:r>
      <w:r>
        <w:t xml:space="preserve">HB  487</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Limited liability companies, merger with corporations - </w:t>
      </w:r>
      <w:r>
        <w:t xml:space="preserve"> </w:t>
      </w:r>
      <w:r>
        <w:t xml:space="preserve">HB  453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Consolidated emergency services district, creation of - </w:t>
      </w:r>
      <w:r>
        <w:t xml:space="preserve"> </w:t>
      </w:r>
      <w:r>
        <w:t xml:space="preserve">HB  493</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Consolidated emergency services district, for purposes of regulation - </w:t>
      </w:r>
      <w:r>
        <w:t xml:space="preserve"> </w:t>
      </w:r>
      <w:r>
        <w:t xml:space="preserve">HB  493</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regulations promulgated by state agencies, legislative committee procedures for - </w:t>
      </w:r>
      <w:r>
        <w:t xml:space="preserve"> </w:t>
      </w:r>
      <w:r>
        <w:t xml:space="preserve">HB  4</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Guardianship Trust fund, create - </w:t>
      </w:r>
      <w:r>
        <w:t xml:space="preserve"> </w:t>
      </w:r>
      <w:r>
        <w:t xml:space="preserve">HB  479</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p>
    <w:p>
      <w:pPr>
        <w:pStyle w:val="RecordBase"/>
        <w:ind w:left="240" w:hanging="192"/>
      </w:pPr>
      <w:r>
        <w:t xml:space="preserve"> for Health and Family Services, list of relative or fictive kin, requiring - </w:t>
      </w:r>
      <w:r>
        <w:t xml:space="preserve"> </w:t>
      </w:r>
      <w:r>
        <w:t xml:space="preserve">HB  446</w:t>
      </w:r>
    </w:p>
    <w:p>
      <w:pPr>
        <w:pStyle w:val="RecordBase"/>
        <w:ind w:left="240" w:hanging="192"/>
      </w:pPr>
      <w:r>
        <w:t xml:space="preserve"> for Health and Family Services, long-term care facilities, inspections - </w:t>
      </w:r>
      <w:r>
        <w:t xml:space="preserve"> </w:t>
      </w:r>
      <w:r>
        <w:t xml:space="preserve">HB  481</w:t>
      </w:r>
    </w:p>
    <w:p>
      <w:pPr>
        <w:pStyle w:val="RecordBase"/>
        <w:ind w:left="240" w:hanging="192"/>
      </w:pPr>
      <w:r>
        <w:t xml:space="preserve"> for Health and Family Services, operations - </w:t>
      </w:r>
      <w:r>
        <w:t xml:space="preserve"> </w:t>
      </w:r>
      <w:r>
        <w:t xml:space="preserve">SB  181</w:t>
      </w:r>
    </w:p>
    <w:p>
      <w:pPr>
        <w:pStyle w:val="RecordBase"/>
        <w:ind w:left="240" w:hanging="192"/>
      </w:pPr>
      <w:r>
        <w:t xml:space="preserve"> for Health and Family Services, removal from data requirements - </w:t>
      </w:r>
      <w:r>
        <w:t xml:space="preserve"> </w:t>
      </w:r>
      <w:r>
        <w:t xml:space="preserve">HB  140</w:t>
      </w:r>
      <w:r>
        <w:t xml:space="preserve">: </w:t>
      </w:r>
      <w:r>
        <w:t xml:space="preserve">HFA</w:t>
      </w:r>
      <w:r>
        <w:t xml:space="preserve"> (</w:t>
      </w:r>
      <w:r>
        <w:t xml:space="preserve">1</w:t>
      </w:r>
      <w:r>
        <w:t xml:space="preserve">)</w:t>
      </w:r>
    </w:p>
    <w:p>
      <w:pPr>
        <w:pStyle w:val="RecordBase"/>
        <w:ind w:left="240" w:hanging="192"/>
      </w:pPr>
      <w:r>
        <w:t xml:space="preserve"> for Health and Family Services, technical correction - </w:t>
      </w:r>
      <w:r>
        <w:t xml:space="preserve"> </w:t>
      </w:r>
      <w:r>
        <w:t xml:space="preserve">HB  443</w:t>
      </w:r>
    </w:p>
    <w:p>
      <w:pPr>
        <w:pStyle w:val="RecordBase"/>
        <w:ind w:left="240" w:hanging="192"/>
      </w:pPr>
      <w:r>
        <w:t xml:space="preserve"> for Health and Family Services, technnical correction - </w:t>
      </w:r>
      <w:r>
        <w:t xml:space="preserve"> </w:t>
      </w:r>
      <w:r>
        <w:t xml:space="preserve">HB  442</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r>
        <w:t xml:space="preserve">;</w:t>
      </w:r>
      <w:r>
        <w:t xml:space="preserve"> </w:t>
      </w:r>
      <w:r>
        <w:t xml:space="preserve">HB  285</w:t>
      </w:r>
      <w:r>
        <w:t xml:space="preserve">: </w:t>
      </w:r>
      <w:r>
        <w:t xml:space="preserve">HCS</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Charitable Gaming, reorganization of - </w:t>
      </w:r>
      <w:r>
        <w:t xml:space="preserve"> </w:t>
      </w:r>
      <w:r>
        <w:t xml:space="preserve">HB  410</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informational materials on risks and harms of sexually explicit content - </w:t>
      </w:r>
      <w:r>
        <w:t xml:space="preserve"> </w:t>
      </w:r>
      <w:r>
        <w:t xml:space="preserve">HB  423</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commissioner, enforcement by - </w:t>
      </w:r>
      <w:r>
        <w:t xml:space="preserve"> </w:t>
      </w:r>
      <w:r>
        <w:t xml:space="preserve">HB  452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 suicide prevention, approaches to problem, addressing - </w:t>
      </w:r>
      <w:r>
        <w:t xml:space="preserve"> </w:t>
      </w:r>
      <w:r>
        <w:t xml:space="preserve">HCR 62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legal contingency contracts,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Kentucky</w:t>
      </w:r>
    </w:p>
    <w:p>
      <w:pPr>
        <w:pStyle w:val="RecordBase"/>
        <w:ind w:left="240" w:hanging="192"/>
      </w:pPr>
      <w:r>
        <w:t xml:space="preserve"> Board of Education, teacher due process appeal procedures - </w:t>
      </w:r>
      <w:r>
        <w:t xml:space="preserve"> </w:t>
      </w:r>
      <w:r>
        <w:t xml:space="preserve">HB  490</w:t>
      </w:r>
    </w:p>
    <w:p>
      <w:pPr>
        <w:pStyle w:val="RecordBase"/>
        <w:ind w:left="240" w:hanging="192"/>
      </w:pPr>
      <w:r>
        <w:t xml:space="preserve"> Board of Embalmers and Funeral Directors, promulgation of administrative regulations - </w:t>
      </w:r>
      <w:r>
        <w:t xml:space="preserve"> </w:t>
      </w:r>
      <w:r>
        <w:t xml:space="preserve">HB  435</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Lottery, reorganization of - </w:t>
      </w:r>
      <w:r>
        <w:t xml:space="preserve"> </w:t>
      </w:r>
      <w:r>
        <w:t xml:space="preserve">HB  410</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recount and contest proceedings, duties of - </w:t>
      </w:r>
      <w:r>
        <w:t xml:space="preserve"> </w:t>
      </w:r>
      <w:r>
        <w:t xml:space="preserve">HB  522</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 Retirement Systems, funding provisions - </w:t>
      </w:r>
      <w:r>
        <w:t xml:space="preserve"> </w:t>
      </w:r>
      <w:r>
        <w:t xml:space="preserve">HB  505</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r>
        <w:t xml:space="preserve">;</w:t>
      </w:r>
      <w:r>
        <w:t xml:space="preserve"> </w:t>
      </w:r>
      <w:r>
        <w:t xml:space="preserve">HB  499</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employers,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Teachers'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r>
        <w:t xml:space="preserve">;</w:t>
      </w:r>
      <w:r>
        <w:t xml:space="preserve"> </w:t>
      </w:r>
      <w:r>
        <w:t xml:space="preserve">HB  520</w:t>
      </w:r>
    </w:p>
    <w:p>
      <w:pPr>
        <w:pStyle w:val="RecordBase"/>
        <w:ind w:left="240" w:hanging="192"/>
      </w:pPr>
      <w:r>
        <w:t xml:space="preserve"> Cabinet, extended weight unrefined petroleum products haul road system - </w:t>
      </w:r>
      <w:r>
        <w:t xml:space="preserve"> </w:t>
      </w:r>
      <w:r>
        <w:t xml:space="preserve">HB  352</w:t>
      </w:r>
    </w:p>
    <w:p>
      <w:pPr>
        <w:pStyle w:val="RecordBase"/>
        <w:ind w:left="240" w:hanging="192"/>
      </w:pPr>
      <w:r>
        <w:t xml:space="preserve"> Cabinet, Highway Construction Contingency Account, status reports to the LRC - </w:t>
      </w:r>
      <w:r>
        <w:t xml:space="preserve"> </w:t>
      </w:r>
      <w:r>
        <w:t xml:space="preserve">SB  160</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Inspectors and surveyors, long-term care facilities - </w:t>
      </w:r>
      <w:r>
        <w:t xml:space="preserve"> </w:t>
      </w:r>
      <w:r>
        <w:t xml:space="preserve">HB  481</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Coal, official rock of Kentucky, name and designate - </w:t>
      </w:r>
      <w:r>
        <w:t xml:space="preserve"> </w:t>
      </w:r>
      <w:r>
        <w:t xml:space="preserve">HB  427</w:t>
      </w:r>
    </w:p>
    <w:p>
      <w:pPr>
        <w:pStyle w:val="RecordBase"/>
        <w:ind w:left="120" w:hanging="120"/>
      </w:pPr>
      <w:r>
        <w:t xml:space="preserve">Garrard County, Tobacco Cutting Contest, official, designation as - </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Kentucky</w:t>
      </w:r>
    </w:p>
    <w:p>
      <w:pPr>
        <w:pStyle w:val="RecordBase"/>
        <w:ind w:left="240" w:hanging="192"/>
      </w:pPr>
      <w:r>
        <w:t xml:space="preserve"> agate, official mineral of Kentucky, name and designate - </w:t>
      </w:r>
      <w:r>
        <w:t xml:space="preserve"> </w:t>
      </w:r>
      <w:r>
        <w:t xml:space="preserve">HB  427</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Sweet sorghum molasses, naming and designating as official syrup of Kentucky - </w:t>
      </w:r>
      <w:r>
        <w:t xml:space="preserve"> </w:t>
      </w:r>
      <w:r>
        <w:t xml:space="preserve">HB  413</w:t>
        <w:br/>
      </w:r>
    </w:p>
    <w:p>
      <w:pPr>
        <w:pStyle w:val="RecordHeading3"/>
      </w:pPr>
      <w:r>
        <w:rPr>
          <w:b/>
        </w:rPr>
        <w:t xml:space="preserve">Statutes</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Kentucky Revised Statutes, technical corrections - </w:t>
      </w:r>
      <w:r>
        <w:t xml:space="preserve"> </w:t>
      </w:r>
      <w:r>
        <w:t xml:space="preserve">HB  366</w:t>
      </w:r>
    </w:p>
    <w:p>
      <w:pPr>
        <w:pStyle w:val="RecordBase"/>
        <w:ind w:left="120" w:hanging="120"/>
      </w:pPr>
      <w:r>
        <w:t xml:space="preserve">Medical Review Panel Act, repealing - </w:t>
      </w:r>
      <w:r>
        <w:t xml:space="preserve"> </w:t>
      </w:r>
      <w:r>
        <w:t xml:space="preserve">HB  429</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Area development districts, Interim Joint Committee on Local Government - </w:t>
      </w:r>
      <w:r>
        <w:t xml:space="preserve"> </w:t>
      </w:r>
      <w:r>
        <w:t xml:space="preserve">HB  476</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Light rail system, study of - </w:t>
      </w:r>
      <w:r>
        <w:t xml:space="preserve"> </w:t>
      </w:r>
      <w:r>
        <w:t xml:space="preserve">HCR 132</w:t>
      </w:r>
    </w:p>
    <w:p>
      <w:pPr>
        <w:pStyle w:val="RecordBase"/>
        <w:ind w:left="120" w:hanging="120"/>
      </w:pPr>
      <w:r>
        <w:t xml:space="preserve">Medicinal Marijuana Task Force, creating - </w:t>
      </w:r>
      <w:r>
        <w:t xml:space="preserve"> </w:t>
      </w:r>
      <w:r>
        <w:t xml:space="preserve">HCR 121</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Electronic prescriptions, controlled substances, require - </w:t>
      </w:r>
      <w:r>
        <w:t xml:space="preserve"> </w:t>
      </w:r>
      <w:r>
        <w:t xml:space="preserve">HB  342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Treatment programs, update terminology - </w:t>
      </w:r>
      <w:r>
        <w:t xml:space="preserve"> </w:t>
      </w:r>
      <w:r>
        <w:t xml:space="preserve">HB  513</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Gender issues in state government, creating - </w:t>
      </w:r>
      <w:r>
        <w:t xml:space="preserve"> </w:t>
      </w:r>
      <w:r>
        <w:t xml:space="preserve">HCR 127</w:t>
      </w:r>
    </w:p>
    <w:p>
      <w:pPr>
        <w:pStyle w:val="RecordBase"/>
        <w:ind w:left="120" w:hanging="120"/>
      </w:pPr>
      <w:r>
        <w:t xml:space="preserve">Medicinal Marijuana Task Force, creating - </w:t>
      </w:r>
      <w:r>
        <w:t xml:space="preserve"> </w:t>
      </w:r>
      <w:r>
        <w:t xml:space="preserve">HCR 121</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Water infrastructure task force, wastewater systems, membership - </w:t>
      </w:r>
      <w:r>
        <w:t xml:space="preserve"> </w:t>
      </w:r>
      <w:r>
        <w:t xml:space="preserve">HCR 56</w:t>
      </w:r>
      <w:r>
        <w:t xml:space="preserve">: </w:t>
      </w:r>
      <w:r>
        <w:t xml:space="preserve">HCS</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Consolidated emergency services district, taxes allowed - </w:t>
      </w:r>
      <w:r>
        <w:t xml:space="preserve"> </w:t>
      </w:r>
      <w:r>
        <w:t xml:space="preserve">HB  493</w:t>
      </w:r>
    </w:p>
    <w:p>
      <w:pPr>
        <w:pStyle w:val="RecordBase"/>
        <w:ind w:left="120" w:hanging="120"/>
      </w:pPr>
      <w:r>
        <w:t xml:space="preserve">Counties, occupational license taxes - </w:t>
      </w:r>
      <w:r>
        <w:t xml:space="preserve"> </w:t>
      </w:r>
      <w:r>
        <w:t xml:space="preserve">HB  414</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Fuel</w:t>
      </w:r>
    </w:p>
    <w:p>
      <w:pPr>
        <w:pStyle w:val="RecordBase"/>
        <w:ind w:left="240" w:hanging="192"/>
      </w:pPr>
      <w:r>
        <w:t xml:space="preserve"> tax revenue sharing, modified distribution ratios - </w:t>
      </w:r>
      <w:r>
        <w:t xml:space="preserve"> </w:t>
      </w:r>
      <w:r>
        <w:t xml:space="preserve">HB  517</w:t>
      </w:r>
    </w:p>
    <w:p>
      <w:pPr>
        <w:pStyle w:val="RecordBase"/>
        <w:ind w:left="240" w:hanging="192"/>
      </w:pPr>
      <w:r>
        <w:t xml:space="preserve"> taxes, average wholesale price definition and supplemental user fee, adjustments to - </w:t>
      </w:r>
      <w:r>
        <w:t xml:space="preserve"> </w:t>
      </w:r>
      <w:r>
        <w:t xml:space="preserve">HB  517</w:t>
      </w:r>
    </w:p>
    <w:p>
      <w:pPr>
        <w:pStyle w:val="RecordBase"/>
        <w:ind w:left="120" w:hanging="120"/>
      </w:pPr>
      <w:r>
        <w:t xml:space="preserve">Growth fund tax credit, establishment of - </w:t>
      </w:r>
      <w:r>
        <w:t xml:space="preserve"> </w:t>
      </w:r>
      <w:r>
        <w:t xml:space="preserve">HB  203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456</w:t>
      </w:r>
    </w:p>
    <w:p>
      <w:pPr>
        <w:pStyle w:val="RecordBase"/>
        <w:ind w:left="240" w:hanging="192"/>
      </w:pPr>
      <w:r>
        <w:t xml:space="preserve"> tax credits, economic development programs, modifying provisions of - </w:t>
      </w:r>
      <w:r>
        <w:t xml:space="preserve"> </w:t>
      </w:r>
      <w:r>
        <w:t xml:space="preserve">HB  431</w:t>
      </w:r>
    </w:p>
    <w:p>
      <w:pPr>
        <w:pStyle w:val="RecordBase"/>
        <w:ind w:left="240" w:hanging="192"/>
      </w:pPr>
      <w:r>
        <w:t xml:space="preserv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and corporate income tax, tax rates - </w:t>
      </w:r>
      <w:r>
        <w:t xml:space="preserve"> </w:t>
      </w:r>
      <w:r>
        <w:t xml:space="preserve">HB  487</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488</w:t>
      </w:r>
    </w:p>
    <w:p>
      <w:pPr>
        <w:pStyle w:val="RecordBase"/>
        <w:ind w:left="240" w:hanging="192"/>
      </w:pPr>
      <w:r>
        <w:t xml:space="preserve"> affordable housing tax credit for insurance taxes, creation of - </w:t>
      </w:r>
      <w:r>
        <w:t xml:space="preserve"> </w:t>
      </w:r>
      <w:r>
        <w:t xml:space="preserve">HB  488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w:t>
      </w:r>
    </w:p>
    <w:p>
      <w:pPr>
        <w:pStyle w:val="RecordBase"/>
        <w:ind w:left="240" w:hanging="192"/>
      </w:pPr>
      <w:r>
        <w:t xml:space="preserve"> resources severance tax, eliminate transportation deduction - </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28</w:t>
      </w:r>
    </w:p>
    <w:p>
      <w:pPr>
        <w:pStyle w:val="RecordBase"/>
        <w:ind w:left="240" w:hanging="192"/>
      </w:pPr>
      <w:r>
        <w:t xml:space="preserve"> off-road vehicles, local tax exemption - </w:t>
      </w:r>
      <w:r>
        <w:t xml:space="preserve"> </w:t>
      </w:r>
      <w:r>
        <w:t xml:space="preserve">HB  501</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 district merger, tax levy plan for - </w:t>
      </w:r>
      <w:r>
        <w:t xml:space="preserve"> </w:t>
      </w:r>
      <w:r>
        <w:t xml:space="preserve">HB  460</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 correction - </w:t>
      </w:r>
      <w:r>
        <w:t xml:space="preserve"> </w:t>
      </w:r>
      <w:r>
        <w:t xml:space="preserve">SB  253</w:t>
      </w:r>
      <w:r>
        <w:t xml:space="preserve">;</w:t>
      </w:r>
      <w:r>
        <w:t xml:space="preserve"> </w:t>
      </w:r>
      <w:r>
        <w:t xml:space="preserve">HB  286</w:t>
      </w:r>
      <w:r>
        <w:t xml:space="preserve">;</w:t>
      </w:r>
      <w:r>
        <w:t xml:space="preserve"> </w:t>
      </w:r>
      <w:r>
        <w:t xml:space="preserve">HB  458</w:t>
      </w:r>
      <w:r>
        <w:t xml:space="preserve">;</w:t>
      </w:r>
      <w:r>
        <w:t xml:space="preserve"> </w:t>
      </w:r>
      <w:r>
        <w:t xml:space="preserve">HB  459</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Technical correction - </w:t>
      </w:r>
      <w:r>
        <w:t xml:space="preserve"> </w:t>
      </w:r>
      <w:r>
        <w:t xml:space="preserve">HB  286</w:t>
      </w:r>
      <w:r>
        <w:t xml:space="preserve">;</w:t>
      </w:r>
      <w:r>
        <w:t xml:space="preserve"> </w:t>
      </w:r>
      <w:r>
        <w:t xml:space="preserve">HB  458</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 urban property, methamphetamine contamination notice, higher rate after 1 year - </w:t>
      </w:r>
      <w:r>
        <w:t xml:space="preserve"> </w:t>
      </w:r>
      <w:r>
        <w:t xml:space="preserve">SB  89</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Consolidated emergency services district, levy of - </w:t>
      </w:r>
      <w:r>
        <w:t xml:space="preserve"> </w:t>
      </w:r>
      <w:r>
        <w:t xml:space="preserve">HB  493</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240" w:hanging="192"/>
      </w:pPr>
      <w:r>
        <w:t xml:space="preserve"> equipment rentals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Local government, public library funding, creation - </w:t>
      </w:r>
      <w:r>
        <w:t xml:space="preserve"> </w:t>
      </w:r>
      <w:r>
        <w:t xml:space="preserve">HB  477</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Off-road vehicles, local tax exemption - </w:t>
      </w:r>
      <w:r>
        <w:t xml:space="preserve"> </w:t>
      </w:r>
      <w:r>
        <w:t xml:space="preserve">HB  501</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School district merger, general tax rate for - </w:t>
      </w:r>
      <w:r>
        <w:t xml:space="preserve"> </w:t>
      </w:r>
      <w:r>
        <w:t xml:space="preserve">HB  460</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 provider, require collection and remittance by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Off-road vehicles, taxation of - </w:t>
      </w:r>
      <w:r>
        <w:t xml:space="preserve"> </w:t>
      </w:r>
      <w:r>
        <w:t xml:space="preserve">HB  480</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 certificate, services - </w:t>
      </w:r>
      <w:r>
        <w:t xml:space="preserve"> </w:t>
      </w:r>
      <w:r>
        <w:t xml:space="preserve">HB  73</w:t>
      </w:r>
    </w:p>
    <w:p>
      <w:pPr>
        <w:pStyle w:val="RecordBase"/>
        <w:ind w:left="120" w:hanging="120"/>
      </w:pPr>
      <w:r>
        <w:t xml:space="preserve">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r>
      <w:r>
        <w:t xml:space="preserve">;</w:t>
      </w:r>
      <w:r>
        <w:t xml:space="preserve"> </w:t>
      </w:r>
      <w:r>
        <w:t xml:space="preserve">HB  459</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p>
    <w:p>
      <w:pPr>
        <w:pStyle w:val="RecordBase"/>
        <w:ind w:left="240" w:hanging="192"/>
      </w:pPr>
      <w:r>
        <w:t xml:space="preserve"> resources severance tax, credit for taxes paid to another state - </w:t>
      </w:r>
      <w:r>
        <w:t xml:space="preserve"> </w:t>
      </w:r>
      <w:r>
        <w:t xml:space="preserve">HB  421</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 Employment Liability Insurance Program, establishment of - </w:t>
      </w:r>
      <w:r>
        <w:t xml:space="preserve"> </w:t>
      </w:r>
      <w:r>
        <w:t xml:space="preserve">HB  508</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Nonteaching time, activities permitted - </w:t>
      </w:r>
      <w:r>
        <w:t xml:space="preserve"> </w:t>
      </w:r>
      <w:r>
        <w:t xml:space="preserve">HB  426</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Sexual harassment and abuse, local board of education, policy on - </w:t>
      </w:r>
      <w:r>
        <w:t xml:space="preserve"> </w:t>
      </w:r>
      <w:r>
        <w:t xml:space="preserve">HB  485</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 appeal procedures, hearing officer role in - </w:t>
      </w:r>
      <w:r>
        <w:t xml:space="preserve"> </w:t>
      </w:r>
      <w:r>
        <w:t xml:space="preserve">SB  8</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Cabinet</w:t>
      </w:r>
    </w:p>
    <w:p>
      <w:pPr>
        <w:pStyle w:val="RecordBase"/>
        <w:ind w:left="240" w:hanging="192"/>
      </w:pPr>
      <w:r>
        <w:t xml:space="preserve"> for Health and Family Services, gender neutral language - </w:t>
      </w:r>
      <w:r>
        <w:t xml:space="preserve"> </w:t>
      </w:r>
      <w:r>
        <w:t xml:space="preserve">HB  443</w:t>
      </w:r>
    </w:p>
    <w:p>
      <w:pPr>
        <w:pStyle w:val="RecordBase"/>
        <w:ind w:left="240" w:hanging="192"/>
      </w:pPr>
      <w:r>
        <w:t xml:space="preserve"> for Health and Family Services, gender-neutral language - </w:t>
      </w:r>
      <w:r>
        <w:t xml:space="preserve"> </w:t>
      </w:r>
      <w:r>
        <w:t xml:space="preserve">HB  442</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363</w:t>
      </w:r>
      <w:r>
        <w:t xml:space="preserve">;</w:t>
      </w:r>
      <w:r>
        <w:t xml:space="preserve"> </w:t>
      </w:r>
      <w:r>
        <w:t xml:space="preserve">HB  510</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HB</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5 HCS - </w:t>
      </w:r>
      <w:r>
        <w:t xml:space="preserve"> </w:t>
      </w:r>
      <w:r>
        <w:t xml:space="preserve">HB  5</w:t>
      </w:r>
      <w:r>
        <w:t xml:space="preserve">: </w:t>
      </w:r>
      <w:r>
        <w:t xml:space="preserve">HCS</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Local government, gender-neutral language, inclusion of - </w:t>
      </w:r>
      <w:r>
        <w:t xml:space="preserve"> </w:t>
      </w:r>
      <w:r>
        <w:t xml:space="preserve">HB  514</w:t>
      </w:r>
      <w:r>
        <w:t xml:space="preserve">;</w:t>
      </w:r>
      <w:r>
        <w:t xml:space="preserve"> </w:t>
      </w:r>
      <w:r>
        <w:t xml:space="preserve">HB  515</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w:t>
      </w:r>
    </w:p>
    <w:p>
      <w:pPr>
        <w:pStyle w:val="RecordBase"/>
        <w:ind w:left="240" w:hanging="192"/>
      </w:pPr>
      <w:r>
        <w:t xml:space="preserve"> 153 -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54 - </w:t>
      </w:r>
      <w:r>
        <w:t xml:space="preserve"> </w:t>
      </w:r>
      <w:r>
        <w:t xml:space="preserve">SB  54</w:t>
      </w:r>
      <w:r>
        <w:t xml:space="preserve">: </w:t>
      </w:r>
      <w:r>
        <w:t xml:space="preserve">SCS</w:t>
      </w:r>
    </w:p>
    <w:p>
      <w:pPr>
        <w:pStyle w:val="RecordBase"/>
        <w:ind w:left="240" w:hanging="192"/>
      </w:pPr>
      <w:r>
        <w:t xml:space="preserve"> 84 - </w:t>
      </w:r>
      <w:r>
        <w:t xml:space="preserve"> </w:t>
      </w:r>
      <w:r>
        <w:t xml:space="preserve">SB  84</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215 - </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HCR 56 - </w:t>
      </w:r>
      <w:r>
        <w:t xml:space="preserve"> </w:t>
      </w:r>
      <w:r>
        <w:t xml:space="preserve">HCR 56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HCA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SFA</w:t>
      </w:r>
      <w:r>
        <w:t xml:space="preserve"> (</w:t>
      </w:r>
      <w:r>
        <w:t xml:space="preserve">1</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205 - </w:t>
      </w:r>
      <w:r>
        <w:t xml:space="preserve"> </w:t>
      </w:r>
      <w:r>
        <w:t xml:space="preserve">SB  205</w:t>
      </w:r>
      <w:r>
        <w:t xml:space="preserve">: </w:t>
      </w:r>
      <w:r>
        <w:t xml:space="preserve">SCA</w:t>
      </w:r>
      <w:r>
        <w:t xml:space="preserve"> (</w:t>
      </w:r>
      <w:r>
        <w:t xml:space="preserve">1</w:t>
      </w:r>
      <w:r>
        <w:t xml:space="preserve">)</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r>
    </w:p>
    <w:p>
      <w:pPr>
        <w:pStyle w:val="RecordBase"/>
        <w:ind w:left="240" w:hanging="192"/>
      </w:pPr>
      <w:r>
        <w:t xml:space="preserve"> 41 - </w:t>
      </w:r>
      <w:r>
        <w:t xml:space="preserve"> </w:t>
      </w:r>
      <w:r>
        <w:t xml:space="preserve">SB  41</w:t>
      </w:r>
      <w:r>
        <w:t xml:space="preserve">: </w:t>
      </w:r>
      <w:r>
        <w:t xml:space="preserve">SCA</w:t>
      </w:r>
      <w:r>
        <w:t xml:space="preserve"> (</w:t>
      </w:r>
      <w:r>
        <w:t xml:space="preserve">1</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6 - </w:t>
      </w:r>
      <w:r>
        <w:t xml:space="preserve"> </w:t>
      </w:r>
      <w:r>
        <w:t xml:space="preserve">SB  6</w:t>
      </w:r>
      <w:r>
        <w:t xml:space="preserve">: </w:t>
      </w:r>
      <w:r>
        <w:t xml:space="preserve">SCA</w:t>
      </w:r>
      <w:r>
        <w:t xml:space="preserve"> (</w:t>
      </w:r>
      <w:r>
        <w:t xml:space="preserve">1</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120" w:hanging="120"/>
      </w:pPr>
      <w:r>
        <w:t xml:space="preserve">SCR 81 - </w:t>
      </w:r>
      <w:r>
        <w:t xml:space="preserve"> </w:t>
      </w:r>
      <w:r>
        <w:t xml:space="preserve">SCR 81</w:t>
      </w:r>
      <w:r>
        <w:t xml:space="preserve">: </w:t>
      </w:r>
      <w:r>
        <w:t xml:space="preserve">SCA</w:t>
      </w:r>
      <w:r>
        <w:t xml:space="preserve"> (</w:t>
      </w:r>
      <w:r>
        <w:t xml:space="preserve">1</w:t>
      </w:r>
      <w:r>
        <w:t xml:space="preserve">)</w:t>
      </w:r>
    </w:p>
    <w:p>
      <w:pPr>
        <w:pStyle w:val="RecordBase"/>
        <w:ind w:left="120" w:hanging="120"/>
      </w:pPr>
      <w:r>
        <w:t xml:space="preserve">SJR 44 - </w:t>
      </w:r>
      <w:r>
        <w:t xml:space="preserve"> </w:t>
      </w:r>
      <w:r>
        <w:t xml:space="preserve">SJR 44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SB  249</w:t>
      </w:r>
    </w:p>
    <w:p>
      <w:pPr>
        <w:pStyle w:val="RecordBase"/>
        <w:ind w:left="120" w:hanging="120"/>
      </w:pPr>
      <w:r>
        <w:t xml:space="preserve">Use</w:t>
      </w:r>
    </w:p>
    <w:p>
      <w:pPr>
        <w:pStyle w:val="RecordBase"/>
        <w:ind w:left="240" w:hanging="192"/>
      </w:pPr>
      <w:r>
        <w:t xml:space="preserve"> in schools and on school property, develop policy - </w:t>
      </w:r>
      <w:r>
        <w:t xml:space="preserve"> </w:t>
      </w:r>
      <w:r>
        <w:t xml:space="preserve">HB  11</w:t>
      </w:r>
      <w:r>
        <w:t xml:space="preserve">: </w:t>
      </w:r>
      <w:r>
        <w:t xml:space="preserve">HFA</w:t>
      </w:r>
      <w:r>
        <w:t xml:space="preserve"> (</w:t>
      </w:r>
      <w:r>
        <w:t xml:space="preserve">3</w:t>
      </w:r>
      <w:r>
        <w:t xml:space="preserve">)</w:t>
      </w:r>
    </w:p>
    <w:p>
      <w:pPr>
        <w:pStyle w:val="RecordBase"/>
        <w:ind w:left="240" w:hanging="192"/>
      </w:pPr>
      <w:r>
        <w:t xml:space="preserv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Cervid,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Tourism and convention bureaus, appointments to multi-county commissions - </w:t>
      </w:r>
      <w:r>
        <w:t xml:space="preserve"> </w:t>
      </w:r>
      <w:r>
        <w:t xml:space="preserve">SB  202</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 work zones, double fines for traffic offenses in - </w:t>
      </w:r>
      <w:r>
        <w:t xml:space="preserve"> </w:t>
      </w:r>
      <w:r>
        <w:t xml:space="preserve">HB  244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Light rail system, study of - </w:t>
      </w:r>
      <w:r>
        <w:t xml:space="preserve"> </w:t>
      </w:r>
      <w:r>
        <w:t xml:space="preserve">HCR 132</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airports, Airport Zoning Commission, jurisdiction over - </w:t>
      </w:r>
      <w:r>
        <w:t xml:space="preserve"> </w:t>
      </w:r>
      <w:r>
        <w:t xml:space="preserve">HB  282</w:t>
      </w:r>
      <w:r>
        <w:t xml:space="preserve">: </w:t>
      </w:r>
      <w:r>
        <w:t xml:space="preserve">HCS</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Required coverage of nonemergency services, Medicaid - </w:t>
      </w:r>
      <w:r>
        <w:t xml:space="preserve"> </w:t>
      </w:r>
      <w:r>
        <w:t xml:space="preserve">SB  78</w:t>
      </w:r>
      <w:r>
        <w:t xml:space="preserve">;</w:t>
      </w:r>
      <w:r>
        <w:t xml:space="preserve"> </w:t>
      </w:r>
      <w:r>
        <w:t xml:space="preserve">HB  461</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w:t>
      </w:r>
    </w:p>
    <w:p>
      <w:pPr>
        <w:pStyle w:val="RecordBase"/>
        <w:ind w:left="240" w:hanging="192"/>
      </w:pPr>
      <w:r>
        <w:t xml:space="preserve"> corrections in various sections of KRS Chapters 186, 186A, 189, 281, and 281A - </w:t>
      </w:r>
      <w:r>
        <w:t xml:space="preserve"> </w:t>
      </w:r>
      <w:r>
        <w:t xml:space="preserve">HB  417</w:t>
      </w:r>
    </w:p>
    <w:p>
      <w:pPr>
        <w:pStyle w:val="RecordBase"/>
        <w:ind w:left="240" w:hanging="192"/>
      </w:pPr>
      <w:r>
        <w:t xml:space="preserve"> corrections, various sections of KRS Chapters 186, 186A, 189, 281, and 281A - </w:t>
      </w:r>
      <w:r>
        <w:t xml:space="preserve"> </w:t>
      </w:r>
      <w:r>
        <w:t xml:space="preserve">HB  416</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Transporting dead human bodies, allowing for - </w:t>
      </w:r>
      <w:r>
        <w:t xml:space="preserve"> </w:t>
      </w:r>
      <w:r>
        <w:t xml:space="preserve">HB  435</w:t>
      </w:r>
    </w:p>
    <w:p>
      <w:pPr>
        <w:pStyle w:val="RecordBase"/>
        <w:ind w:left="120" w:hanging="120"/>
      </w:pPr>
      <w:r>
        <w:t xml:space="preserve">Various</w:t>
      </w:r>
    </w:p>
    <w:p>
      <w:pPr>
        <w:pStyle w:val="RecordBase"/>
        <w:ind w:left="240" w:hanging="192"/>
      </w:pPr>
      <w:r>
        <w:t xml:space="preserve"> sections of Chapters 186, 186A, 189, 281, and 281A, technical corrections - </w:t>
      </w:r>
      <w:r>
        <w:t xml:space="preserve"> </w:t>
      </w:r>
      <w:r>
        <w:t xml:space="preserve">SB  223</w:t>
      </w:r>
      <w:r>
        <w:t xml:space="preserve">;</w:t>
      </w:r>
      <w:r>
        <w:t xml:space="preserve"> </w:t>
      </w:r>
      <w:r>
        <w:t xml:space="preserve">SB  226</w:t>
      </w:r>
    </w:p>
    <w:p>
      <w:pPr>
        <w:pStyle w:val="RecordBase"/>
        <w:ind w:left="240" w:hanging="192"/>
      </w:pPr>
      <w:r>
        <w:t xml:space="preserve"> sections of KRS Chapters 186, 186A, 189, 281, and 281A, technical corrections - </w:t>
      </w:r>
      <w:r>
        <w:t xml:space="preserve"> </w:t>
      </w:r>
      <w:r>
        <w:t xml:space="preserve">HB  516</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Wendell H. Ford Western Kentucky Parkway, designation as I 69 spur, encouraging - </w:t>
      </w:r>
      <w:r>
        <w:t xml:space="preserve"> </w:t>
      </w:r>
      <w:r>
        <w:t xml:space="preserve">HCR 140</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Unemployment Compensation</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Weekly benefits - </w:t>
      </w:r>
      <w:r>
        <w:t xml:space="preserve"> </w:t>
      </w:r>
      <w:r>
        <w:t xml:space="preserve">SB  171</w:t>
      </w:r>
      <w:r>
        <w:t xml:space="preserve">;</w:t>
      </w:r>
      <w:r>
        <w:t xml:space="preserve"> </w:t>
      </w:r>
      <w:r>
        <w:t xml:space="preserve">HB  317</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r>
      <w:r>
        <w:t xml:space="preserve">;</w:t>
      </w:r>
      <w:r>
        <w:t xml:space="preserve"> </w:t>
      </w:r>
      <w:r>
        <w:t xml:space="preserve">HB  49</w:t>
      </w:r>
      <w:r>
        <w:t xml:space="preserve">: </w:t>
      </w:r>
      <w:r>
        <w:t xml:space="preserve">HCS</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r>
    </w:p>
    <w:p>
      <w:pPr>
        <w:pStyle w:val="RecordBase"/>
        <w:ind w:left="120" w:hanging="120"/>
      </w:pPr>
      <w:r>
        <w:t xml:space="preserve">Wendell H. Ford Western Kentucky Parkway, designation as I 69 spur, encourage Congress and US DOT - </w:t>
      </w:r>
      <w:r>
        <w:t xml:space="preserve"> </w:t>
      </w:r>
      <w:r>
        <w:t xml:space="preserve">HCR 140</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 allowing use for qualified workforce training program - </w:t>
      </w:r>
      <w:r>
        <w:t xml:space="preserve"> </w:t>
      </w:r>
      <w:r>
        <w:t xml:space="preserve">HB  61</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Teacher preparation programs, reading and math content, minimum requirements for - </w:t>
      </w:r>
      <w:r>
        <w:t xml:space="preserve"> </w:t>
      </w:r>
      <w:r>
        <w:t xml:space="preserve">HB  272</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p>
    <w:p>
      <w:pPr>
        <w:pStyle w:val="RecordBase"/>
        <w:ind w:left="120" w:hanging="120"/>
      </w:pPr>
      <w:r>
        <w:t xml:space="preserve">KDVA/KHEAA, nurse loan repayment program, creation of - </w:t>
      </w:r>
      <w:r>
        <w:t xml:space="preserve"> </w:t>
      </w:r>
      <w:r>
        <w:t xml:space="preserve">HB  296</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State veterans' cemeteries, those veterans with connection to KY, allowing burial of - </w:t>
      </w:r>
      <w:r>
        <w:t xml:space="preserve"> </w:t>
      </w:r>
      <w:r>
        <w:t xml:space="preserve">HB  483</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Veterans designation on operator's license, proof required for - </w:t>
      </w:r>
      <w:r>
        <w:t xml:space="preserve"> </w:t>
      </w:r>
      <w:r>
        <w:t xml:space="preserve">HB  497</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infrastructure task force, wastewater systems, membership expansion - </w:t>
      </w:r>
      <w:r>
        <w:t xml:space="preserve"> </w:t>
      </w:r>
      <w:r>
        <w:t xml:space="preserve">HCR 56</w:t>
      </w:r>
      <w:r>
        <w:t xml:space="preserve">: </w:t>
      </w:r>
      <w:r>
        <w:t xml:space="preserve">HCS</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dams, inclusion of - </w:t>
      </w:r>
      <w:r>
        <w:t xml:space="preserve"> </w:t>
      </w:r>
      <w:r>
        <w:t xml:space="preserve">HCR 56</w:t>
      </w:r>
      <w:r>
        <w:t xml:space="preserve">: </w:t>
      </w:r>
      <w:r>
        <w:t xml:space="preserve">HCS</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SB  196</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SB  84</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Workers' Compensation</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Income benefits, exclusion to presumption of non-work-relatedness - </w:t>
      </w:r>
      <w:r>
        <w:t xml:space="preserve"> </w:t>
      </w:r>
      <w:r>
        <w:t xml:space="preserve">HB  474</w:t>
      </w:r>
    </w:p>
    <w:p>
      <w:pPr>
        <w:pStyle w:val="RecordBase"/>
        <w:ind w:left="120" w:hanging="120"/>
      </w:pPr>
      <w:r>
        <w:t xml:space="preserve">Medical benefits, duration, changes to - </w:t>
      </w:r>
      <w:r>
        <w:t xml:space="preserve"> </w:t>
      </w:r>
      <w:r>
        <w:t xml:space="preserve">HB  350</w:t>
      </w:r>
      <w:r>
        <w:t xml:space="preserve">;</w:t>
      </w:r>
      <w:r>
        <w:t xml:space="preserve"> </w:t>
      </w:r>
      <w:r>
        <w:t xml:space="preserve">HB  469</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Temporary non-resident workers, exclusion from KRS Chapter 342 - </w:t>
      </w:r>
      <w:r>
        <w:t xml:space="preserve"> </w:t>
      </w:r>
      <w:r>
        <w:t xml:space="preserve">HB  445</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mediation and alternative dispute resolution agreements - </w:t>
      </w:r>
      <w:r>
        <w:t xml:space="preserve"> </w:t>
      </w:r>
      <w:r>
        <w:t xml:space="preserve">SB  7</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BR44(HB483)</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BR60(HB496)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BR89(HB414)</w:t>
      </w:r>
    </w:p>
    <w:p>
      <w:pPr>
        <w:pStyle w:val="RecordBase"/>
      </w:pPr>
      <w:r>
        <w:t xml:space="preserve">BR90(HJR120)</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BR111(HB488)</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BR161(HB495)</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BR246(HB450)</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BR293(HB521)</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BR372(HB494)</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BR387(HB422)</w:t>
      </w:r>
    </w:p>
    <w:p>
      <w:pPr>
        <w:pStyle w:val="RecordBase"/>
      </w:pPr>
      <w:r>
        <w:t xml:space="preserve">BR388(HB421)</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BR395(HB457)</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BR463(HB506)</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BR561(SB212)</w:t>
      </w:r>
    </w:p>
    <w:p>
      <w:pPr>
        <w:pStyle w:val="RecordBase"/>
      </w:pPr>
      <w:r>
        <w:t xml:space="preserve">BR801(HB464)</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BR841(HB507)</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BR877(HB517)</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BR893(HB470)</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BR906(HB3)</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BR957(HB430)</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BR993(HB431)</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BR1041(HB419)</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BR1051(HB475)</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BR1075(HR128)</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BR1079(HB477)</w:t>
      </w:r>
    </w:p>
    <w:p>
      <w:pPr>
        <w:pStyle w:val="RecordBase"/>
      </w:pPr>
      <w:r>
        <w:t xml:space="preserve">BR1080(HB476)</w:t>
      </w:r>
    </w:p>
    <w:p>
      <w:pPr>
        <w:pStyle w:val="RecordBase"/>
      </w:pPr>
      <w:r>
        <w:t xml:space="preserve">BR1081(SB104)</w:t>
      </w:r>
    </w:p>
    <w:p>
      <w:pPr>
        <w:pStyle w:val="RecordBase"/>
      </w:pPr>
      <w:r>
        <w:t xml:space="preserve">BR1082(HB216)</w:t>
      </w:r>
    </w:p>
    <w:p>
      <w:pPr>
        <w:pStyle w:val="RecordBase"/>
      </w:pPr>
      <w:r>
        <w:t xml:space="preserve">BR1084(HJR138)</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BR1096(HB466)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BR1109(HB434)</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BR1120(HB429)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BR1186(HCR121)</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BR1194(HJR131)</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BR1232(HB522)</w:t>
      </w:r>
    </w:p>
    <w:p>
      <w:pPr>
        <w:pStyle w:val="RecordBase"/>
      </w:pPr>
      <w:r>
        <w:t xml:space="preserve">BR1234(HB505)</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BR1238(HB432)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BR1244(HB498)</w:t>
      </w:r>
    </w:p>
    <w:p>
      <w:pPr>
        <w:pStyle w:val="RecordBase"/>
      </w:pPr>
      <w:r>
        <w:t xml:space="preserve">BR1245(HB395)</w:t>
      </w:r>
    </w:p>
    <w:p>
      <w:pPr>
        <w:pStyle w:val="RecordBase"/>
      </w:pPr>
      <w:r>
        <w:t xml:space="preserve">BR1246(HB460)</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BR1263(HB467)</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BR1271(HB502)</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BR1277(HB440)</w:t>
      </w:r>
    </w:p>
    <w:p>
      <w:pPr>
        <w:pStyle w:val="RecordBase"/>
      </w:pPr>
      <w:r>
        <w:t xml:space="preserve">BR1278(HB426)</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BR1286(HB410)</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BR1300(HB454)</w:t>
      </w:r>
    </w:p>
    <w:p>
      <w:pPr>
        <w:pStyle w:val="RecordBase"/>
      </w:pPr>
      <w:r>
        <w:t xml:space="preserve">BR1302(HB480)</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BR1347(HB508)</w:t>
      </w:r>
    </w:p>
    <w:p>
      <w:pPr>
        <w:pStyle w:val="RecordBase"/>
      </w:pPr>
      <w:r>
        <w:t xml:space="preserve">BR1348(HB509)</w:t>
      </w:r>
    </w:p>
    <w:p>
      <w:pPr>
        <w:pStyle w:val="RecordBase"/>
      </w:pPr>
      <w:r>
        <w:t xml:space="preserve">BR1350(HB524)</w:t>
      </w:r>
    </w:p>
    <w:p>
      <w:pPr>
        <w:pStyle w:val="RecordBase"/>
      </w:pPr>
      <w:r>
        <w:t xml:space="preserve">BR1355(HB320)</w:t>
      </w:r>
    </w:p>
    <w:p>
      <w:pPr>
        <w:pStyle w:val="RecordBase"/>
      </w:pPr>
      <w:r>
        <w:t xml:space="preserve">BR1356(HB500)</w:t>
      </w:r>
    </w:p>
    <w:p>
      <w:pPr>
        <w:pStyle w:val="RecordBase"/>
      </w:pPr>
      <w:r>
        <w:t xml:space="preserve">BR1357(HB499)</w:t>
      </w:r>
    </w:p>
    <w:p>
      <w:pPr>
        <w:pStyle w:val="RecordBase"/>
      </w:pPr>
      <w:r>
        <w:t xml:space="preserve">BR1360(HB367)</w:t>
      </w:r>
    </w:p>
    <w:p>
      <w:pPr>
        <w:pStyle w:val="RecordBase"/>
      </w:pPr>
      <w:r>
        <w:t xml:space="preserve">BR1361(HB463)</w:t>
      </w:r>
    </w:p>
    <w:p>
      <w:pPr>
        <w:pStyle w:val="RecordBase"/>
      </w:pPr>
      <w:r>
        <w:t xml:space="preserve">BR1362(HB462)</w:t>
      </w:r>
    </w:p>
    <w:p>
      <w:pPr>
        <w:pStyle w:val="RecordBase"/>
      </w:pPr>
      <w:r>
        <w:t xml:space="preserve">BR1370(HB487)</w:t>
      </w:r>
    </w:p>
    <w:p>
      <w:pPr>
        <w:pStyle w:val="RecordBase"/>
      </w:pPr>
      <w:r>
        <w:t xml:space="preserve">BR1371(HB503)</w:t>
      </w:r>
    </w:p>
    <w:p>
      <w:pPr>
        <w:pStyle w:val="RecordBase"/>
      </w:pPr>
      <w:r>
        <w:t xml:space="preserve">BR1380(HB481)</w:t>
      </w:r>
    </w:p>
    <w:p>
      <w:pPr>
        <w:pStyle w:val="RecordBase"/>
      </w:pPr>
      <w:r>
        <w:t xml:space="preserve">BR1381(HB428)</w:t>
      </w:r>
    </w:p>
    <w:p>
      <w:pPr>
        <w:pStyle w:val="RecordBase"/>
      </w:pPr>
      <w:r>
        <w:t xml:space="preserve">BR1382(HB448)</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BR1397(HB417)</w:t>
      </w:r>
    </w:p>
    <w:p>
      <w:pPr>
        <w:pStyle w:val="RecordBase"/>
      </w:pPr>
      <w:r>
        <w:t xml:space="preserve">BR1398(HB416)</w:t>
      </w:r>
    </w:p>
    <w:p>
      <w:pPr>
        <w:pStyle w:val="RecordBase"/>
      </w:pPr>
      <w:r>
        <w:t xml:space="preserve">BR1399(HB520)</w:t>
      </w:r>
    </w:p>
    <w:p>
      <w:pPr>
        <w:pStyle w:val="RecordBase"/>
      </w:pPr>
      <w:r>
        <w:t xml:space="preserve">BR1402(HB412)</w:t>
      </w:r>
    </w:p>
    <w:p>
      <w:pPr>
        <w:pStyle w:val="RecordBase"/>
      </w:pPr>
      <w:r>
        <w:t xml:space="preserve">BR1403(HB516)</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BR1426(HB458)</w:t>
      </w:r>
    </w:p>
    <w:p>
      <w:pPr>
        <w:pStyle w:val="RecordBase"/>
      </w:pPr>
      <w:r>
        <w:t xml:space="preserve">BR1427(HB286)</w:t>
      </w:r>
    </w:p>
    <w:p>
      <w:pPr>
        <w:pStyle w:val="RecordBase"/>
      </w:pPr>
      <w:r>
        <w:t xml:space="preserve">BR1428(HB459)</w:t>
      </w:r>
    </w:p>
    <w:p>
      <w:pPr>
        <w:pStyle w:val="RecordBase"/>
      </w:pPr>
      <w:r>
        <w:t xml:space="preserve">BR1429(HB436)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BR1439(HB442)</w:t>
      </w:r>
    </w:p>
    <w:p>
      <w:pPr>
        <w:pStyle w:val="RecordBase"/>
      </w:pPr>
      <w:r>
        <w:t xml:space="preserve">BR1440(HB443)</w:t>
      </w:r>
    </w:p>
    <w:p>
      <w:pPr>
        <w:pStyle w:val="RecordBase"/>
      </w:pPr>
      <w:r>
        <w:t xml:space="preserve">BR1441(HB479)</w:t>
      </w:r>
    </w:p>
    <w:p>
      <w:pPr>
        <w:pStyle w:val="RecordBase"/>
      </w:pPr>
      <w:r>
        <w:t xml:space="preserve">BR1442(HB478)</w:t>
      </w:r>
    </w:p>
    <w:p>
      <w:pPr>
        <w:pStyle w:val="RecordBase"/>
      </w:pPr>
      <w:r>
        <w:t xml:space="preserve">BR1443(HB439)</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BR1456(HB468)</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BR1469(HB427)</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BR1474(HB424)</w:t>
      </w:r>
    </w:p>
    <w:p>
      <w:pPr>
        <w:pStyle w:val="RecordBase"/>
      </w:pPr>
      <w:r>
        <w:t xml:space="preserve">BR1475(HB425)</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BR1517(HB456)</w:t>
      </w:r>
    </w:p>
    <w:p>
      <w:pPr>
        <w:pStyle w:val="RecordBase"/>
      </w:pPr>
      <w:r>
        <w:t xml:space="preserve">BR1520(SB186)</w:t>
      </w:r>
    </w:p>
    <w:p>
      <w:pPr>
        <w:pStyle w:val="RecordBase"/>
      </w:pPr>
      <w:r>
        <w:t xml:space="preserve">BR1521(SB187)</w:t>
      </w:r>
    </w:p>
    <w:p>
      <w:pPr>
        <w:pStyle w:val="RecordBase"/>
      </w:pPr>
      <w:r>
        <w:t xml:space="preserve">BR1528(HB497)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BR1541(HJR129)</w:t>
      </w:r>
    </w:p>
    <w:p>
      <w:pPr>
        <w:pStyle w:val="RecordBase"/>
      </w:pPr>
      <w:r>
        <w:t xml:space="preserve">BR1542(HJR130)</w:t>
      </w:r>
    </w:p>
    <w:p>
      <w:pPr>
        <w:pStyle w:val="RecordBase"/>
      </w:pPr>
      <w:r>
        <w:t xml:space="preserve">BR1543(HJR102)</w:t>
      </w:r>
    </w:p>
    <w:p>
      <w:pPr>
        <w:pStyle w:val="RecordBase"/>
      </w:pPr>
      <w:r>
        <w:t xml:space="preserve">BR1544(HJR97)</w:t>
      </w:r>
    </w:p>
    <w:p>
      <w:pPr>
        <w:pStyle w:val="RecordBase"/>
      </w:pPr>
      <w:r>
        <w:t xml:space="preserve">BR1545(HB441)</w:t>
      </w:r>
    </w:p>
    <w:p>
      <w:pPr>
        <w:pStyle w:val="RecordBase"/>
      </w:pPr>
      <w:r>
        <w:t xml:space="preserve">BR1546(SR93)</w:t>
      </w:r>
    </w:p>
    <w:p>
      <w:pPr>
        <w:pStyle w:val="RecordBase"/>
      </w:pPr>
      <w:r>
        <w:t xml:space="preserve">BR1547(SB201)</w:t>
      </w:r>
    </w:p>
    <w:p>
      <w:pPr>
        <w:pStyle w:val="RecordBase"/>
      </w:pPr>
      <w:r>
        <w:t xml:space="preserve">BR1548(HB501)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BR1556(HB446)</w:t>
      </w:r>
    </w:p>
    <w:p>
      <w:pPr>
        <w:pStyle w:val="RecordBase"/>
      </w:pPr>
      <w:r>
        <w:t xml:space="preserve">BR1558(HB435)</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BR1562(HB415)</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BR1568(HB504)</w:t>
      </w:r>
    </w:p>
    <w:p>
      <w:pPr>
        <w:pStyle w:val="RecordBase"/>
      </w:pPr>
      <w:r>
        <w:t xml:space="preserve">BR1569(HJR112)</w:t>
      </w:r>
    </w:p>
    <w:p>
      <w:pPr>
        <w:pStyle w:val="RecordBase"/>
      </w:pPr>
      <w:r>
        <w:t xml:space="preserve">BR1570(HJR110)</w:t>
      </w:r>
    </w:p>
    <w:p>
      <w:pPr>
        <w:pStyle w:val="RecordBase"/>
      </w:pPr>
      <w:r>
        <w:t xml:space="preserve">BR1571(HB471)</w:t>
      </w:r>
    </w:p>
    <w:p>
      <w:pPr>
        <w:pStyle w:val="RecordBase"/>
      </w:pPr>
      <w:r>
        <w:t xml:space="preserve">BR1576(SJR115)</w:t>
      </w:r>
    </w:p>
    <w:p>
      <w:pPr>
        <w:pStyle w:val="RecordBase"/>
      </w:pPr>
      <w:r>
        <w:t xml:space="preserve">BR1577(HB490)</w:t>
      </w:r>
    </w:p>
    <w:p>
      <w:pPr>
        <w:pStyle w:val="RecordBase"/>
      </w:pPr>
      <w:r>
        <w:t xml:space="preserve">BR1578(HB493)</w:t>
      </w:r>
    </w:p>
    <w:p>
      <w:pPr>
        <w:pStyle w:val="RecordBase"/>
      </w:pPr>
      <w:r>
        <w:t xml:space="preserve">BR1579(HB489)</w:t>
      </w:r>
    </w:p>
    <w:p>
      <w:pPr>
        <w:pStyle w:val="RecordBase"/>
      </w:pPr>
      <w:r>
        <w:t xml:space="preserve">BR1584(HB375)</w:t>
      </w:r>
    </w:p>
    <w:p>
      <w:pPr>
        <w:pStyle w:val="RecordBase"/>
      </w:pPr>
      <w:r>
        <w:t xml:space="preserve">BR1586(HB418)</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BR1596(HB519)</w:t>
      </w:r>
    </w:p>
    <w:p>
      <w:pPr>
        <w:pStyle w:val="RecordBase"/>
      </w:pPr>
      <w:r>
        <w:t xml:space="preserve">BR1597(HB518)</w:t>
      </w:r>
    </w:p>
    <w:p>
      <w:pPr>
        <w:pStyle w:val="RecordBase"/>
      </w:pPr>
      <w:r>
        <w:t xml:space="preserve">BR1598(HB523)</w:t>
      </w:r>
    </w:p>
    <w:p>
      <w:pPr>
        <w:pStyle w:val="RecordBase"/>
      </w:pPr>
      <w:r>
        <w:t xml:space="preserve">BR1606(SR90)</w:t>
      </w:r>
    </w:p>
    <w:p>
      <w:pPr>
        <w:pStyle w:val="RecordBase"/>
      </w:pPr>
      <w:r>
        <w:t xml:space="preserve">BR1607(HR113)</w:t>
      </w:r>
    </w:p>
    <w:p>
      <w:pPr>
        <w:pStyle w:val="RecordBase"/>
      </w:pPr>
      <w:r>
        <w:t xml:space="preserve">BR1609(HB511)</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BR1614(HR119)</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BR1622(HCR127)</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BR1671(HJR123)</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BR1681(HB413)</w:t>
      </w:r>
    </w:p>
    <w:p>
      <w:pPr>
        <w:pStyle w:val="RecordBase"/>
      </w:pPr>
      <w:r>
        <w:t xml:space="preserve">BR1682(HB514)</w:t>
      </w:r>
    </w:p>
    <w:p>
      <w:pPr>
        <w:pStyle w:val="RecordBase"/>
      </w:pPr>
      <w:r>
        <w:t xml:space="preserve">BR1696(HB453)</w:t>
      </w:r>
    </w:p>
    <w:p>
      <w:pPr>
        <w:pStyle w:val="RecordBase"/>
      </w:pPr>
      <w:r>
        <w:t xml:space="preserve">BR1700(HB515)</w:t>
      </w:r>
    </w:p>
    <w:p>
      <w:pPr>
        <w:pStyle w:val="RecordBase"/>
      </w:pPr>
      <w:r>
        <w:t xml:space="preserve">BR1701(HB305)</w:t>
      </w:r>
    </w:p>
    <w:p>
      <w:pPr>
        <w:pStyle w:val="RecordBase"/>
      </w:pPr>
      <w:r>
        <w:t xml:space="preserve">BR1702(HB423)</w:t>
      </w:r>
    </w:p>
    <w:p>
      <w:pPr>
        <w:pStyle w:val="RecordBase"/>
      </w:pPr>
      <w:r>
        <w:t xml:space="preserve">BR1704(HB420)</w:t>
      </w:r>
    </w:p>
    <w:p>
      <w:pPr>
        <w:pStyle w:val="RecordBase"/>
      </w:pPr>
      <w:r>
        <w:t xml:space="preserve">BR1705(HB385)</w:t>
      </w:r>
    </w:p>
    <w:p>
      <w:pPr>
        <w:pStyle w:val="RecordBase"/>
      </w:pPr>
      <w:r>
        <w:t xml:space="preserve">BR1712(HB485)</w:t>
      </w:r>
    </w:p>
    <w:p>
      <w:pPr>
        <w:pStyle w:val="RecordBase"/>
      </w:pPr>
      <w:r>
        <w:t xml:space="preserve">BR1713(HB438)</w:t>
      </w:r>
    </w:p>
    <w:p>
      <w:pPr>
        <w:pStyle w:val="RecordBase"/>
      </w:pPr>
      <w:r>
        <w:t xml:space="preserve">BR1715(HB437)</w:t>
      </w:r>
    </w:p>
    <w:p>
      <w:pPr>
        <w:pStyle w:val="RecordBase"/>
      </w:pPr>
      <w:r>
        <w:t xml:space="preserve">BR1716(HB407)</w:t>
      </w:r>
    </w:p>
    <w:p>
      <w:pPr>
        <w:pStyle w:val="RecordBase"/>
      </w:pPr>
      <w:r>
        <w:t xml:space="preserve">BR1717(HB345)</w:t>
      </w:r>
    </w:p>
    <w:p>
      <w:pPr>
        <w:pStyle w:val="RecordBase"/>
      </w:pPr>
      <w:r>
        <w:t xml:space="preserve">BR1718(HB486)</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BR1743(HB455)</w:t>
      </w:r>
    </w:p>
    <w:p>
      <w:pPr>
        <w:pStyle w:val="RecordBase"/>
      </w:pPr>
      <w:r>
        <w:t xml:space="preserve">BR1744(HB447)</w:t>
      </w:r>
    </w:p>
    <w:p>
      <w:pPr>
        <w:pStyle w:val="RecordBase"/>
      </w:pPr>
      <w:r>
        <w:t xml:space="preserve">BR1745(HB396)</w:t>
      </w:r>
    </w:p>
    <w:p>
      <w:pPr>
        <w:pStyle w:val="RecordBase"/>
      </w:pPr>
      <w:r>
        <w:t xml:space="preserve">BR1746(HB461)</w:t>
      </w:r>
    </w:p>
    <w:p>
      <w:pPr>
        <w:pStyle w:val="RecordBase"/>
      </w:pPr>
      <w:r>
        <w:t xml:space="preserve">BR1749(HB512)</w:t>
      </w:r>
    </w:p>
    <w:p>
      <w:pPr>
        <w:pStyle w:val="RecordBase"/>
      </w:pPr>
      <w:r>
        <w:t xml:space="preserve">BR1750(HB445)</w:t>
      </w:r>
    </w:p>
    <w:p>
      <w:pPr>
        <w:pStyle w:val="RecordBase"/>
      </w:pPr>
      <w:r>
        <w:t xml:space="preserve">BR1751(SB235)</w:t>
      </w:r>
    </w:p>
    <w:p>
      <w:pPr>
        <w:pStyle w:val="RecordBase"/>
      </w:pPr>
      <w:r>
        <w:t xml:space="preserve">BR1752(HB513)</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BR1760(HB449)</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BR1773(HB491)</w:t>
      </w:r>
    </w:p>
    <w:p>
      <w:pPr>
        <w:pStyle w:val="RecordBase"/>
      </w:pPr>
      <w:r>
        <w:t xml:space="preserve">BR1774(SB204)</w:t>
      </w:r>
    </w:p>
    <w:p>
      <w:pPr>
        <w:pStyle w:val="RecordBase"/>
      </w:pPr>
      <w:r>
        <w:t xml:space="preserve">BR1775(HB482)</w:t>
      </w:r>
    </w:p>
    <w:p>
      <w:pPr>
        <w:pStyle w:val="RecordBase"/>
      </w:pPr>
      <w:r>
        <w:t xml:space="preserve">BR1777(HR135)</w:t>
      </w:r>
    </w:p>
    <w:p>
      <w:pPr>
        <w:pStyle w:val="RecordBase"/>
      </w:pPr>
      <w:r>
        <w:t xml:space="preserve">BR1778(SB237)</w:t>
      </w:r>
    </w:p>
    <w:p>
      <w:pPr>
        <w:pStyle w:val="RecordBase"/>
      </w:pPr>
      <w:r>
        <w:t xml:space="preserve">BR1779(HB433)</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BR1785(HB474)</w:t>
      </w:r>
    </w:p>
    <w:p>
      <w:pPr>
        <w:pStyle w:val="RecordBase"/>
      </w:pPr>
      <w:r>
        <w:t xml:space="preserve">BR1786(HB452)</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BR1799(HB444)</w:t>
      </w:r>
    </w:p>
    <w:p>
      <w:pPr>
        <w:pStyle w:val="RecordBase"/>
      </w:pPr>
      <w:r>
        <w:t xml:space="preserve">BR1800(SB182)</w:t>
      </w:r>
    </w:p>
    <w:p>
      <w:pPr>
        <w:pStyle w:val="RecordBase"/>
      </w:pPr>
      <w:r>
        <w:t xml:space="preserve">BR1802(HB525)</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BR1810(HB510)</w:t>
      </w:r>
    </w:p>
    <w:p>
      <w:pPr>
        <w:pStyle w:val="RecordBase"/>
      </w:pPr>
      <w:r>
        <w:t xml:space="preserve">BR1811(HB469)</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BR1834(HB451)</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BR1838(HB411)</w:t>
      </w:r>
    </w:p>
    <w:p>
      <w:pPr>
        <w:pStyle w:val="RecordBase"/>
      </w:pPr>
      <w:r>
        <w:t xml:space="preserve">BR1839(HB409)</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BR1843(HB473)</w:t>
      </w:r>
    </w:p>
    <w:p>
      <w:pPr>
        <w:pStyle w:val="RecordBase"/>
      </w:pPr>
      <w:r>
        <w:t xml:space="preserve">BR1844(HB329)</w:t>
      </w:r>
    </w:p>
    <w:p>
      <w:pPr>
        <w:pStyle w:val="RecordBase"/>
      </w:pPr>
      <w:r>
        <w:t xml:space="preserve">BR1845(HR94)</w:t>
      </w:r>
    </w:p>
    <w:p>
      <w:pPr>
        <w:pStyle w:val="RecordBase"/>
      </w:pPr>
      <w:r>
        <w:t xml:space="preserve">BR1846(HR134)</w:t>
      </w:r>
    </w:p>
    <w:p>
      <w:pPr>
        <w:pStyle w:val="RecordBase"/>
      </w:pPr>
      <w:r>
        <w:t xml:space="preserve">BR1847(SR84)</w:t>
      </w:r>
    </w:p>
    <w:p>
      <w:pPr>
        <w:pStyle w:val="RecordBase"/>
      </w:pPr>
      <w:r>
        <w:t xml:space="preserve">BR1850(HB472)</w:t>
      </w:r>
    </w:p>
    <w:p>
      <w:pPr>
        <w:pStyle w:val="RecordBase"/>
      </w:pPr>
      <w:r>
        <w:t xml:space="preserve">BR1851(HCR137)</w:t>
      </w:r>
    </w:p>
    <w:p>
      <w:pPr>
        <w:pStyle w:val="RecordBase"/>
      </w:pPr>
      <w:r>
        <w:t xml:space="preserve">BR1852(HB492)</w:t>
      </w:r>
    </w:p>
    <w:p>
      <w:pPr>
        <w:pStyle w:val="RecordBase"/>
      </w:pPr>
      <w:r>
        <w:t xml:space="preserve">BR1853(HB406)</w:t>
      </w:r>
    </w:p>
    <w:p>
      <w:pPr>
        <w:pStyle w:val="RecordBase"/>
      </w:pPr>
      <w:r>
        <w:t xml:space="preserve">BR1854(SR119)</w:t>
      </w:r>
    </w:p>
    <w:p>
      <w:pPr>
        <w:pStyle w:val="RecordBase"/>
      </w:pPr>
      <w:r>
        <w:t xml:space="preserve">BR1855(HB368)</w:t>
      </w:r>
    </w:p>
    <w:p>
      <w:pPr>
        <w:pStyle w:val="RecordBase"/>
      </w:pPr>
      <w:r>
        <w:t xml:space="preserve">BR1856(HR98)</w:t>
      </w:r>
    </w:p>
    <w:p>
      <w:pPr>
        <w:pStyle w:val="RecordBase"/>
      </w:pPr>
      <w:r>
        <w:t xml:space="preserve">BR1857(HR136)</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BR1867(SR132)</w:t>
      </w:r>
    </w:p>
    <w:p>
      <w:pPr>
        <w:pStyle w:val="RecordBase"/>
      </w:pPr>
      <w:r>
        <w:t xml:space="preserve">BR1869(SCR116)</w:t>
      </w:r>
    </w:p>
    <w:p>
      <w:pPr>
        <w:pStyle w:val="RecordBase"/>
      </w:pPr>
      <w:r>
        <w:t xml:space="preserve">BR1870(SR104)</w:t>
      </w:r>
    </w:p>
    <w:p>
      <w:pPr>
        <w:pStyle w:val="RecordBase"/>
      </w:pPr>
      <w:r>
        <w:t xml:space="preserve">BR1871(HR104)</w:t>
      </w:r>
    </w:p>
    <w:p>
      <w:pPr>
        <w:pStyle w:val="RecordBase"/>
      </w:pPr>
      <w:r>
        <w:t xml:space="preserve">BR1873(HR124)</w:t>
      </w:r>
    </w:p>
    <w:p>
      <w:pPr>
        <w:pStyle w:val="RecordBase"/>
      </w:pPr>
      <w:r>
        <w:t xml:space="preserve">BR1874(SR105)</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pStyle w:val="RecordBase"/>
      </w:pPr>
      <w:r>
        <w:t xml:space="preserve">BR1887(HR139)</w:t>
      </w:r>
    </w:p>
    <w:p>
      <w:pPr>
        <w:pStyle w:val="RecordBase"/>
      </w:pPr>
      <w:r>
        <w:t xml:space="preserve">BR1888(SR123)</w:t>
      </w:r>
    </w:p>
    <w:p>
      <w:pPr>
        <w:pStyle w:val="RecordBase"/>
      </w:pPr>
      <w:r>
        <w:t xml:space="preserve">BR1889(SR109)</w:t>
      </w:r>
    </w:p>
    <w:p>
      <w:pPr>
        <w:pStyle w:val="RecordBase"/>
      </w:pPr>
      <w:r>
        <w:t xml:space="preserve">BR1890(SR117)</w:t>
      </w:r>
    </w:p>
    <w:p>
      <w:pPr>
        <w:pStyle w:val="RecordBase"/>
      </w:pPr>
      <w:r>
        <w:t xml:space="preserve">BR1892(SR120)</w:t>
      </w:r>
    </w:p>
    <w:p>
      <w:pPr>
        <w:pStyle w:val="RecordBase"/>
      </w:pPr>
      <w:r>
        <w:t xml:space="preserve">BR1894(SR122)</w:t>
      </w:r>
    </w:p>
    <w:p>
      <w:pPr>
        <w:pStyle w:val="RecordBase"/>
      </w:pPr>
      <w:r>
        <w:t xml:space="preserve">BR1896(HR117)</w:t>
      </w:r>
    </w:p>
    <w:p>
      <w:pPr>
        <w:pStyle w:val="RecordBase"/>
      </w:pPr>
      <w:r>
        <w:t xml:space="preserve">BR1897(SR118)</w:t>
      </w:r>
    </w:p>
    <w:p>
      <w:pPr>
        <w:pStyle w:val="RecordBase"/>
      </w:pPr>
      <w:r>
        <w:t xml:space="preserve">BR1898(SR126)</w:t>
      </w:r>
    </w:p>
    <w:p>
      <w:pPr>
        <w:pStyle w:val="RecordBase"/>
      </w:pPr>
      <w:r>
        <w:t xml:space="preserve">BR1899(SR124)</w:t>
      </w:r>
    </w:p>
    <w:p>
      <w:pPr>
        <w:pStyle w:val="RecordBase"/>
      </w:pPr>
      <w:r>
        <w:t xml:space="preserve">BR1900(HR142)</w:t>
      </w:r>
    </w:p>
    <w:p>
      <w:pPr>
        <w:pStyle w:val="RecordBase"/>
      </w:pPr>
      <w:r>
        <w:t xml:space="preserve">BR1902(SR121)</w:t>
      </w:r>
    </w:p>
    <w:p>
      <w:pPr>
        <w:pStyle w:val="RecordBase"/>
      </w:pPr>
      <w:r>
        <w:t xml:space="preserve">BR1904(HR122)</w:t>
      </w:r>
    </w:p>
    <w:p>
      <w:pPr>
        <w:pStyle w:val="RecordBase"/>
      </w:pPr>
      <w:r>
        <w:t xml:space="preserve">BR1905(HR118)</w:t>
      </w:r>
    </w:p>
    <w:p>
      <w:pPr>
        <w:pStyle w:val="RecordBase"/>
      </w:pPr>
      <w:r>
        <w:t xml:space="preserve">BR1906(HR125)</w:t>
      </w:r>
    </w:p>
    <w:p>
      <w:pPr>
        <w:pStyle w:val="RecordBase"/>
      </w:pPr>
      <w:r>
        <w:t xml:space="preserve">BR1908(SR125)</w:t>
      </w:r>
    </w:p>
    <w:p>
      <w:pPr>
        <w:pStyle w:val="RecordBase"/>
      </w:pPr>
      <w:r>
        <w:t xml:space="preserve">BR1909(SR127)</w:t>
      </w:r>
    </w:p>
    <w:p>
      <w:pPr>
        <w:pStyle w:val="RecordBase"/>
      </w:pPr>
      <w:r>
        <w:t xml:space="preserve">BR1911(HR126)</w:t>
      </w:r>
    </w:p>
    <w:p>
      <w:pPr>
        <w:pStyle w:val="RecordBase"/>
      </w:pPr>
      <w:r>
        <w:t xml:space="preserve">BR1912(HR133)</w:t>
      </w:r>
    </w:p>
    <w:p>
      <w:pPr>
        <w:pStyle w:val="RecordBase"/>
      </w:pPr>
      <w:r>
        <w:t xml:space="preserve">BR1913(SR128)</w:t>
      </w:r>
    </w:p>
    <w:p>
      <w:pPr>
        <w:pStyle w:val="RecordBase"/>
      </w:pPr>
      <w:r>
        <w:t xml:space="preserve">BR1916(HR144)</w:t>
      </w:r>
    </w:p>
    <w:p>
      <w:pPr>
        <w:pStyle w:val="RecordBase"/>
      </w:pPr>
      <w:r>
        <w:t xml:space="preserve">BR1918(HCR143)</w:t>
      </w:r>
    </w:p>
    <w:p>
      <w:pPr>
        <w:pStyle w:val="RecordBase"/>
      </w:pPr>
      <w:r>
        <w:t xml:space="preserve">BR1919(HCR132)</w:t>
      </w:r>
    </w:p>
    <w:p>
      <w:pPr>
        <w:pStyle w:val="RecordBase"/>
      </w:pPr>
      <w:r>
        <w:t xml:space="preserve">BR1920(SR129)</w:t>
      </w:r>
    </w:p>
    <w:p>
      <w:pPr>
        <w:pStyle w:val="RecordBase"/>
      </w:pPr>
      <w:r>
        <w:t xml:space="preserve">BR1921(HCR140)</w:t>
      </w:r>
    </w:p>
    <w:p>
      <w:pPr>
        <w:pStyle w:val="RecordBase"/>
      </w:pPr>
      <w:r>
        <w:t xml:space="preserve">BR1922(SR130)</w:t>
      </w:r>
    </w:p>
    <w:p>
      <w:pPr>
        <w:pStyle w:val="RecordBase"/>
      </w:pPr>
      <w:r>
        <w:t xml:space="preserve">BR1923(SR131)</w:t>
      </w:r>
    </w:p>
    <w:p>
      <w:pPr>
        <w:pStyle w:val="RecordBase"/>
      </w:pPr>
      <w:r>
        <w:t xml:space="preserve">BR1924(HR141)</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pStyle w:val="RecordBaseCenter"/>
      </w:pPr>
      <w:r>
        <w:rPr>
          <w:b/>
        </w:rPr>
        <w:t xml:space="preserve">February 19, 2019</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br/>
      </w:r>
      <w:r>
        <w:rPr>
          <w:b/>
        </w:rPr>
        <w:t xml:space="preserve">HCR </w:t>
      </w:r>
      <w:r>
        <w:t xml:space="preserve">121</w:t>
        <w:br/>
      </w:r>
      <w:r>
        <w:rPr>
          <w:b/>
        </w:rPr>
        <w:t xml:space="preserve">HJR </w:t>
      </w:r>
      <w:r>
        <w:t xml:space="preserve">120</w:t>
        <w:br/>
      </w:r>
      <w:r>
        <w:rPr>
          <w:b/>
        </w:rPr>
        <w:t xml:space="preserve">HR </w:t>
      </w:r>
      <w:r>
        <w:t xml:space="preserve">117</w:t>
      </w:r>
      <w:r>
        <w:t xml:space="preserve">, 118</w:t>
      </w:r>
      <w:r>
        <w:t xml:space="preserve">, 119</w:t>
        <w:br/>
      </w:r>
      <w:r>
        <w:rPr>
          <w:b/>
        </w:rPr>
        <w:t xml:space="preserve">SCR </w:t>
      </w:r>
      <w:r>
        <w:t xml:space="preserve">116</w:t>
        <w:br/>
      </w:r>
      <w:r>
        <w:rPr>
          <w:b/>
        </w:rPr>
        <w:t xml:space="preserve">SR </w:t>
      </w:r>
      <w:r>
        <w:t xml:space="preserve">109</w:t>
      </w:r>
      <w:r>
        <w:t xml:space="preserve">, 117</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20, 2019</w:t>
      </w:r>
    </w:p>
    <w:p>
      <w:pPr>
        <w:pStyle w:val="RecordBase"/>
        <w:ind w:left="120" w:hanging="120"/>
      </w:pPr>
      <w:r>
        <w:t xml:space="preserve"/>
        <w:br/>
      </w:r>
      <w:r>
        <w:rPr>
          <w:b/>
        </w:rPr>
        <w:t xml:space="preserve">HB </w:t>
      </w:r>
      <w:r>
        <w:t xml:space="preserve">3</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127</w:t>
      </w:r>
      <w:r>
        <w:t xml:space="preserve">, 132</w:t>
      </w:r>
      <w:r>
        <w:t xml:space="preserve">, 137</w:t>
      </w:r>
      <w:r>
        <w:t xml:space="preserve">, 140</w:t>
        <w:br/>
      </w:r>
      <w:r>
        <w:rPr>
          <w:b/>
        </w:rPr>
        <w:t xml:space="preserve">HJR </w:t>
      </w:r>
      <w:r>
        <w:t xml:space="preserve">123</w:t>
      </w:r>
      <w:r>
        <w:t xml:space="preserve">, 129</w:t>
      </w:r>
      <w:r>
        <w:t xml:space="preserve">, 130</w:t>
      </w:r>
      <w:r>
        <w:t xml:space="preserve">, 131</w:t>
      </w:r>
      <w:r>
        <w:t xml:space="preserve">, 138</w:t>
        <w:br/>
      </w:r>
      <w:r>
        <w:rPr>
          <w:b/>
        </w:rPr>
        <w:t xml:space="preserve">HR </w:t>
      </w:r>
      <w:r>
        <w:t xml:space="preserve">122</w:t>
      </w:r>
      <w:r>
        <w:t xml:space="preserve">, 124</w:t>
      </w:r>
      <w:r>
        <w:t xml:space="preserve">, 125</w:t>
      </w:r>
      <w:r>
        <w:t xml:space="preserve">, 126</w:t>
      </w:r>
      <w:r>
        <w:t xml:space="preserve">, 128</w:t>
      </w:r>
      <w:r>
        <w:t xml:space="preserve">, 133</w:t>
      </w:r>
      <w:r>
        <w:t xml:space="preserve">, 134</w:t>
      </w:r>
      <w:r>
        <w:t xml:space="preserve">, 135</w:t>
      </w:r>
      <w:r>
        <w:t xml:space="preserve">, 136</w:t>
      </w:r>
      <w:r>
        <w:t xml:space="preserve">, 139</w:t>
        <w:br/>
      </w:r>
      <w:r>
        <w:rPr>
          <w:b/>
        </w:rPr>
        <w:t xml:space="preserve">SR </w:t>
      </w:r>
      <w:r>
        <w:t xml:space="preserve">124</w:t>
      </w:r>
      <w:r>
        <w:t xml:space="preserve">, 125</w:t>
      </w:r>
      <w:r>
        <w:t xml:space="preserve">, 126</w:t>
      </w:r>
      <w:r>
        <w:t xml:space="preserve">, 127</w:t>
      </w:r>
      <w:r>
        <w:t xml:space="preserve">, 128</w:t>
      </w:r>
      <w:r>
        <w:t xml:space="preserve">, 129</w:t>
      </w:r>
    </w:p>
    <w:p>
      <w:pPr>
        <w:pStyle w:val="RecordBaseCenter"/>
      </w:pPr>
      <w:r>
        <w:rPr>
          <w:b/>
        </w:rPr>
        <w:t xml:space="preserve">February 21, 2019</w:t>
      </w:r>
    </w:p>
    <w:p>
      <w:pPr>
        <w:pStyle w:val="RecordBase"/>
        <w:ind w:left="120" w:hanging="120"/>
      </w:pPr>
      <w:r>
        <w:t xml:space="preserve"/>
        <w:br/>
      </w:r>
      <w:r>
        <w:rPr>
          <w:b/>
        </w:rPr>
        <w:t xml:space="preserve">HCR </w:t>
      </w:r>
      <w:r>
        <w:t xml:space="preserve">143</w:t>
        <w:br/>
      </w:r>
      <w:r>
        <w:rPr>
          <w:b/>
        </w:rPr>
        <w:t xml:space="preserve">HR </w:t>
      </w:r>
      <w:r>
        <w:t xml:space="preserve">141</w:t>
      </w:r>
      <w:r>
        <w:t xml:space="preserve">, 142</w:t>
      </w:r>
      <w:r>
        <w:t xml:space="preserve">, 144</w:t>
        <w:br/>
      </w:r>
      <w:r>
        <w:rPr>
          <w:b/>
        </w:rPr>
        <w:t xml:space="preserve">SR </w:t>
      </w:r>
      <w:r>
        <w:t xml:space="preserve">130</w:t>
      </w:r>
      <w:r>
        <w:t xml:space="preserve">, 131</w:t>
      </w:r>
      <w:r>
        <w:t xml:space="preserve">, 132</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