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c2d3710c2e4226" /><Relationship Type="http://schemas.openxmlformats.org/package/2006/relationships/metadata/core-properties" Target="/package/services/metadata/core-properties/8d854348f78c49268f919f912bf78db7.psmdcp" Id="Rfab178f14a6c4b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SB4 (BR1563)</w:t>
      </w:r>
      <w:r>
        <w:rPr>
          <w:b/>
        </w:rPr>
        <w:t xml:space="preserve">/AA</w:t>
      </w:r>
      <w:r>
        <w:t xml:space="preserve"> - J. Higdon</w:t>
        <w:br/>
      </w:r>
    </w:p>
    <w:p>
      <w:pPr>
        <w:pStyle w:val="RecordBase"/>
      </w:pPr>
      <w:r>
        <w:t xml:space="preserve">	AN ACT relating to sick leave for members of the Teachers' Retirement System and declaring an emergency.</w:t>
      </w:r>
    </w:p>
    <w:p>
      <w:pPr>
        <w:pStyle w:val="RecordBase"/>
      </w:pPr>
      <w:r>
        <w:t xml:space="preserve">	Amend KRS 161.155 to specify that sick leave payments made to certified school employees who began participating in the Teachers' Retirement System (TRS) prior to January 1, 2022, and who retire from TRS on or after July 1, 2024, shall be limited to the sick leave accrued by the employee as of June 30, 2024, plus no more than 10 additional sick leave days accrued each fiscal year thereafter; provide that the 10 additional days eligible for payment shall not include personal leave, emergency leave, or other forms of non-sick leave balances; require each school district to annually report sick leave balances to TRS beginning with the fiscal year ending June 30, 2024 and specify contents of the report; amend KRS 161.152 and 161.154 to further clarify that emergency leave and personal leave shall not be converted to sick leave under KRS 161.155; amend KRS 161.400 to require TRS to annually report in the annual actuarial valuation the total liabilities and costs of the sick leave program created by KRS 161.155; amend KRS 161.623 to allow school districts to convert excess sick leave accrued annually in excess of 10 days specified by the bill to service credit in TRS the school district pays the cost of conversion; amend KRS 161.643 to include new sick leave reporting requirements in the annual statutory reporting requirements for TRS employers; provide that the Auditor of Public Accounts shall perform a special audit of the sick leave program to ensure sick leave balances are being reported correctly to TRS and specify that TRS shall pay the costs of the audit; EMERGENCY.</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SB5 (BR15)</w:t>
      </w:r>
      <w:r>
        <w:rPr>
          <w:b/>
        </w:rPr>
        <w:t xml:space="preserve"/>
      </w:r>
      <w:r>
        <w:t xml:space="preserve"> - G. Williams</w:t>
      </w:r>
      <w:r>
        <w:t xml:space="preserve">, D. Thayer</w:t>
      </w:r>
      <w:r>
        <w:t xml:space="preserve">, M. Deneen</w:t>
      </w:r>
      <w:r>
        <w:t xml:space="preserve">, D. Douglas</w:t>
      </w:r>
      <w:r>
        <w:t xml:space="preserve">, G. Elkins</w:t>
      </w:r>
      <w:r>
        <w:t xml:space="preserve">, S. Funke Frommeyer</w:t>
      </w:r>
      <w:r>
        <w:t xml:space="preserve">, S. Meredith</w:t>
      </w:r>
      <w:r>
        <w:t xml:space="preserve">, R. Mills</w:t>
      </w:r>
      <w:r>
        <w:t xml:space="preserve">, B. Storm</w:t>
      </w:r>
      <w:r>
        <w:t xml:space="preserve">, L. Tichenor</w:t>
      </w:r>
      <w:r>
        <w:t xml:space="preserve">, J. Turner</w:t>
      </w:r>
      <w:r>
        <w:t xml:space="preserve">, P. Wheeler</w:t>
      </w:r>
      <w:r>
        <w:t xml:space="preserve">, M. Wilson</w:t>
      </w:r>
      <w:r>
        <w:t xml:space="preserve">, M. Wise</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w:t>
        <w:br/>
      </w:r>
    </w:p>
    <w:p>
      <w:pPr>
        <w:pStyle w:val="RecordBaseCenter"/>
      </w:pPr>
      <w:r>
        <w:rPr>
          <w:b/>
        </w:rPr>
        <w:t xml:space="preserve">SB5 -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r>
    </w:p>
    <w:p>
      <w:pPr>
        <w:pStyle w:val="RecordBase"/>
      </w:pPr>
      <w:r>
        <w:t xml:space="preserve">	Jan 04, 2024 - </w:t>
      </w:r>
      <w:r>
        <w:t xml:space="preserve">reported favorably, 1st reading, to Calendar with Committee Substitute (1) and Committee Amendment (1-title)</w:t>
      </w:r>
    </w:p>
    <w:p>
      <w:pPr>
        <w:pStyle w:val="RecordBase"/>
      </w:pPr>
      <w:r>
        <w:t xml:space="preserve">	Jan 05, 2024 - </w:t>
      </w:r>
      <w:r>
        <w:t xml:space="preserve">2nd reading, to Rules</w:t>
      </w:r>
      <w:r>
        <w:t xml:space="preserve"> </w:t>
      </w:r>
      <w:r>
        <w:t xml:space="preserve">; </w:t>
      </w:r>
      <w:r>
        <w:t xml:space="preserve">posted for passage in the Regular Orders of the Day for Tuesday, January 09, 2024</w:t>
      </w:r>
      <w:r>
        <w:t xml:space="preserve"> </w:t>
      </w:r>
    </w:p>
    <w:p>
      <w:pPr>
        <w:pStyle w:val="RecordBase"/>
      </w:pPr>
      <w:r>
        <w:t xml:space="preserve">	Jan 09, 2024 - </w:t>
      </w:r>
      <w:r>
        <w:t xml:space="preserve">3rd reading, passed 36-0 with Committee Substitute (1) and  Committee Amendment (1-title)</w:t>
      </w:r>
      <w:r>
        <w:t xml:space="preserve"> </w:t>
      </w:r>
    </w:p>
    <w:p>
      <w:pPr>
        <w:pStyle w:val="RecordBase"/>
      </w:pPr>
      <w:r>
        <w:t xml:space="preserve">	Jan 10,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 (BR393)</w:t>
      </w:r>
      <w:r>
        <w:rPr>
          <w:b/>
        </w:rPr>
        <w:t xml:space="preserve"/>
      </w:r>
      <w:r>
        <w:t xml:space="preserve"> - M. Wilson</w:t>
      </w:r>
      <w:r>
        <w:t xml:space="preserve">, G. Boswell</w:t>
      </w:r>
      <w:r>
        <w:t xml:space="preserve">, D. Douglas</w:t>
      </w:r>
      <w:r>
        <w:t xml:space="preserve">, S. Meredith</w:t>
      </w:r>
      <w:r>
        <w:t xml:space="preserve">, R. Mills</w:t>
      </w:r>
      <w:r>
        <w:t xml:space="preserve">, D. Thayer</w:t>
      </w:r>
      <w:r>
        <w:t xml:space="preserve">, L. Tichenor</w:t>
      </w:r>
      <w:r>
        <w:t xml:space="preserve">, P. Wheeler</w:t>
      </w:r>
      <w:r>
        <w:t xml:space="preserve">, M. Wise</w:t>
        <w:br/>
      </w:r>
    </w:p>
    <w:p>
      <w:pPr>
        <w:pStyle w:val="RecordBase"/>
      </w:pPr>
      <w:r>
        <w:t xml:space="preserve">	AN ACT relating to postsecondary institutions.</w:t>
      </w:r>
    </w:p>
    <w:p>
      <w:pPr>
        <w:pStyle w:val="RecordBase"/>
      </w:pPr>
      <w:r>
        <w:t xml:space="preserve">	Create a new section of KRS Chapter 164 to define terms; provide that a student or employee of a public postsecondary education institution shall not be penalized, discriminated against, or receive any adverse treatment due to the individual's refusal to support or endorse any divisive concept; provide that a student or employee of a public postsecondary education institution shall not be required to endorse a specific ideology or political viewpoint to be eligible for hiring, contract renewal, tenure, promotion, or graduation and prohibit an institution from inquiring into the individual's political or social viewpoints; provide that any person aggrieved by a violation of this Act has a cause of action against the institution for damages and costs of no less than $1,000 and no more than $100,000 per violation; waive sovereign, governmental, and qualified immunity; require the job duties of any individual employed in a diversity, equity, and inclusion role to include the promotion of intellectual diversity; provide that nothing in the section shall be interpreted to infringe upon designated rights of an institution's ability to comply with state or federal law or accreditation standards; require each public postsecondary education institution to conduct a survey in 2025 and 2027 of the institution's students and employees to assess the campus climate with regard to diversity of thought and the respondents' comfort level in speaking freely on campus, regardless of political affiliation or ideology.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SB7 (BR1375)</w:t>
      </w:r>
      <w:r>
        <w:rPr>
          <w:b/>
        </w:rPr>
        <w:t xml:space="preserve">/FN</w:t>
      </w:r>
      <w:r>
        <w:t xml:space="preserve"> - M. Wilson</w:t>
      </w:r>
      <w:r>
        <w:t xml:space="preserve">, D. Thayer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A. Southworth</w:t>
      </w:r>
      <w:r>
        <w:t xml:space="preserve">, L. Tichenor</w:t>
      </w:r>
      <w:r>
        <w:t xml:space="preserve">, J. Turner</w:t>
      </w:r>
      <w:r>
        <w:t xml:space="preserve">, S. West</w:t>
      </w:r>
      <w:r>
        <w:t xml:space="preserve">, W. Westerfield</w:t>
      </w:r>
      <w:r>
        <w:t xml:space="preserve">, P. Wheeler</w:t>
      </w:r>
      <w:r>
        <w:t xml:space="preserve">, G. Williams</w:t>
      </w:r>
      <w:r>
        <w:t xml:space="preserve">, M. Wise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Tuesday, January 23, 2024</w:t>
      </w:r>
      <w:r>
        <w:t xml:space="preserve"> </w:t>
      </w:r>
    </w:p>
    <w:p>
      <w:pPr>
        <w:pStyle w:val="RecordBase"/>
      </w:pPr>
      <w:r>
        <w:t xml:space="preserve">	Jan 23, 2024 - </w:t>
      </w:r>
      <w:r>
        <w:t xml:space="preserve">3rd reading, passed 33-4</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SB8 (BR379)</w:t>
      </w:r>
      <w:r>
        <w:rPr>
          <w:b/>
        </w:rPr>
        <w:t xml:space="preserve">/LM</w:t>
      </w:r>
      <w:r>
        <w:t xml:space="preserve"> - M. Wilson</w:t>
      </w:r>
      <w:r>
        <w:t xml:space="preserve">, S. West</w:t>
      </w:r>
      <w:r>
        <w:t xml:space="preserve">, G. Boswell</w:t>
      </w:r>
      <w:r>
        <w:t xml:space="preserve">, D. Carroll</w:t>
      </w:r>
      <w:r>
        <w:t xml:space="preserve">, D. Douglas</w:t>
      </w:r>
      <w:r>
        <w:t xml:space="preserve">, R. Girdler</w:t>
      </w:r>
      <w:r>
        <w:t xml:space="preserve">, S. Meredith</w:t>
      </w:r>
      <w:r>
        <w:t xml:space="preserve">, R. Mills</w:t>
      </w:r>
      <w:r>
        <w:t xml:space="preserve">, J. Schickel</w:t>
      </w:r>
      <w:r>
        <w:t xml:space="preserve">, D. Thayer</w:t>
      </w:r>
      <w:r>
        <w:t xml:space="preserve">, L. Tichenor</w:t>
      </w:r>
      <w:r>
        <w:t xml:space="preserve">, M. Wise</w:t>
        <w:br/>
      </w:r>
    </w:p>
    <w:p>
      <w:pPr>
        <w:pStyle w:val="RecordBase"/>
      </w:pPr>
      <w:r>
        <w:t xml:space="preserve">	AN ACT relating to the Kentucky Board of Education.</w:t>
      </w:r>
    </w:p>
    <w:p>
      <w:pPr>
        <w:pStyle w:val="RecordBase"/>
      </w:pPr>
      <w:r>
        <w:t xml:space="preserve">	Amend KRS 156.029 to provide that all 14 voting members of the Kentucky Board of Education are to be elected; create a new section of KRS Chapter 156 to establish the process by which members of the Kentucky Board of Education are elected, including a partisan primary and partisan regular election; amend KRS 156.040 to add a requirement that members of the Kentucky Board of Education shall not have served on a local school board for at least four years preceding the year of their election; create a new section of KRS Chapter 156 to establish the process for removal of a member of the Kentucky Board of Education; amend various KRS sections to conform; repeal KRS 156.031, which relates to the State Board for Elementary and Secondary Education; establish a schedule for transitioning from appointed to elected members; allow appointees to continue to serve in accordance with their appoinments until December 31, 2026; EFFECTIVE January 1, 2026.</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State &amp; Local Government (S)</w:t>
        <w:br/>
      </w:r>
    </w:p>
    <w:p>
      <w:pPr>
        <w:pStyle w:val="RecordBase"/>
      </w:pPr>
      <w:r>
        <w:rPr>
          <w:b/>
        </w:rPr>
        <w:t xml:space="preserve">SB10 (BR1059)</w:t>
      </w:r>
      <w:r>
        <w:rPr>
          <w:b/>
        </w:rPr>
        <w:t xml:space="preserve">/LM</w:t>
      </w:r>
      <w:r>
        <w:t xml:space="preserve"> - C. McDaniel</w:t>
      </w:r>
      <w:r>
        <w:t xml:space="preserve">, S. Funke Frommeyer</w:t>
      </w:r>
      <w:r>
        <w:t xml:space="preserve">, R. Girdler</w:t>
      </w:r>
      <w:r>
        <w:t xml:space="preserve">, R. Mills</w:t>
      </w:r>
      <w:r>
        <w:t xml:space="preserve">, B. Storm</w:t>
      </w:r>
      <w:r>
        <w:t xml:space="preserve">, D. Thayer</w:t>
      </w:r>
      <w:r>
        <w:t xml:space="preserve">, L. Tichenor</w:t>
      </w:r>
      <w:r>
        <w:t xml:space="preserve">, P. Wheeler</w:t>
      </w:r>
      <w:r>
        <w:t xml:space="preserve">, M. Wilson</w:t>
      </w:r>
      <w:r>
        <w:t xml:space="preserve">, M. Wise</w:t>
        <w:br/>
      </w:r>
    </w:p>
    <w:p>
      <w:pPr>
        <w:pStyle w:val="RecordBase"/>
      </w:pPr>
      <w:r>
        <w:t xml:space="preserve">	AN ACT proposing to amend Section 95 of the Constitution of Kentucky relating to the election of state officers. </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after the November 2027 election; provide transitional calendar;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26-9</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SB11 (BR445)</w:t>
      </w:r>
      <w:r>
        <w:rPr>
          <w:b/>
        </w:rPr>
        <w:t xml:space="preserve"/>
      </w:r>
      <w:r>
        <w:t xml:space="preserve"> - J. Schickel</w:t>
        <w:br/>
      </w:r>
    </w:p>
    <w:p>
      <w:pPr>
        <w:pStyle w:val="RecordBase"/>
      </w:pPr>
      <w:r>
        <w:t xml:space="preserve">	AN ACT relating to juvenile justice.</w:t>
      </w:r>
    </w:p>
    <w:p>
      <w:pPr>
        <w:pStyle w:val="RecordBase"/>
      </w:pPr>
      <w:r>
        <w:t xml:space="preserve">	Amend KRS 610.345 to require notice to schools prior to filing of a public offense petition against a child in certain cases.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Education (S)</w:t>
        <w:br/>
      </w:r>
    </w:p>
    <w:p>
      <w:pPr>
        <w:pStyle w:val="RecordBase"/>
      </w:pPr>
      <w:r>
        <w:rPr>
          <w:b/>
        </w:rPr>
        <w:t xml:space="preserve">SB12 (BR809)</w:t>
      </w:r>
      <w:r>
        <w:rPr>
          <w:b/>
        </w:rPr>
        <w:t xml:space="preserve"/>
      </w:r>
      <w:r>
        <w:t xml:space="preserve"> - C. Armstrong</w:t>
      </w:r>
      <w:r>
        <w:t xml:space="preserve">, D. Yates</w:t>
        <w:br/>
      </w:r>
    </w:p>
    <w:p>
      <w:pPr>
        <w:pStyle w:val="RecordBase"/>
      </w:pPr>
      <w:r>
        <w:t xml:space="preserve">	AN ACT relating to the Kentucky child tax credit.</w:t>
      </w:r>
    </w:p>
    <w:p>
      <w:pPr>
        <w:pStyle w:val="RecordBase"/>
      </w:pPr>
      <w:r>
        <w:t xml:space="preserve">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tax credit; amend KRS 141.0205 to order the tax credit; amend KRS 131.190 to allow the Department of Revenue to report on the tax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SB14 (BR30)</w:t>
      </w:r>
      <w:r>
        <w:rPr>
          <w:b/>
        </w:rPr>
        <w:t xml:space="preserve"/>
      </w:r>
      <w:r>
        <w:t xml:space="preserve"> - R. Thomas</w:t>
      </w:r>
      <w:r>
        <w:t xml:space="preserve">, J. Schickel</w:t>
      </w:r>
      <w:r>
        <w:t xml:space="preserve">, R. Girdler</w:t>
      </w:r>
      <w:r>
        <w:t xml:space="preserve">, D. Harper Angel</w:t>
      </w:r>
      <w:r>
        <w:t xml:space="preserve">, R. Mills</w:t>
      </w:r>
      <w:r>
        <w:t xml:space="preserve">, W. Westerfield</w:t>
      </w:r>
      <w:r>
        <w:t xml:space="preserve">, M. Wise</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directs notice to include description of violation and remediation required.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SB15 (BR1)</w:t>
      </w:r>
      <w:r>
        <w:rPr>
          <w:b/>
        </w:rPr>
        <w:t xml:space="preserve"/>
      </w:r>
      <w:r>
        <w:t xml:space="preserve"> - W. Westerfield</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this Act and shall provide a controller or processor 30 days' written notice identifying the specific provisions that were violated; provide that if a controller or processor does not cure a violation within 30 days, the Attorney General may initiate an action and seek damages for up to $7,500 for each violation; create a consumer privacy fund in the State Treasury to be administered by the Office of the Attorney General and direct that all civil penalties collected with regard to enforcement actions be deposited in the fund; amend KRS 367.240 to conform; provide that the Act may be cited as the Kentucky Consumer Data Protection Act; EFFECTIVE January 1, 2026.</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Economic Development, Tourism, &amp; Labor (S)</w:t>
        <w:br/>
      </w:r>
    </w:p>
    <w:p>
      <w:pPr>
        <w:pStyle w:val="RecordBase"/>
      </w:pPr>
      <w:r>
        <w:rPr>
          <w:b/>
        </w:rPr>
        <w:t xml:space="preserve">SB16 (BR3)</w:t>
      </w:r>
      <w:r>
        <w:rPr>
          <w:b/>
        </w:rPr>
        <w:t xml:space="preserve">/CI/LM</w:t>
      </w:r>
      <w:r>
        <w:t xml:space="preserve"> - J. Schickel</w:t>
      </w:r>
      <w:r>
        <w:t xml:space="preserve">, R. Girdler</w:t>
      </w:r>
      <w:r>
        <w:t xml:space="preserve">, B. Storm</w:t>
      </w:r>
      <w:r>
        <w:t xml:space="preserve">, R. Webb</w:t>
        <w:br/>
      </w:r>
    </w:p>
    <w:p>
      <w:pPr>
        <w:pStyle w:val="RecordBase"/>
      </w:pPr>
      <w:r>
        <w:t xml:space="preserve">	AN ACT relating to agricultural operation interference.</w:t>
      </w:r>
    </w:p>
    <w:p>
      <w:pPr>
        <w:pStyle w:val="RecordBase"/>
      </w:pPr>
      <w:r>
        <w:t xml:space="preserve">	Create a new section of KRS Chapter 511 to define terms; prohibit the operation of unmanned aircraft, video or audio recording devices, or photography equipment on or above a concentrated animal feeding operation or commercial food manufacturing or processing facility without written consent of the owner or authorized representative of the facility; establish a Class B misdemeanor for violations.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Agriculture (S)</w:t>
        <w:br/>
      </w:r>
    </w:p>
    <w:p>
      <w:pPr>
        <w:pStyle w:val="RecordBase"/>
      </w:pPr>
      <w:r>
        <w:rPr>
          <w:b/>
        </w:rPr>
        <w:t xml:space="preserve">SB17 (BR954)</w:t>
      </w:r>
      <w:r>
        <w:rPr>
          <w:b/>
        </w:rPr>
        <w:t xml:space="preserve">/LM</w:t>
      </w:r>
      <w:r>
        <w:t xml:space="preserve"> - M. Deneen</w:t>
      </w:r>
      <w:r>
        <w:t xml:space="preserve">, D. Yates</w:t>
        <w:br/>
      </w:r>
    </w:p>
    <w:p>
      <w:pPr>
        <w:pStyle w:val="RecordBase"/>
      </w:pPr>
      <w:r>
        <w:t xml:space="preserve">	AN ACT relating to certificates of death.</w:t>
      </w:r>
    </w:p>
    <w:p>
      <w:pPr>
        <w:pStyle w:val="RecordBase"/>
      </w:pPr>
      <w:r>
        <w:t xml:space="preserve">	Amend KRS 213.076 to provide that a medical certification shall be completed by a coroner within five days after receiving the results of the inquiry when inquiry is required by KRS 72.400 to 72.475 or when the cause of death is unknown or under investigation;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33-0</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(BR1078)</w:t>
      </w:r>
      <w:r>
        <w:rPr>
          <w:b/>
        </w:rPr>
        <w:t xml:space="preserve"/>
      </w:r>
      <w:r>
        <w:t xml:space="preserve"> - M. Deneen</w:t>
      </w:r>
      <w:r>
        <w:t xml:space="preserve">, M. Wilson</w:t>
        <w:br/>
      </w:r>
    </w:p>
    <w:p>
      <w:pPr>
        <w:pStyle w:val="RecordBase"/>
      </w:pPr>
      <w:r>
        <w:t xml:space="preserve">	AN ACT relating to school bus equipment.</w:t>
      </w:r>
    </w:p>
    <w:p>
      <w:pPr>
        <w:pStyle w:val="RecordBase"/>
      </w:pPr>
      <w:r>
        <w:t xml:space="preserve">	Amend KRS 156.153 to require that the standards and specifications for accessory equipment and supplies and replacement equipment shall be based on federal safety standards and shall not discriminate among manufacturers unless there is evidence that a specific manufacturer's product is defective or dangerous to use; require the Kentucky Department of Education to provide the list of standards and specification for accessory equipment and supplies and replacement equipment to the Finance and Administration Cabinet for the purpose of maintaining a list of price contracts; create a section of KRS Chapter 45A to require the Finance and Administration Cabinet to maintain a list of price contracts for the procurement of those items; permit school districts with qualifying tire expenses to seek reimbursement from the Kentucky Department of Education.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SB19 (BR433)</w:t>
      </w:r>
      <w:r>
        <w:rPr>
          <w:b/>
        </w:rPr>
        <w:t xml:space="preserve">/LM</w:t>
      </w:r>
      <w:r>
        <w:t xml:space="preserve"> - M. Deneen</w:t>
      </w:r>
      <w:r>
        <w:t xml:space="preserve">, L. Tichenor</w:t>
        <w:br/>
      </w:r>
    </w:p>
    <w:p>
      <w:pPr>
        <w:pStyle w:val="RecordBase"/>
      </w:pPr>
      <w:r>
        <w:t xml:space="preserve">	AN ACT relating to a motor vehicle usage tax for active duty service members.</w:t>
      </w:r>
    </w:p>
    <w:p>
      <w:pPr>
        <w:pStyle w:val="RecordBase"/>
      </w:pPr>
      <w:r>
        <w:t xml:space="preserve">	Amend KRS 138.460 to provide a tax credit to active duty members of the Armed Forces for taxes paid to another state which are substantially identical to the taxes paid in this state, whether or not the other state grants a similar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SB20 (BR60)</w:t>
      </w:r>
      <w:r>
        <w:rPr>
          <w:b/>
        </w:rPr>
        <w:t xml:space="preserve">/CI/LM</w:t>
      </w:r>
      <w:r>
        <w:t xml:space="preserve"> - M. Deneen</w:t>
        <w:br/>
      </w:r>
    </w:p>
    <w:p>
      <w:pPr>
        <w:pStyle w:val="RecordBase"/>
      </w:pPr>
      <w:r>
        <w:t xml:space="preserve">	AN ACT relating to crimes and punishments.</w:t>
      </w:r>
    </w:p>
    <w:p>
      <w:pPr>
        <w:pStyle w:val="RecordBase"/>
      </w:pPr>
      <w:r>
        <w:t xml:space="preserve">	Amend KRS 439.3401 to include in the definition of "violent offender" a person who has been convicted of burglary in the first degree as described in KRS 511.020(1)(a), assault in the second degree as described in KRS 508.020(1)(b) or (c), and wanton endangerment in the first degree as described in KRS 508.060 involving the discharge of a firearm; remove the requirement that the victim of a Class B felony involving criminal attempt to commit murder shall be a clearly identifiable peace officer, firefighter, or emergency medical services provider acting in the line of duty; provide that a violent offender who is convicted of a Class C felony violation of wanton endangerment in the first degree and assault in the second degree as described in KRS 508.020(1)(b) or (c) shall not be released on probation, shock probation, parole, conditional discharge, or other form of early release until he or she has served at least 65 percent of the sentence imposed; amend KRS 508.060 to enhance wanton endangerment in the first degree if the person discharges a firearm in the commission of the offense; amend KRS 635.020 to provide that if a child is 15 years of age or older and is charged with a felony involving the use of a firearm then he or she shall be transferred to Circuit Court to be tried as an adult; provide that a child who has been convicted of a felony involving the use of a firearm shall not be eligible for probation or conditional discharge in a proceeding consistent with KRS 640.030.</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Veterans, Military Affairs, &amp; Public Protection (S)</w:t>
        <w:br/>
      </w:r>
    </w:p>
    <w:p>
      <w:pPr>
        <w:pStyle w:val="RecordBase"/>
      </w:pPr>
      <w:r>
        <w:rPr>
          <w:b/>
        </w:rPr>
        <w:t xml:space="preserve">SB21 (BR1172)</w:t>
      </w:r>
      <w:r>
        <w:rPr>
          <w:b/>
        </w:rPr>
        <w:t xml:space="preserve">/LM</w:t>
      </w:r>
      <w:r>
        <w:t xml:space="preserve"> - M. Deneen</w:t>
      </w:r>
      <w:r>
        <w:t xml:space="preserve">, L. Tichenor</w:t>
        <w:br/>
      </w:r>
    </w:p>
    <w:p>
      <w:pPr>
        <w:pStyle w:val="RecordBase"/>
      </w:pPr>
      <w:r>
        <w:t xml:space="preserve">	AN ACT relating to taxation and declaring an emergency.</w:t>
      </w:r>
    </w:p>
    <w:p>
      <w:pPr>
        <w:pStyle w:val="RecordBase"/>
      </w:pPr>
      <w:r>
        <w:t xml:space="preserve">	Amend KRS 132.810 to remove the requirement that totally disabled persons filing for the homestead exemption apply annually and only require a person to reapply if the disability status of the person changes; create a new section of KRS Chapter 140 to sunset inheritance and estate taxes; repeal KRS 140.130 and 140.140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SB22 (BR410)</w:t>
      </w:r>
      <w:r>
        <w:rPr>
          <w:b/>
        </w:rPr>
        <w:t xml:space="preserve"/>
      </w:r>
      <w:r>
        <w:t xml:space="preserve"> - W. Westerfield</w:t>
      </w:r>
      <w:r>
        <w:t xml:space="preserve">, B. Storm</w:t>
      </w:r>
      <w:r>
        <w:t xml:space="preserve">, R. Thomas</w:t>
      </w:r>
      <w:r>
        <w:t xml:space="preserve">, R. Webb</w:t>
        <w:br/>
      </w:r>
    </w:p>
    <w:p>
      <w:pPr>
        <w:pStyle w:val="RecordBase"/>
      </w:pPr>
      <w:r>
        <w:t xml:space="preserve">	AN ACT relating to compensation of jurors.</w:t>
      </w:r>
    </w:p>
    <w:p>
      <w:pPr>
        <w:pStyle w:val="RecordBase"/>
      </w:pPr>
      <w:r>
        <w:t xml:space="preserve">	Amend KRS 29A.170 to increase juror pay to $125 per day and remove payment specified for reimbursement of expenses; amend KRS 32.011 to conform; repeal KRS 32.070, which provides for reimbursement of expenses to jurors.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SB23 (BR1181)</w:t>
      </w:r>
      <w:r>
        <w:rPr>
          <w:b/>
        </w:rPr>
        <w:t xml:space="preserve">/LM</w:t>
      </w:r>
      <w:r>
        <w:t xml:space="preserve"> - M. Nemes</w:t>
      </w:r>
      <w:r>
        <w:t xml:space="preserve">, R. Girdler</w:t>
      </w:r>
      <w:r>
        <w:t xml:space="preserve">, L. Tichenor</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24, 2024 - </w:t>
      </w:r>
      <w:r>
        <w:t xml:space="preserve">reported favorably, 1st reading, to Calendar</w:t>
        <w:br/>
      </w:r>
    </w:p>
    <w:p>
      <w:pPr>
        <w:pStyle w:val="RecordBase"/>
      </w:pPr>
      <w:r>
        <w:rPr>
          <w:b/>
        </w:rPr>
        <w:t xml:space="preserve">SB24 (BR981)</w:t>
      </w:r>
      <w:r>
        <w:rPr>
          <w:b/>
        </w:rPr>
        <w:t xml:space="preserve"/>
      </w:r>
      <w:r>
        <w:t xml:space="preserve"> - S. Meredith</w:t>
      </w:r>
      <w:r>
        <w:t xml:space="preserve">, D. Carroll</w:t>
      </w:r>
      <w:r>
        <w:t xml:space="preserve">, D. Douglas</w:t>
      </w:r>
      <w:r>
        <w:t xml:space="preserve">, R. Girdler</w:t>
      </w:r>
      <w:r>
        <w:t xml:space="preserve">, L. Tichenor</w:t>
      </w:r>
      <w:r>
        <w:t xml:space="preserve">, M. Wilson</w:t>
      </w:r>
      <w:r>
        <w:t xml:space="preserve">, D. Yates</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Health Services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32-0-1</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(BR894)</w:t>
      </w:r>
      <w:r>
        <w:rPr>
          <w:b/>
        </w:rPr>
        <w:t xml:space="preserve">/LM</w:t>
      </w:r>
      <w:r>
        <w:t xml:space="preserve"> - S. West</w:t>
      </w:r>
      <w:r>
        <w:t xml:space="preserve">, G. Boswell</w:t>
      </w:r>
      <w:r>
        <w:t xml:space="preserve">, M. Deneen</w:t>
      </w:r>
      <w:r>
        <w:t xml:space="preserve">, D. Douglas</w:t>
      </w:r>
      <w:r>
        <w:t xml:space="preserve">, M. Wilson</w:t>
        <w:br/>
      </w:r>
    </w:p>
    <w:p>
      <w:pPr>
        <w:pStyle w:val="RecordBase"/>
      </w:pPr>
      <w:r>
        <w:t xml:space="preserve">	AN ACT relating to local landlord and tenant ordinances.</w:t>
      </w:r>
    </w:p>
    <w:p>
      <w:pPr>
        <w:pStyle w:val="RecordBase"/>
      </w:pPr>
      <w:r>
        <w:t xml:space="preserve">	Create new sections of KRS Chapter 383 to prohibit local governments from adopting or enforcing an ordinance that requires a landlord to participate in a housing program under Section 8 of the United States Housing Act of 1937; prohibit local governments from adopting or enforcing an ordinance relating to landlord and tenant laws that is in conflict with state law.</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22, 2024 - </w:t>
      </w:r>
      <w:r>
        <w:t xml:space="preserve">passed over and retained in the Orders of the Day</w:t>
      </w:r>
      <w:r>
        <w:t xml:space="preserve"> </w:t>
      </w:r>
    </w:p>
    <w:p>
      <w:pPr>
        <w:pStyle w:val="RecordBase"/>
      </w:pPr>
      <w:r>
        <w:t xml:space="preserve">	Jan 23, 2024 - </w:t>
      </w:r>
      <w:r>
        <w:t xml:space="preserve">passed over and retained in the Orders of the Day</w:t>
      </w:r>
      <w:r>
        <w:t xml:space="preserve"> </w:t>
      </w:r>
    </w:p>
    <w:p>
      <w:pPr>
        <w:pStyle w:val="RecordBase"/>
      </w:pPr>
      <w:r>
        <w:t xml:space="preserve">	Jan 24, 2024 - </w:t>
      </w:r>
      <w:r>
        <w:t xml:space="preserve">3rd reading, passed 30-6</w:t>
      </w:r>
      <w:r>
        <w:t xml:space="preserve"> </w:t>
        <w:br/>
      </w:r>
    </w:p>
    <w:p>
      <w:pPr>
        <w:pStyle w:val="RecordBase"/>
      </w:pPr>
      <w:r>
        <w:rPr>
          <w:b/>
        </w:rPr>
        <w:t xml:space="preserve">SB26 (BR1248)</w:t>
      </w:r>
      <w:r>
        <w:rPr>
          <w:b/>
        </w:rPr>
        <w:t xml:space="preserve"/>
      </w:r>
      <w:r>
        <w:t xml:space="preserve"> - S. Meredith</w:t>
        <w:br/>
      </w:r>
    </w:p>
    <w:p>
      <w:pPr>
        <w:pStyle w:val="RecordBase"/>
      </w:pPr>
      <w:r>
        <w:t xml:space="preserve">	AN ACT relating to the establishment of the Medicaid Oversight and Advisory Committee.</w:t>
      </w:r>
    </w:p>
    <w:p>
      <w:pPr>
        <w:pStyle w:val="RecordBase"/>
      </w:pPr>
      <w:r>
        <w:t xml:space="preserve">	Create a new section of KRS Chapter 6 to establish the Medicaid Oversight and Advisory Committee, the membership of the committee and the committee's duties.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SB27 (BR1077)</w:t>
      </w:r>
      <w:r>
        <w:rPr>
          <w:b/>
        </w:rPr>
        <w:t xml:space="preserve"/>
      </w:r>
      <w:r>
        <w:t xml:space="preserve"> - S. Meredith</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Health Services (S)</w:t>
        <w:br/>
      </w:r>
    </w:p>
    <w:p>
      <w:pPr>
        <w:pStyle w:val="RecordBase"/>
      </w:pPr>
      <w:r>
        <w:rPr>
          <w:b/>
        </w:rPr>
        <w:t xml:space="preserve">SB28 (BR464)</w:t>
      </w:r>
      <w:r>
        <w:rPr>
          <w:b/>
        </w:rPr>
        <w:t xml:space="preserve"/>
      </w:r>
      <w:r>
        <w:t xml:space="preserve"> - S. Meredith</w:t>
        <w:br/>
      </w:r>
    </w:p>
    <w:p>
      <w:pPr>
        <w:pStyle w:val="RecordBase"/>
      </w:pPr>
      <w:r>
        <w:t xml:space="preserve">	AN ACT relating to practice of podiatry.</w:t>
      </w:r>
    </w:p>
    <w:p>
      <w:pPr>
        <w:pStyle w:val="RecordBase"/>
      </w:pPr>
      <w:r>
        <w:t xml:space="preserve">	Amend KRS 311.380 to add definitions; amend KRS 311.400 to add the scope of practice for podiatric residents and podiatric assistants; amend KRS 311.420 to add qualifications to acquire a podiatry license; and amend KRS 311.480 to include podiatric resident and assistant licenses to the licenses the Board of Podiatry can deny, refuse to renew, suspend, place on probation, or revoke; amend KRS 311.410 to conform.</w:t>
        <w:br/>
      </w:r>
    </w:p>
    <w:p>
      <w:pPr>
        <w:pStyle w:val="RecordBaseCenter"/>
      </w:pPr>
      <w:r>
        <w:rPr>
          <w:b/>
        </w:rPr>
        <w:t xml:space="preserve">SB28 - AMENDMENTS</w:t>
      </w:r>
    </w:p>
    <w:p>
      <w:pPr>
        <w:pStyle w:val="RecordBase"/>
      </w:pPr>
      <w:r>
        <w:t xml:space="preserve">SCS1</w:t>
      </w:r>
      <w:r>
        <w:t xml:space="preserve"> - </w:t>
      </w:r>
      <w:r>
        <w:t xml:space="preserve">Make technical corrections to conform.</w:t>
      </w:r>
    </w:p>
    <w:p>
      <w:pPr>
        <w:pStyle w:val="RecordBase"/>
      </w:pPr>
      <w:r>
        <w:t xml:space="preserve">SFA1</w:t>
      </w:r>
      <w:r>
        <w:t xml:space="preserve">(S. Meredith)</w:t>
      </w:r>
      <w:r>
        <w:t xml:space="preserve"> - </w:t>
      </w:r>
      <w:r>
        <w:t xml:space="preserve">Retain original provisions, except remove the willful violation of any administrative regulation as justification for suspending or revoking the license of any podiatrist, podiatric resident, and podiatric assistant.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Jan 16, 2024 - </w:t>
      </w:r>
      <w:r>
        <w:t xml:space="preserve">reported favorably, 1st reading, to Calendar with Committee Substitute (1)</w:t>
      </w:r>
    </w:p>
    <w:p>
      <w:pPr>
        <w:pStyle w:val="RecordBase"/>
      </w:pPr>
      <w:r>
        <w:t xml:space="preserve">	Jan 17, 2024 - </w:t>
      </w:r>
      <w:r>
        <w:t xml:space="preserve">2nd reading, to Rules</w:t>
      </w:r>
      <w:r>
        <w:t xml:space="preserve"> </w:t>
      </w:r>
    </w:p>
    <w:p>
      <w:pPr>
        <w:pStyle w:val="RecordBase"/>
      </w:pPr>
      <w:r>
        <w:t xml:space="preserve">	Jan 18, 2024 - </w:t>
      </w:r>
      <w:r>
        <w:t xml:space="preserve">posted for passage in the Regular Orders of the Day for Friday, January 19, 2024</w:t>
      </w:r>
      <w:r>
        <w:t xml:space="preserve"> </w:t>
      </w:r>
    </w:p>
    <w:p>
      <w:pPr>
        <w:pStyle w:val="RecordBase"/>
      </w:pPr>
      <w:r>
        <w:t xml:space="preserve">	Jan 19, 2024 - </w:t>
      </w:r>
      <w:r>
        <w:t xml:space="preserve">passed over and retained in the Orders of the Day</w:t>
      </w:r>
      <w:r>
        <w:t xml:space="preserve"> </w:t>
      </w:r>
    </w:p>
    <w:p>
      <w:pPr>
        <w:pStyle w:val="RecordBase"/>
      </w:pPr>
      <w:r>
        <w:t xml:space="preserve">	Jan 22, 2024 -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Jan 23, 2024 - </w:t>
      </w:r>
      <w:r>
        <w:t xml:space="preserve">3rd reading, passed 36-1 with Committee Substitute (1) and  Floor Amendment (1)</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SB29 (BR1268)</w:t>
      </w:r>
      <w:r>
        <w:rPr>
          <w:b/>
        </w:rPr>
        <w:t xml:space="preserve">/LM</w:t>
      </w:r>
      <w:r>
        <w:t xml:space="preserve"> - B. Storm</w:t>
      </w:r>
      <w:r>
        <w:t xml:space="preserve">, R. Girdler</w:t>
        <w:br/>
      </w:r>
    </w:p>
    <w:p>
      <w:pPr>
        <w:pStyle w:val="RecordBase"/>
      </w:pPr>
      <w:r>
        <w:t xml:space="preserve">	AN ACT relating to property and casualty insurance and declaring an emergency.</w:t>
      </w:r>
    </w:p>
    <w:p>
      <w:pPr>
        <w:pStyle w:val="RecordBase"/>
      </w:pPr>
      <w:r>
        <w:t xml:space="preserve">	Create a new section of Subtitle 20 of KRS Chapter 304 to prohibit assignments under a property or casualty insurance policy; amend KRS 304.20-060 to insert definitions; prohibit requiring an insured's use of a particular motor vehicle glass repair shop; create a new section of KRS Chapter 367 to regulate motor vehicle glass repair shop trade practices relating to motor vehicle insurance claims; establish remedies for violation of section; authorize enforcement of section by Attorney General; amend KRS 304.14-250 to conform; provide that Act applies to insurance policies issued or renewed on or after the effective date of the Act;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SB31 (BR968)</w:t>
      </w:r>
      <w:r>
        <w:rPr>
          <w:b/>
        </w:rPr>
        <w:t xml:space="preserve">/CI/LM</w:t>
      </w:r>
      <w:r>
        <w:t xml:space="preserve"> - J. Turner</w:t>
        <w:br/>
      </w:r>
    </w:p>
    <w:p>
      <w:pPr>
        <w:pStyle w:val="RecordBase"/>
      </w:pPr>
      <w:r>
        <w:t xml:space="preserve">	AN ACT relating to motor vehicles.</w:t>
      </w:r>
    </w:p>
    <w:p>
      <w:pPr>
        <w:pStyle w:val="RecordBase"/>
      </w:pPr>
      <w:r>
        <w:t xml:space="preserve">	Amend KRS 304.39-087 to modify the reporting of insurance information to the Department of Vehicle Regulation; require the Department of Vehicle Regulation to establish information submission format and additional information requirements; amend KRS 186A.040 to modify the Department of Vehicle Regulation's duties relating to insurance notifications in AVIS; establish conditions for when an individual's motor vehicle registration must be revoked or a license plate surrendered; establish registration reinstatement fee; create a new section of KRS Chapter 186A to establish administrative requirements for county clerks and the Department of Vehicle Regulation relating to proof of insurance, affidavits submitted in lieu of proof of insurance, and surrendering a motor vehicle license plate; require the Department of Insurance to prepare forms and a notice to registration renewal applicants; amend KRS 186A.042 to allow the submission of an affidavit in lieu of proof of insurance; require the county clerk to provide a notice when processing motor vehicle registration renewals; amend KRS 186A.990 to provide penalties for failure to surrender a motor vehicle license plate upon registration revocation for lack of required insurance; amend KRS 186.180 to conform; delete fee for revocations under KRS 186.290; amend various statutes requiring proof of insurance to allow submission of an affidavit; amend KRS 189.636 to require law enforcement to issue citations to motor vehicle operators for failure to comply with required insurance law; amend KRS 304.39-080 to establish exception to continuous motor vehicle insurance requirement; amend KRS 304.39-110 to permit insurers to offer 12 month policy periods; amend KRS 304.39-117 to modify requirements for evidence of compliance with required insurance law; amend KRS 304.99-060 to modify penalties; amend KRS 431.078 to create expungement rights for motor vehicle owners and operators that fail to have required motor vehicle insurance; make technical corrections; repeal KRS 304.39-085, relating to notification by insurers to the Department of Vehicle Regulation; require the Department of Vehicle Regulation and the Department of Insurance to promulgate administrative regulations to implement this Act within 30 days of effective date of section; RETROACTIVE, in part;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SB32 (BR1207)</w:t>
      </w:r>
      <w:r>
        <w:rPr>
          <w:b/>
        </w:rPr>
        <w:t xml:space="preserve">/CI/LM</w:t>
      </w:r>
      <w:r>
        <w:t xml:space="preserve"> - J. Turner</w:t>
      </w:r>
      <w:r>
        <w:t xml:space="preserve">, L. Tichenor</w:t>
        <w:br/>
      </w:r>
    </w:p>
    <w:p>
      <w:pPr>
        <w:pStyle w:val="RecordBase"/>
      </w:pPr>
      <w:r>
        <w:t xml:space="preserve">	AN ACT relating to driving under the influence of marijuana.</w:t>
      </w:r>
    </w:p>
    <w:p>
      <w:pPr>
        <w:pStyle w:val="RecordBase"/>
      </w:pPr>
      <w:r>
        <w:t xml:space="preserve">	Amend KRS 189A.005 to define "marijuana concentration"; amend KRS 189A.010 to create a per se limit for a marijuana concentration measured by a blood test; create presumption that a person is not under the influence if the marijuana concentration is less than four; amend KRS 189A.050, 189A.070, 189A.090, 189A.240, and 189A.410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SB33 (BR982)</w:t>
      </w:r>
      <w:r>
        <w:rPr>
          <w:b/>
        </w:rPr>
        <w:t xml:space="preserve">/LM</w:t>
      </w:r>
      <w:r>
        <w:t xml:space="preserve"> - J. Turner</w:t>
        <w:br/>
      </w:r>
    </w:p>
    <w:p>
      <w:pPr>
        <w:pStyle w:val="RecordBase"/>
      </w:pPr>
      <w:r>
        <w:t xml:space="preserve">	AN ACT relating to motor vehicles.</w:t>
      </w:r>
    </w:p>
    <w:p>
      <w:pPr>
        <w:pStyle w:val="RecordBase"/>
      </w:pPr>
      <w:r>
        <w:t xml:space="preserve">	Create a new section of KRS Chapter 186 to require proof of a vehicle registration receipt, proof an operator's license, and proof of motor vehicle insurance  be provided to a peace officer at the time of a traffic stop; amend KRS 186.400 to require a notation in the operator's license database when a license is issued, renewed, suspended, or revoked; amend KRS 186A.010 to require a notation in AVIS when a motor vehicle's registration is issued, renewed, or revoked; amend KRS 186.170 to allow for proof of a registration receipt in an electronic format; require peace officers with access to AVIS to check it at the time of a stop; amend KRS 186.510 to require a peace officer to check the operator's license database; allow a person to provide proof of a valid operator's license prior to the court date; allow for proof of an operator's license in an electronic format; amend KRS 186.990 to allow for dismissal of a charge with proof the vehicle is properly registered; allow that for a violation of failure to illuminate a vehicle license plate a courtesy warning may be issued in lieu of a uniform citation; provided that if a citation is issued the operator of the vehicle shall be fined $25; allow for dismissal of a fine if proof of repair is shown; amend KRS 189.990 to establish that for violations of certain vehicle operation statutes a courtesy warning may be issued in lieu of a uniform citation; provide that if a uniform citation is issued the operator of the vehicle shall be fined $25; allow for dismissal of a fine if proof of repair is shown; amend KRS 67.592 to require a jailer to keep a receipt form listing a prisoner's property and to return a valid operator's license upon a person's release unless needed for evidentiary purposes; amend KRS 138.465, 186.574, 189.271, 189.370, and 431.452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SB34 (BR8)</w:t>
      </w:r>
      <w:r>
        <w:rPr>
          <w:b/>
        </w:rPr>
        <w:t xml:space="preserve">/HM</w:t>
      </w:r>
      <w:r>
        <w:t xml:space="preserve"> - W. Westerfield</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$284,843,200, 2025-2026: $314,838,400 to expand the Women, Infants, and Children Farmers Market Nutrition Assistance Program to include Jefferson County, establish a Women, Infants, and Children's Program supplemental payment, expand Supplemental Nutrition Assistance Program Employment and Training program offerings; support the Child Care Assistance Program,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SB35 (BR1079)</w:t>
      </w:r>
      <w:r>
        <w:rPr>
          <w:b/>
        </w:rPr>
        <w:t xml:space="preserve"/>
      </w:r>
      <w:r>
        <w:t xml:space="preserve"> - M. Deneen</w:t>
        <w:br/>
      </w:r>
    </w:p>
    <w:p>
      <w:pPr>
        <w:pStyle w:val="RecordBase"/>
      </w:pPr>
      <w:r>
        <w:t xml:space="preserve">	AN ACT relating to the Trail Town operations grant fund and making an appropriation therefor.</w:t>
      </w:r>
    </w:p>
    <w:p>
      <w:pPr>
        <w:pStyle w:val="RecordBase"/>
      </w:pPr>
      <w:r>
        <w:t xml:space="preserve">	Create a new section of KRS Chapter 148 to establish the Trail Town operations grant fund; require the Tourism, Arts and Heritage Cabinet to promulgate administrative regulations;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SB36 (BR407)</w:t>
      </w:r>
      <w:r>
        <w:rPr>
          <w:b/>
        </w:rPr>
        <w:t xml:space="preserve"/>
      </w:r>
      <w:r>
        <w:t xml:space="preserve"> - R. Thomas</w:t>
        <w:br/>
      </w:r>
    </w:p>
    <w:p>
      <w:pPr>
        <w:pStyle w:val="RecordBase"/>
      </w:pPr>
      <w:r>
        <w:t xml:space="preserve">	AN ACT relating to syringe services programs.</w:t>
      </w:r>
    </w:p>
    <w:p>
      <w:pPr>
        <w:pStyle w:val="RecordBase"/>
      </w:pPr>
      <w:r>
        <w:t xml:space="preserve">	Amend KRS 218A.500 to allow the United States Department of Veterans Affairs health care system to operate a syringe services program.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SB37 (BR311)</w:t>
      </w:r>
      <w:r>
        <w:rPr>
          <w:b/>
        </w:rPr>
        <w:t xml:space="preserve">/LM</w:t>
      </w:r>
      <w:r>
        <w:t xml:space="preserve"> - A. Southworth</w:t>
      </w:r>
      <w:r>
        <w:t xml:space="preserve">, L. Tichenor</w:t>
        <w:br/>
      </w:r>
    </w:p>
    <w:p>
      <w:pPr>
        <w:pStyle w:val="RecordBase"/>
      </w:pPr>
      <w:r>
        <w:t xml:space="preserve">	AN ACT relating to open records.</w:t>
      </w:r>
    </w:p>
    <w:p>
      <w:pPr>
        <w:pStyle w:val="RecordBase"/>
      </w:pPr>
      <w:r>
        <w:t xml:space="preserve">	Create a new section of KRS 61.870 to 61.884, the Open Records Act, to require officers, employees, and official custodians of public agencies to complete specified open records training; require official custodians to complete open records training every two years so long as they remain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for its official custodian; require the Attorney General to maintain a database and publish on its website the contact information of each official custodian; amend KRS 15.257 to require the Attorney General to distribute information regarding any amendment to the Open Meetings or Open Records Acts to all official; require official custodians to disseminate the information provided by the Attorney General to employees of their respective agencies; amend KRS 61.872 to conform;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SB38 (BR1258)</w:t>
      </w:r>
      <w:r>
        <w:rPr>
          <w:b/>
        </w:rPr>
        <w:t xml:space="preserve"/>
      </w:r>
      <w:r>
        <w:t xml:space="preserve"> - D. Harper Angel</w:t>
      </w:r>
      <w:r>
        <w:t xml:space="preserve">, D. Yates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SB39 (BR915)</w:t>
      </w:r>
      <w:r>
        <w:rPr>
          <w:b/>
        </w:rPr>
        <w:t xml:space="preserve"/>
      </w:r>
      <w:r>
        <w:t xml:space="preserve"> - A. Southworth</w:t>
        <w:br/>
      </w:r>
    </w:p>
    <w:p>
      <w:pPr>
        <w:pStyle w:val="RecordBase"/>
      </w:pPr>
      <w:r>
        <w:t xml:space="preserve">	AN ACT relating to campaign finance.</w:t>
      </w:r>
    </w:p>
    <w:p>
      <w:pPr>
        <w:pStyle w:val="RecordBase"/>
      </w:pPr>
      <w:r>
        <w:t xml:space="preserve">	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SB40 (BR95)</w:t>
      </w:r>
      <w:r>
        <w:rPr>
          <w:b/>
        </w:rPr>
        <w:t xml:space="preserve"/>
      </w:r>
      <w:r>
        <w:t xml:space="preserve"> - C. Armstrong</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SB41 (BR835)</w:t>
      </w:r>
      <w:r>
        <w:rPr>
          <w:b/>
        </w:rPr>
        <w:t xml:space="preserve"/>
      </w:r>
      <w:r>
        <w:t xml:space="preserve"> - D. Harper Angel</w:t>
        <w:br/>
      </w:r>
    </w:p>
    <w:p>
      <w:pPr>
        <w:pStyle w:val="RecordBase"/>
      </w:pPr>
      <w:r>
        <w:t xml:space="preserve">	AN ACT relating to the sale of dogs and cats.</w:t>
      </w:r>
    </w:p>
    <w:p>
      <w:pPr>
        <w:pStyle w:val="RecordBase"/>
      </w:pPr>
      <w:r>
        <w:t xml:space="preserve">	Create a new section of KRS Chapter 258 to define "animal shelter," "breeder," "broker," and "retail pet shop"; prohibit retail pet shops from selling dogs or cats; allow retail pet shops to collaborate with animal shelters to showcase dogs or cats; require retail pet shops to maintain records documenting the source of each dog or cat it provides space to showcase for at least one year; prohibit the sale or transfer of ownership of a dog or cat in a publicly accessible space; amend KRS 258.990 to include a penalty for retail pet shop operators who violate this Act.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Agriculture (S)</w:t>
        <w:br/>
      </w:r>
    </w:p>
    <w:p>
      <w:pPr>
        <w:pStyle w:val="RecordBase"/>
      </w:pPr>
      <w:r>
        <w:rPr>
          <w:b/>
        </w:rPr>
        <w:t xml:space="preserve">SB42 (BR297)</w:t>
      </w:r>
      <w:r>
        <w:rPr>
          <w:b/>
        </w:rPr>
        <w:t xml:space="preserve">/LM</w:t>
      </w:r>
      <w:r>
        <w:t xml:space="preserve"> - R. Thomas</w:t>
      </w:r>
      <w:r>
        <w:t xml:space="preserve">, G. Neal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SB43 (BR895)</w:t>
      </w:r>
      <w:r>
        <w:rPr>
          <w:b/>
        </w:rPr>
        <w:t xml:space="preserve">/CI/LM</w:t>
      </w:r>
      <w:r>
        <w:t xml:space="preserve"> - D. Yates</w:t>
        <w:br/>
      </w:r>
    </w:p>
    <w:p>
      <w:pPr>
        <w:pStyle w:val="RecordBase"/>
      </w:pPr>
      <w:r>
        <w:t xml:space="preserve">	AN ACT relating to motor vehicle theft.</w:t>
      </w:r>
    </w:p>
    <w:p>
      <w:pPr>
        <w:pStyle w:val="RecordBase"/>
      </w:pPr>
      <w:r>
        <w:t xml:space="preserve">	Create a new section of KRS Chapter 514 to create the crime of theft of a motor vehicle; amend KRS 515.020 to provide increased penalty in certain circumstances; amend various sections of KRS Chapter 513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SB44 (BR225)</w:t>
      </w:r>
      <w:r>
        <w:rPr>
          <w:b/>
        </w:rPr>
        <w:t xml:space="preserve"/>
      </w:r>
      <w:r>
        <w:t xml:space="preserve"> - D. Yates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APPROPRIATION.</w:t>
        <w:br/>
      </w:r>
    </w:p>
    <w:p>
      <w:pPr>
        <w:pStyle w:val="RecordBaseCenter"/>
      </w:pPr>
      <w:r>
        <w:rPr>
          <w:b/>
        </w:rPr>
        <w:t xml:space="preserve">SB44 - AMENDMENTS</w:t>
      </w:r>
    </w:p>
    <w:p>
      <w:pPr>
        <w:pStyle w:val="RecordBase"/>
      </w:pPr>
      <w:r>
        <w:t xml:space="preserve">SFA1</w:t>
      </w:r>
      <w:r>
        <w:t xml:space="preserve">(D. Yates)</w:t>
      </w:r>
      <w:r>
        <w:t xml:space="preserve"> - </w:t>
      </w:r>
      <w:r>
        <w:t xml:space="preserve">	Direct the Transportation Cabinet to issue a civil citation to an operator of a motor vehicle traveling more than 15 miles per hour over the posted speed limit in a highway work zone when a bona fide worker is present.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r>
    </w:p>
    <w:p>
      <w:pPr>
        <w:pStyle w:val="RecordBase"/>
      </w:pPr>
      <w:r>
        <w:t xml:space="preserve">	Jan 08, 2024 - </w:t>
      </w:r>
      <w:r>
        <w:t xml:space="preserve">floor amendment (1) filed</w:t>
        <w:br/>
      </w:r>
    </w:p>
    <w:p>
      <w:pPr>
        <w:pStyle w:val="RecordBase"/>
      </w:pPr>
      <w:r>
        <w:rPr>
          <w:b/>
        </w:rPr>
        <w:t xml:space="preserve">SB45 (BR134)</w:t>
      </w:r>
      <w:r>
        <w:rPr>
          <w:b/>
        </w:rPr>
        <w:t xml:space="preserve"/>
      </w:r>
      <w:r>
        <w:t xml:space="preserve"> - D. Yates</w:t>
        <w:br/>
      </w:r>
    </w:p>
    <w:p>
      <w:pPr>
        <w:pStyle w:val="RecordBase"/>
      </w:pPr>
      <w:r>
        <w:t xml:space="preserve">	AN ACT relating to the Kentucky Ashanti Alert System.</w:t>
      </w:r>
    </w:p>
    <w:p>
      <w:pPr>
        <w:pStyle w:val="RecordBase"/>
      </w:pPr>
      <w:r>
        <w:t xml:space="preserve">	Amend KRS 16.010 to define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SB46 (BR906)</w:t>
      </w:r>
      <w:r>
        <w:rPr>
          <w:b/>
        </w:rPr>
        <w:t xml:space="preserve"/>
      </w:r>
      <w:r>
        <w:t xml:space="preserve"> - G. Elkins</w:t>
        <w:br/>
      </w:r>
    </w:p>
    <w:p>
      <w:pPr>
        <w:pStyle w:val="RecordBase"/>
      </w:pPr>
      <w:r>
        <w:t xml:space="preserve">	AN ACT relating to motor vehicles.</w:t>
      </w:r>
    </w:p>
    <w:p>
      <w:pPr>
        <w:pStyle w:val="RecordBase"/>
      </w:pPr>
      <w:r>
        <w:t xml:space="preserve">	Amend KRS 189.110 to permit the application of sunscreening material with a light transmittance of not less than 70 percent to a windshield.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Transportation (S)</w:t>
      </w:r>
    </w:p>
    <w:p>
      <w:pPr>
        <w:pStyle w:val="RecordBase"/>
      </w:pPr>
      <w:r>
        <w:t xml:space="preserve">	Jan 24, 2024 - </w:t>
      </w:r>
      <w:r>
        <w:t xml:space="preserve">reported favorably, 1st reading, to Calendar</w:t>
        <w:br/>
      </w:r>
    </w:p>
    <w:p>
      <w:pPr>
        <w:pStyle w:val="RecordBase"/>
      </w:pPr>
      <w:r>
        <w:rPr>
          <w:b/>
        </w:rPr>
        <w:t xml:space="preserve">SB47 (BR298)</w:t>
      </w:r>
      <w:r>
        <w:rPr>
          <w:b/>
        </w:rPr>
        <w:t xml:space="preserve"/>
      </w:r>
      <w:r>
        <w:t xml:space="preserve"> - G. Elkins</w:t>
      </w:r>
      <w:r>
        <w:t xml:space="preserve">, R. Webb</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or light engine; amend KRS 277.990 to include penalties for crews of less than two persons.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Transportation (S)</w:t>
        <w:br/>
      </w:r>
    </w:p>
    <w:p>
      <w:pPr>
        <w:pStyle w:val="RecordBase"/>
      </w:pPr>
      <w:r>
        <w:rPr>
          <w:b/>
        </w:rPr>
        <w:t xml:space="preserve">SB48 (BR820)</w:t>
      </w:r>
      <w:r>
        <w:rPr>
          <w:b/>
        </w:rPr>
        <w:t xml:space="preserve"/>
      </w:r>
      <w:r>
        <w:t xml:space="preserve"> - D. Yates</w:t>
        <w:br/>
      </w:r>
    </w:p>
    <w:p>
      <w:pPr>
        <w:pStyle w:val="RecordBase"/>
      </w:pPr>
      <w:r>
        <w:t xml:space="preserve">	AN ACT relating to theft by unlawful taking or disposition.</w:t>
      </w:r>
    </w:p>
    <w:p>
      <w:pPr>
        <w:pStyle w:val="RecordBase"/>
      </w:pPr>
      <w:r>
        <w:t xml:space="preserve">	Amend KRS 514.030 to increase the theft aggregate timeframe from 90 days to one year.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SB49 (BR942)</w:t>
      </w:r>
      <w:r>
        <w:rPr>
          <w:b/>
        </w:rPr>
        <w:t xml:space="preserve"/>
      </w:r>
      <w:r>
        <w:t xml:space="preserve"> - D. Yates</w:t>
        <w:br/>
      </w:r>
    </w:p>
    <w:p>
      <w:pPr>
        <w:pStyle w:val="RecordBase"/>
      </w:pPr>
      <w:r>
        <w:t xml:space="preserve">	AN ACT relating to boxing and wrestling.</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SB50 (BR1713)</w:t>
      </w:r>
      <w:r>
        <w:rPr>
          <w:b/>
        </w:rPr>
        <w:t xml:space="preserve"/>
      </w:r>
      <w:r>
        <w:t xml:space="preserve"> - S. West</w:t>
        <w:br/>
      </w:r>
    </w:p>
    <w:p>
      <w:pPr>
        <w:pStyle w:val="RecordBase"/>
      </w:pPr>
      <w:r>
        <w:t xml:space="preserve">	AN ACT relating to alcoholic beverages.</w:t>
      </w:r>
    </w:p>
    <w:p>
      <w:pPr>
        <w:pStyle w:val="RecordBase"/>
      </w:pPr>
      <w:r>
        <w:t xml:space="preserve">	Amend KRS 243.0305 to allow a craft distiller to self-distribute up to 5,000 gallons of distilled spirits per year directly to a licensed retailer; direct the distiller to register, deliver, report, and pay all applicable taxes on self-distributed distilled spirits; allow a distiller to extend credit to a retailer for up to 30 days from the invoice date; establish distiller reporting requirements to both wholesalers and the Department of Alcoholic Beverage Control; amend KRS 243.710 and 243.884 to require a distiller to pay wholesale taxes on any self-distributed distilled spirits.</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br/>
      </w:r>
    </w:p>
    <w:p>
      <w:pPr>
        <w:pStyle w:val="RecordBase"/>
      </w:pPr>
      <w:r>
        <w:rPr>
          <w:b/>
        </w:rPr>
        <w:t xml:space="preserve">SB51 (BR91)</w:t>
      </w:r>
      <w:r>
        <w:rPr>
          <w:b/>
        </w:rPr>
        <w:t xml:space="preserve"/>
      </w:r>
      <w:r>
        <w:t xml:space="preserve"> - G. Neal</w:t>
      </w:r>
      <w:r>
        <w:t xml:space="preserve">, D. Harper Angel</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require three members of the board to have engaged in three years of the practice or teaching of music therapy;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licensed music therapy practice board fund; establish a fine for violations;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SB52 (BR953)</w:t>
      </w:r>
      <w:r>
        <w:rPr>
          <w:b/>
        </w:rPr>
        <w:t xml:space="preserve"/>
      </w:r>
      <w:r>
        <w:t xml:space="preserve"> - R. Thomas</w:t>
      </w:r>
      <w:r>
        <w:t xml:space="preserve">, D. Yates</w:t>
        <w:br/>
      </w:r>
    </w:p>
    <w:p>
      <w:pPr>
        <w:pStyle w:val="RecordBase"/>
      </w:pPr>
      <w:r>
        <w:t xml:space="preserve">	AN ACT relating to technology in education and declaring an emergency.</w:t>
      </w:r>
    </w:p>
    <w:p>
      <w:pPr>
        <w:pStyle w:val="RecordBase"/>
      </w:pPr>
      <w:r>
        <w:t xml:space="preserve">	Create a new section of KRS Chapter 156 to make legislative findings and declarations and establish the Artificial Intelligence in Kentucky's Schools project, establish requirements for the Kentucky Department of Education to implement the project, require the department to design professional development trainings related to artificial intelligence, establish professional development requirement for teachers, administrators, school council members, and school board members, require the trainings be made available to nonpublic schools, require school districts to adopt policies and procedures related to artificial intelligence, require school districts to submit annual report to the department, allow nonpublic schools to voluntarily submit a report, require the department to compile the individual reports and submit a statewide report to the Interim Joint Committee on Education and the Legislative Oversight and Investigations Committee; create a new section of KRS Chapter 164 to make legislative findings and declarations and establish the Artificial Intelligence in Higher Education project, require the Council on Postsecondary Education to establish an Artificial Intelligence Working Group to provide advice and information to the state's postsecondary institutions, establish membership of working group, require the council to develop guidelines for the use of artificial intelligence in postsecondary education, require each public postsecondary institution and each institution licensed by the council to establish institution-level working groups to develop recommendations for the institution's governing board related to artificial intelligence, require institutions to adopt artificial intelligence policies, require each public postsecondary institution and each institution licensed by the council to submit an annual report to the council on artificial intelligence, require the council to compile the individual reports and submit a statewide report to the Interim Joint Committee on Education and the Legislative Oversight and Investigations Committee; amend KRS 156.660 to include computer programming and artificial intelligence in the definition of "technology"; amend KRS 156.670 to require the Kentucky Department of Education to establish a Council for Education Technology to assist in development of the education technology master plan, establish membership requirements of the council, require the council to assist the department in development of the plan and the approved plan be submitted to the Legislative Research Commission, require the five year plan to include guidelines for the implementation and use of emerging technologies like artificial intelligence at both the state and district levels, require the council to develop recommendations related to emerging technology like artificial intelligence, including recommendations related to academic standards and teacher preparation program standards, and submit those to the Kentucky Board of Education or the Education Professional Standards Board; create a new section of KRS Chapter 156 to require the Kentucky Board of Education to establish academic standards related to instruction of computer science that address emerging technologies, including artificial intelligence, require the Kentucky Department of Education to develop guidelines to assist school districts and schools in developing curriculum to implement the academic standards; amend KRS 161.028 to require the Education Professional Standards Board to set standards for education preparation programs that address the use of emerging technology, including artificial intelligence; amend KRS 157.615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SB53 (BR292)</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SB54 (BR293)</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SB55 (BR280)</w:t>
      </w:r>
      <w:r>
        <w:rPr>
          <w:b/>
        </w:rPr>
        <w:t xml:space="preserve"/>
      </w:r>
      <w:r>
        <w:t xml:space="preserve"> - G. Boswell</w:t>
      </w:r>
      <w:r>
        <w:t xml:space="preserve">, D. Douglas</w:t>
      </w:r>
      <w:r>
        <w:t xml:space="preserve">, G. Elkins</w:t>
      </w:r>
      <w:r>
        <w:t xml:space="preserve">, S. Funke Frommeyer</w:t>
      </w:r>
      <w:r>
        <w:t xml:space="preserve">, R. Girdler</w:t>
      </w:r>
      <w:r>
        <w:t xml:space="preserve">, R. Mills</w:t>
      </w:r>
      <w:r>
        <w:t xml:space="preserve">, W. Westerfield</w:t>
      </w:r>
      <w:r>
        <w:t xml:space="preserve">, P. Wheeler</w:t>
      </w:r>
      <w:r>
        <w:t xml:space="preserve">, M. Wise</w:t>
        <w:br/>
      </w:r>
    </w:p>
    <w:p>
      <w:pPr>
        <w:pStyle w:val="RecordBase"/>
      </w:pPr>
      <w:r>
        <w:t xml:space="preserve">	AN ACT relating to fishing in privately-owned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br/>
      </w:r>
    </w:p>
    <w:p>
      <w:pPr>
        <w:pStyle w:val="RecordBase"/>
      </w:pPr>
      <w:r>
        <w:rPr>
          <w:b/>
        </w:rPr>
        <w:t xml:space="preserve">SB56 (BR132)</w:t>
      </w:r>
      <w:r>
        <w:rPr>
          <w:b/>
        </w:rPr>
        <w:t xml:space="preserve"/>
      </w:r>
      <w:r>
        <w:t xml:space="preserve"> - G. Neal</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SB57 (BR1154)</w:t>
      </w:r>
      <w:r>
        <w:rPr>
          <w:b/>
        </w:rPr>
        <w:t xml:space="preserve">/AA</w:t>
      </w:r>
      <w:r>
        <w:t xml:space="preserve"> - J. Higdon</w:t>
        <w:br/>
      </w:r>
    </w:p>
    <w:p>
      <w:pPr>
        <w:pStyle w:val="RecordBase"/>
      </w:pPr>
      <w:r>
        <w:t xml:space="preserve">	AN ACT relating to leased office space for the Kentucky Public Pensions Authority and declaring an emergency.</w:t>
      </w:r>
    </w:p>
    <w:p>
      <w:pPr>
        <w:pStyle w:val="RecordBase"/>
      </w:pPr>
      <w:r>
        <w:t xml:space="preserve">	Permit the Kentucky Public Pensions Authority to lease office space in Louisville Metro for its Office of Investments for up to five years with the option to renew up to maximum term of 20 years without being subject to the requirements of the Finance and Administration Cabinet; EMERGENCY.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br/>
      </w:r>
    </w:p>
    <w:p>
      <w:pPr>
        <w:pStyle w:val="RecordBase"/>
      </w:pPr>
      <w:r>
        <w:rPr>
          <w:b/>
        </w:rPr>
        <w:t xml:space="preserve">SB58 (BR7)</w:t>
      </w:r>
      <w:r>
        <w:rPr>
          <w:b/>
        </w:rPr>
        <w:t xml:space="preserve">/LM</w:t>
      </w:r>
      <w:r>
        <w:t xml:space="preserve"> - G. Boswell</w:t>
        <w:br/>
      </w:r>
    </w:p>
    <w:p>
      <w:pPr>
        <w:pStyle w:val="RecordBase"/>
      </w:pPr>
      <w:r>
        <w:t xml:space="preserve">	AN ACT relating to property tax rates.</w:t>
      </w:r>
    </w:p>
    <w:p>
      <w:pPr>
        <w:pStyle w:val="RecordBase"/>
      </w:pPr>
      <w:r>
        <w:t xml:space="preserve">	Amend KRS 132.017 to allow any registered voter who resides in the district to file a petition; remove the requirement that a petition committee be formed and an affidavit to be filed with the county clerk; remove the requirement that the county clerk publish a notice about the tax rate challenge in the newspaper; allow each sheet of the petition to contain the names of voters from more than one voting precinct; remove the requirement that the petition signees put their Social Security number or the name and number of their designated voting precinct on the petition; amend KRS 132.018 to conform.</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br/>
      </w:r>
    </w:p>
    <w:p>
      <w:pPr>
        <w:pStyle w:val="RecordBase"/>
      </w:pPr>
      <w:r>
        <w:rPr>
          <w:b/>
        </w:rPr>
        <w:t xml:space="preserve">SB59 (BR1257)</w:t>
      </w:r>
      <w:r>
        <w:rPr>
          <w:b/>
        </w:rPr>
        <w:t xml:space="preserve">/CI</w:t>
      </w:r>
      <w:r>
        <w:t xml:space="preserve"> - G. Boswell</w:t>
        <w:br/>
      </w:r>
    </w:p>
    <w:p>
      <w:pPr>
        <w:pStyle w:val="RecordBase"/>
      </w:pPr>
      <w:r>
        <w:t xml:space="preserve">	AN ACT relating to protected species.</w:t>
      </w:r>
    </w:p>
    <w:p>
      <w:pPr>
        <w:pStyle w:val="RecordBase"/>
      </w:pPr>
      <w:r>
        <w:t xml:space="preserve">	Amend KRS 150.330 to prohibit the Kentucky Department of Fish and Wildlife from enforcing or imposing fines and penalties for the taking of Cooper's hawks or red-tailed hawks; amend KRS 150.990 to exempt Cooper's hawks and red-tailed hawks from fines and penalties.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SB60 (BR1246)</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to obtain a hunting or fishing license or permit.</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SB61 (BR1203)</w:t>
      </w:r>
      <w:r>
        <w:rPr>
          <w:b/>
        </w:rPr>
        <w:t xml:space="preserve">/LM</w:t>
      </w:r>
      <w:r>
        <w:t xml:space="preserve"> - J. Schickel</w:t>
      </w:r>
      <w:r>
        <w:t xml:space="preserve">, G. Boswell</w:t>
      </w:r>
      <w:r>
        <w:t xml:space="preserve">, M. Nemes</w:t>
      </w:r>
      <w:r>
        <w:t xml:space="preserve">, L. Tichenor</w:t>
      </w:r>
      <w:r>
        <w:t xml:space="preserve">, S. West</w:t>
      </w:r>
      <w:r>
        <w:t xml:space="preserve">, P. Wheeler</w:t>
      </w:r>
      <w:r>
        <w:t xml:space="preserve">, G. Williams</w:t>
        <w:br/>
      </w:r>
    </w:p>
    <w:p>
      <w:pPr>
        <w:pStyle w:val="RecordBase"/>
      </w:pPr>
      <w:r>
        <w:t xml:space="preserve">	AN ACT relating to elections.</w:t>
      </w:r>
    </w:p>
    <w:p>
      <w:pPr>
        <w:pStyle w:val="RecordBase"/>
      </w:pPr>
      <w:r>
        <w:t xml:space="preserve">	Amend KRS 117.076 to eliminate no-excuse in-person absentee voting; provide that excused in-person absentee voting shall be conducted during normal business hours for at least 13 working days before an election; amend KRS 117.085 and 117.086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SB62 (BR463)</w:t>
      </w:r>
      <w:r>
        <w:rPr>
          <w:b/>
        </w:rPr>
        <w:t xml:space="preserve"/>
      </w:r>
      <w:r>
        <w:t xml:space="preserve"> - G. Williams</w:t>
        <w:br/>
      </w:r>
    </w:p>
    <w:p>
      <w:pPr>
        <w:pStyle w:val="RecordBase"/>
      </w:pPr>
      <w:r>
        <w:t xml:space="preserve">	AN ACT relating to alcoholic beverages and declaring an emergency.</w:t>
      </w:r>
    </w:p>
    <w:p>
      <w:pPr>
        <w:pStyle w:val="RecordBase"/>
      </w:pPr>
      <w:r>
        <w:t xml:space="preserve">	Amend KRS 241.010 to decrease the minimum number of passengers from 100 to 40 in the definition of "riverboat"; EMERGENCY.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Licensing &amp; Occupations (S)</w:t>
      </w:r>
    </w:p>
    <w:p>
      <w:pPr>
        <w:pStyle w:val="RecordBase"/>
      </w:pPr>
      <w:r>
        <w:t xml:space="preserve">	Jan 16, 2024 - </w:t>
      </w:r>
      <w:r>
        <w:t xml:space="preserve">reported favorably, 1st reading, to Calendar</w:t>
      </w:r>
    </w:p>
    <w:p>
      <w:pPr>
        <w:pStyle w:val="RecordBase"/>
      </w:pPr>
      <w:r>
        <w:t xml:space="preserve">	Jan 17, 2024 - </w:t>
      </w:r>
      <w:r>
        <w:t xml:space="preserve">2nd reading, to Rules</w:t>
      </w:r>
      <w:r>
        <w:t xml:space="preserve"> </w:t>
      </w:r>
      <w:r>
        <w:t xml:space="preserve">; </w:t>
      </w:r>
      <w:r>
        <w:t xml:space="preserve">posted for passage in the Regular Orders of the Day for Thursday, January 18, 2024</w:t>
      </w:r>
      <w:r>
        <w:t xml:space="preserve"> </w:t>
      </w:r>
    </w:p>
    <w:p>
      <w:pPr>
        <w:pStyle w:val="RecordBase"/>
      </w:pPr>
      <w:r>
        <w:t xml:space="preserve">	Jan 18, 2024 - </w:t>
      </w:r>
      <w:r>
        <w:t xml:space="preserve">3rd reading, passed 35-0</w:t>
      </w:r>
      <w:r>
        <w:t xml:space="preserve"> </w:t>
      </w:r>
    </w:p>
    <w:p>
      <w:pPr>
        <w:pStyle w:val="RecordBase"/>
      </w:pPr>
      <w:r>
        <w:t xml:space="preserve">	Jan 19,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SB63 (BR444)</w:t>
      </w:r>
      <w:r>
        <w:rPr>
          <w:b/>
        </w:rPr>
        <w:t xml:space="preserve"/>
      </w:r>
      <w:r>
        <w:t xml:space="preserve"> - G. Williams</w:t>
        <w:br/>
      </w:r>
    </w:p>
    <w:p>
      <w:pPr>
        <w:pStyle w:val="RecordBase"/>
      </w:pPr>
      <w:r>
        <w:t xml:space="preserve">	AN ACT relating to the Information Technology Oversight Committee.</w:t>
      </w:r>
    </w:p>
    <w:p>
      <w:pPr>
        <w:pStyle w:val="RecordBase"/>
      </w:pPr>
      <w:r>
        <w:t xml:space="preserve">	Amend KRS 7A.180, 7A.185, and 7A.190 to change the name of the Investments in Information Technology Improvement and Modernization Projects Oversight Board to the Information Technology Oversight Committee.</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35-0</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SB64 (BR317)</w:t>
      </w:r>
      <w:r>
        <w:rPr>
          <w:b/>
        </w:rPr>
        <w:t xml:space="preserve"/>
      </w:r>
      <w:r>
        <w:t xml:space="preserve"> - A. Southworth</w:t>
        <w:br/>
      </w:r>
    </w:p>
    <w:p>
      <w:pPr>
        <w:pStyle w:val="RecordBase"/>
      </w:pPr>
      <w:r>
        <w:t xml:space="preserve">	AN ACT relating to campaign finance.</w:t>
      </w:r>
    </w:p>
    <w:p>
      <w:pPr>
        <w:pStyle w:val="RecordBase"/>
      </w:pPr>
      <w:r>
        <w:t xml:space="preserve">	Amend KRS 121.015 to add that the definition of "contribution" shall not be construed to include news stories, commentary, or editorials by a person or group of persons.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SB65 (BR1324)</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three emergency administrative regulations relating to Medicaid services after those administrative regulations were found deficient during the 2023 legislative interim;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SB66 (BR313)</w:t>
      </w:r>
      <w:r>
        <w:rPr>
          <w:b/>
        </w:rPr>
        <w:t xml:space="preserve"/>
      </w:r>
      <w:r>
        <w:t xml:space="preserve"> - A. Southworth</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and state and local governments to limit concealed carry in governmental buildings; amend KRS 150.172, 237.110, and 527.020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SB67 (BR99)</w:t>
      </w:r>
      <w:r>
        <w:rPr>
          <w:b/>
        </w:rPr>
        <w:t xml:space="preserve"/>
      </w:r>
      <w:r>
        <w:t xml:space="preserve"> - C. Armstrong</w:t>
        <w:br/>
      </w:r>
    </w:p>
    <w:p>
      <w:pPr>
        <w:pStyle w:val="RecordBase"/>
      </w:pPr>
      <w:r>
        <w:t xml:space="preserve">	AN ACT relating to guardian ad litem fees.</w:t>
      </w:r>
    </w:p>
    <w:p>
      <w:pPr>
        <w:pStyle w:val="RecordBase"/>
      </w:pPr>
      <w:r>
        <w:t xml:space="preserve">	Create a new section of KRS Chapter 403 to require a guardian ad litem that is appointed for any minor child in certain enumerated court proceedings covered in KRS Chapter 403 to receive a reasonable fee to be fixed by the court and paid by the Finance and Administration Cabinet; create a new section of KRS Chapter 456 to require a guardian ad litem appointed for any minor child in any court proceeding covered in KRS Chapter 456 to receive a reasonable fee to be fixed by the court and paid by the Finance and Administration Cabinet.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Appropriations &amp; Revenue (S)</w:t>
        <w:br/>
      </w:r>
    </w:p>
    <w:p>
      <w:pPr>
        <w:pStyle w:val="RecordBase"/>
      </w:pPr>
      <w:r>
        <w:rPr>
          <w:b/>
        </w:rPr>
        <w:t xml:space="preserve">SB68 (BR1427)</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br/>
      </w:r>
    </w:p>
    <w:p>
      <w:pPr>
        <w:pStyle w:val="RecordBase"/>
      </w:pPr>
      <w:r>
        <w:rPr>
          <w:b/>
        </w:rPr>
        <w:t xml:space="preserve">SB69 (BR438)</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SB70 (BR830)</w:t>
      </w:r>
      <w:r>
        <w:rPr>
          <w:b/>
        </w:rPr>
        <w:t xml:space="preserve"/>
      </w:r>
      <w:r>
        <w:t xml:space="preserve"> - P. Wheeler</w:t>
      </w:r>
      <w:r>
        <w:t xml:space="preserve">, G. Boswell</w:t>
      </w:r>
      <w:r>
        <w:t xml:space="preserve">, D. Carroll</w:t>
      </w:r>
      <w:r>
        <w:t xml:space="preserve">, S. Meredith</w:t>
      </w:r>
      <w:r>
        <w:t xml:space="preserve">, R. Mills</w:t>
      </w:r>
      <w:r>
        <w:t xml:space="preserve">, M. Nemes</w:t>
      </w:r>
      <w:r>
        <w:t xml:space="preserve">, J. Schickel</w:t>
      </w:r>
      <w:r>
        <w:t xml:space="preserve">, B. Storm</w:t>
        <w:br/>
      </w:r>
    </w:p>
    <w:p>
      <w:pPr>
        <w:pStyle w:val="RecordBase"/>
      </w:pPr>
      <w:r>
        <w:t xml:space="preserve">	AN ACT relating to charitable donor intent protection.</w:t>
      </w:r>
    </w:p>
    <w:p>
      <w:pPr>
        <w:pStyle w:val="RecordBase"/>
      </w:pPr>
      <w:r>
        <w:t xml:space="preserve">	Create a new section of KRS Chapter 273 to define terms; establish that charitable organizations that accept contributions pursuant to an endowment agreement must abide by the terms of the endowment agreement; establish that a donor or a donor's legal representative may bring a civil action against a charitable organization that violates the terms of the endowment agreement.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r>
    </w:p>
    <w:p>
      <w:pPr>
        <w:pStyle w:val="RecordBase"/>
      </w:pPr>
      <w:r>
        <w:t xml:space="preserve">	Jan 16, 2024 - </w:t>
      </w:r>
      <w:r>
        <w:t xml:space="preserve">recommitted to</w:t>
      </w:r>
      <w:r>
        <w:t xml:space="preserve"> Judiciary (S)</w:t>
        <w:br/>
      </w:r>
    </w:p>
    <w:p>
      <w:pPr>
        <w:pStyle w:val="RecordBase"/>
      </w:pPr>
      <w:r>
        <w:rPr>
          <w:b/>
        </w:rPr>
        <w:t xml:space="preserve">SB71 (BR1435)</w:t>
      </w:r>
      <w:r>
        <w:rPr>
          <w:b/>
        </w:rPr>
        <w:t xml:space="preserve"/>
      </w:r>
      <w:r>
        <w:t xml:space="preserve"> - P. Wheeler</w:t>
      </w:r>
      <w:r>
        <w:t xml:space="preserve">, J. Higdon</w:t>
        <w:br/>
      </w:r>
    </w:p>
    <w:p>
      <w:pPr>
        <w:pStyle w:val="RecordBase"/>
      </w:pPr>
      <w:r>
        <w:t xml:space="preserve">	AN ACT relating to chemical dependency treatment services.</w:t>
      </w:r>
    </w:p>
    <w:p>
      <w:pPr>
        <w:pStyle w:val="RecordBase"/>
      </w:pPr>
      <w:r>
        <w:t xml:space="preserve">	Create a new section of KRS Chapter 222 to define "voluntarily"; require treatment centers or programs licensed as a chemical dependency treatment service to provide transportation services to residents who wish to voluntarily leave the program if the resident's family, guardian, or emergency contact does not agree to transport them; outline transportation service responsibilities; prohibit facilities and law enforcement officers from taking the residents to any location other than public transportation locations, locations to meet the driver of a ride-sharing service, or the resident's home; require that the facilities conduct a search of any outstanding warrants; exempt all chemical dependency treatment service facilities holding a license issued in accordance with KRS 216B.042; require the facility to notify family members, the county attorney, local law enforcement, and the court that a resident left the treatment facility in violation of a court order; and allow a peace officer or a probation officer to arrest a resident without a warrant for violating the terms of the resident's conditional discharge or court order.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Health Services (S)</w:t>
        <w:br/>
      </w:r>
    </w:p>
    <w:p>
      <w:pPr>
        <w:pStyle w:val="RecordBase"/>
      </w:pPr>
      <w:r>
        <w:rPr>
          <w:b/>
        </w:rPr>
        <w:t xml:space="preserve">SB72 (BR1403)</w:t>
      </w:r>
      <w:r>
        <w:rPr>
          <w:b/>
        </w:rPr>
        <w:t xml:space="preserve"/>
      </w:r>
      <w:r>
        <w:t xml:space="preserve"> - D. Yates</w:t>
        <w:br/>
      </w:r>
    </w:p>
    <w:p>
      <w:pPr>
        <w:pStyle w:val="RecordBase"/>
      </w:pPr>
      <w:r>
        <w:t xml:space="preserve">	AN ACT relating to driving under the influence of intoxicating hemp products.</w:t>
      </w:r>
    </w:p>
    <w:p>
      <w:pPr>
        <w:pStyle w:val="RecordBase"/>
      </w:pPr>
      <w:r>
        <w:t xml:space="preserve">	Amend KRS 189A.010 to prohibit driving under the influence of intoxicating hemp products.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SB73 (BR1405)</w:t>
      </w:r>
      <w:r>
        <w:rPr>
          <w:b/>
        </w:rPr>
        <w:t xml:space="preserve"/>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EFFECTIVE, in part; January 1, 2025.</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Veterans, Military Affairs, &amp; Public Protection (S)</w:t>
        <w:br/>
      </w:r>
    </w:p>
    <w:p>
      <w:pPr>
        <w:pStyle w:val="RecordBase"/>
      </w:pPr>
      <w:r>
        <w:rPr>
          <w:b/>
        </w:rPr>
        <w:t xml:space="preserve">SB74 (BR82)</w:t>
      </w:r>
      <w:r>
        <w:rPr>
          <w:b/>
        </w:rPr>
        <w:t xml:space="preserve"/>
      </w:r>
      <w:r>
        <w:t xml:space="preserve"> - S. Funke Frommeyer</w:t>
        <w:br/>
      </w:r>
    </w:p>
    <w:p>
      <w:pPr>
        <w:pStyle w:val="RecordBase"/>
      </w:pPr>
      <w:r>
        <w:t xml:space="preserve">	AN ACT relating to maternal health.</w:t>
      </w:r>
    </w:p>
    <w:p>
      <w:pPr>
        <w:pStyle w:val="RecordBase"/>
      </w:pPr>
      <w:r>
        <w:t xml:space="preserve">	Amend KRS 211.684 to define "state child and maternal fatality review team"; require the Department for Public Health to establish a state child and maternal fatality review team; modify required annual reporting requirements; amend KRS 216.2929 to require the Cabinet for Health and Family Services to report methods of delivery by hospital annually on its website beginning December 1, 2024.</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Families &amp; Children (S)</w:t>
        <w:br/>
      </w:r>
    </w:p>
    <w:p>
      <w:pPr>
        <w:pStyle w:val="RecordBase"/>
      </w:pPr>
      <w:r>
        <w:rPr>
          <w:b/>
        </w:rPr>
        <w:t xml:space="preserve">SB75 (BR1386)</w:t>
      </w:r>
      <w:r>
        <w:rPr>
          <w:b/>
        </w:rPr>
        <w:t xml:space="preserve"/>
      </w:r>
      <w:r>
        <w:t xml:space="preserve"> - J. Schickel</w:t>
      </w:r>
      <w:r>
        <w:t xml:space="preserve">, S. West</w:t>
      </w:r>
      <w:r>
        <w:t xml:space="preserve">, G. Boswell</w:t>
      </w:r>
      <w:r>
        <w:t xml:space="preserve">, J. Carpenter</w:t>
      </w:r>
      <w:r>
        <w:t xml:space="preserve">, D. Carroll</w:t>
      </w:r>
      <w:r>
        <w:t xml:space="preserve">, M. Deneen</w:t>
      </w:r>
      <w:r>
        <w:t xml:space="preserve">, D. Douglas</w:t>
      </w:r>
      <w:r>
        <w:t xml:space="preserve">, S. Funke Frommeyer</w:t>
      </w:r>
      <w:r>
        <w:t xml:space="preserve">, R. Girdler</w:t>
      </w:r>
      <w:r>
        <w:t xml:space="preserve">, J. Higdon</w:t>
      </w:r>
      <w:r>
        <w:t xml:space="preserve">, J. Howell</w:t>
      </w:r>
      <w:r>
        <w:t xml:space="preserve">, S. Meredith</w:t>
      </w:r>
      <w:r>
        <w:t xml:space="preserve">, R. Mills</w:t>
      </w:r>
      <w:r>
        <w:t xml:space="preserve">, A. Southworth</w:t>
      </w:r>
      <w:r>
        <w:t xml:space="preserve">, B. Storm</w:t>
      </w:r>
      <w:r>
        <w:t xml:space="preserve">, D. Thayer</w:t>
      </w:r>
      <w:r>
        <w:t xml:space="preserve">, L. Tichenor</w:t>
      </w:r>
      <w:r>
        <w:t xml:space="preserve">, J. Turner</w:t>
      </w:r>
      <w:r>
        <w:t xml:space="preserve">, R. Webb</w:t>
      </w:r>
      <w:r>
        <w:t xml:space="preserve">, W. Westerfield</w:t>
      </w:r>
      <w:r>
        <w:t xml:space="preserve">, P. Wheeler</w:t>
      </w:r>
      <w:r>
        <w:t xml:space="preserve">, G. Williams</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Jan 16, 2024 - </w:t>
      </w:r>
      <w:r>
        <w:t xml:space="preserve">recommitted to</w:t>
      </w:r>
      <w:r>
        <w:t xml:space="preserve"> Transportation (S)</w:t>
      </w:r>
    </w:p>
    <w:p>
      <w:pPr>
        <w:pStyle w:val="RecordBase"/>
      </w:pPr>
      <w:r>
        <w:t xml:space="preserve">	Jan 24, 2024 - </w:t>
      </w:r>
      <w:r>
        <w:t xml:space="preserve">reported favorably, 1st reading, to Calendar</w:t>
        <w:br/>
      </w:r>
    </w:p>
    <w:p>
      <w:pPr>
        <w:pStyle w:val="RecordBase"/>
      </w:pPr>
      <w:r>
        <w:rPr>
          <w:b/>
        </w:rPr>
        <w:t xml:space="preserve">SB76 (BR893)</w:t>
      </w:r>
      <w:r>
        <w:rPr>
          <w:b/>
        </w:rPr>
        <w:t xml:space="preserve"/>
      </w:r>
      <w:r>
        <w:t xml:space="preserve"> - S. West</w:t>
        <w:br/>
      </w:r>
    </w:p>
    <w:p>
      <w:pPr>
        <w:pStyle w:val="RecordBase"/>
      </w:pPr>
      <w:r>
        <w:t xml:space="preserve">	AN ACT relating to local governments.</w:t>
      </w:r>
    </w:p>
    <w:p>
      <w:pPr>
        <w:pStyle w:val="RecordBase"/>
      </w:pPr>
      <w:r>
        <w:t xml:space="preserve">	Create a new section of KRS Chapter 65 to prohibit local governments from adopting or enforcing an ordinance relating to landlord or tenant laws that is in conflict with the laws of this Commonwealth.</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SB77 (BR951)</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117.275 to establish that a voter tally be conducted; include additional requirements for the certification of election results; amend KRS 117.066 and 117.355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SB78 (BR323)</w:t>
      </w:r>
      <w:r>
        <w:rPr>
          <w:b/>
        </w:rPr>
        <w:t xml:space="preserve"/>
      </w:r>
      <w:r>
        <w:t xml:space="preserve"> - A. Southworth</w:t>
      </w:r>
      <w:r>
        <w:t xml:space="preserve">, L. Tichenor</w:t>
        <w:br/>
      </w:r>
    </w:p>
    <w:p>
      <w:pPr>
        <w:pStyle w:val="RecordBase"/>
      </w:pPr>
      <w:r>
        <w:t xml:space="preserve">	AN ACT relating to elections.</w:t>
      </w:r>
    </w:p>
    <w:p>
      <w:pPr>
        <w:pStyle w:val="RecordBase"/>
      </w:pPr>
      <w:r>
        <w:t xml:space="preserve">	Amend KRS 117.125 to require that voting systems contain components and subcomponents that are only manufactured, integrated, and assembled in the United States; require that the suppliers of components and subcomponents be accredited by the Defense Microelectronics Activity of the United States Department of Defense.</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SB79 (BR316)</w:t>
      </w:r>
      <w:r>
        <w:rPr>
          <w:b/>
        </w:rPr>
        <w:t xml:space="preserve">/LM</w:t>
      </w:r>
      <w:r>
        <w:t xml:space="preserve"> - A. Southworth</w:t>
        <w:br/>
      </w:r>
    </w:p>
    <w:p>
      <w:pPr>
        <w:pStyle w:val="RecordBase"/>
      </w:pPr>
      <w:r>
        <w:t xml:space="preserve">	AN ACT relating to elections.</w:t>
      </w:r>
    </w:p>
    <w:p>
      <w:pPr>
        <w:pStyle w:val="RecordBase"/>
      </w:pPr>
      <w:r>
        <w:t xml:space="preserve">	Amend KRS 120.015 to insert gender-neutral language; amend KRS 120.055 to make technical corrections; amend KRS 120.065 to insert gender-neutral language and make technical corrections; amend KRS 120.075 to remove the requirement for a supersedeas bond; amend KRS 120.095 to revise procedures on recounts for primary elections; amend KRS 120.185 to revise procedures on recounts for regular elections.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SB80 (BR334)</w:t>
      </w:r>
      <w:r>
        <w:rPr>
          <w:b/>
        </w:rPr>
        <w:t xml:space="preserve"/>
      </w:r>
      <w:r>
        <w:t xml:space="preserve"> - A. Southworth</w:t>
      </w:r>
      <w:r>
        <w:t xml:space="preserve">, L. Tichenor</w:t>
      </w:r>
      <w:r>
        <w:t xml:space="preserve">, M. Wilson</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r>
    </w:p>
    <w:p>
      <w:pPr>
        <w:pStyle w:val="RecordBase"/>
      </w:pPr>
      <w:r>
        <w:t xml:space="preserve">	Jan 24, 2024 - </w:t>
      </w:r>
      <w:r>
        <w:t xml:space="preserve">reported favorably, 1st reading, to Calendar</w:t>
        <w:br/>
      </w:r>
    </w:p>
    <w:p>
      <w:pPr>
        <w:pStyle w:val="RecordBase"/>
      </w:pPr>
      <w:r>
        <w:rPr>
          <w:b/>
        </w:rPr>
        <w:t xml:space="preserve">SB81 (BR1260)</w:t>
      </w:r>
      <w:r>
        <w:rPr>
          <w:b/>
        </w:rPr>
        <w:t xml:space="preserve"/>
      </w:r>
      <w:r>
        <w:t xml:space="preserve"> - M. Wise</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br/>
      </w:r>
    </w:p>
    <w:p>
      <w:pPr>
        <w:pStyle w:val="RecordBase"/>
      </w:pPr>
      <w:r>
        <w:rPr>
          <w:b/>
        </w:rPr>
        <w:t xml:space="preserve">SB82 (BR310)</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117.383 to require the State Board of Elections to include a voter notification program to notify a voter of the effect of casting multiple votes for a single office on a paper ballot; amend KRS 67C.103, 117.155, and 117.205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SB83 (BR1069)</w:t>
      </w:r>
      <w:r>
        <w:rPr>
          <w:b/>
        </w:rPr>
        <w:t xml:space="preserve">/LM</w:t>
      </w:r>
      <w:r>
        <w:t xml:space="preserve"> - A. Southworth</w:t>
        <w:br/>
      </w:r>
    </w:p>
    <w:p>
      <w:pPr>
        <w:pStyle w:val="RecordBase"/>
      </w:pPr>
      <w:r>
        <w:t xml:space="preserve">	AN ACT relating to elections.</w:t>
      </w:r>
    </w:p>
    <w:p>
      <w:pPr>
        <w:pStyle w:val="RecordBase"/>
      </w:pPr>
      <w:r>
        <w:t xml:space="preserve">	Amend KRS 118.025 to remove straight-party voting as a ballot option in a regular election; amend KRS 63.200, 67C.103 117.125, 117.155, 117.205, 118A.090, and 118A.100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SB84 (BR435)</w:t>
      </w:r>
      <w:r>
        <w:rPr>
          <w:b/>
        </w:rPr>
        <w:t xml:space="preserve">/LM</w:t>
      </w:r>
      <w:r>
        <w:t xml:space="preserve"> - A. Southworth</w:t>
        <w:br/>
      </w:r>
    </w:p>
    <w:p>
      <w:pPr>
        <w:pStyle w:val="RecordBase"/>
      </w:pPr>
      <w:r>
        <w:t xml:space="preserve">	AN ACT relating to elections.</w:t>
      </w:r>
    </w:p>
    <w:p>
      <w:pPr>
        <w:pStyle w:val="RecordBase"/>
      </w:pPr>
      <w:r>
        <w:t xml:space="preserve">	Create a new section of KRS Chapter 117 to require that a risk-limiting audit be performed upon the closing of the polls in order to certify the election; amend KRS 117.001 to change the definition of "risk-limiting audit"; amend KRS 117.275 to include additional requirements for the counting and tabulation of ballots and for the certification of election results; amend KRS 117.066 and 117.295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SB85 (BR337)</w:t>
      </w:r>
      <w:r>
        <w:rPr>
          <w:b/>
        </w:rPr>
        <w:t xml:space="preserve">/CI/LM</w:t>
      </w:r>
      <w:r>
        <w:t xml:space="preserve"> - A. Southworth</w:t>
      </w:r>
      <w:r>
        <w:t xml:space="preserve">, J. Turner</w:t>
      </w:r>
      <w:r>
        <w:t xml:space="preserve">, B. Storm</w:t>
        <w:br/>
      </w:r>
    </w:p>
    <w:p>
      <w:pPr>
        <w:pStyle w:val="RecordBase"/>
      </w:pPr>
      <w:r>
        <w:t xml:space="preserve">	AN ACT relating to persistent felony offenders.</w:t>
      </w:r>
    </w:p>
    <w:p>
      <w:pPr>
        <w:pStyle w:val="RecordBase"/>
      </w:pPr>
      <w:r>
        <w:t xml:space="preserve">	Amend KRS 532.080 to provide that a jury may fix an enhanced term of imprisonment when they find a defendant to be a persistent felony offender; provide that persistent felony offender in the first degree and second degree only applies to offenders who are convicted of a felony within the same KRS Chapter as the one previously committed; RETROACTIVE.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SB86 (BR314)</w:t>
      </w:r>
      <w:r>
        <w:rPr>
          <w:b/>
        </w:rPr>
        <w:t xml:space="preserve">/CI</w:t>
      </w:r>
      <w:r>
        <w:t xml:space="preserve"> - A. Southworth</w:t>
        <w:br/>
      </w:r>
    </w:p>
    <w:p>
      <w:pPr>
        <w:pStyle w:val="RecordBase"/>
      </w:pPr>
      <w:r>
        <w:t xml:space="preserve">	AN ACT relating to parole for violent offenders.</w:t>
      </w:r>
    </w:p>
    <w:p>
      <w:pPr>
        <w:pStyle w:val="RecordBase"/>
      </w:pPr>
      <w:r>
        <w:t xml:space="preserve">	Amend KRS 439.3401 to change requirements for parole or credit on sentences for violent offenders; create a new section of KRS Chapter 197 to establish a specialized treatment program for violent offenders.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SB87 (BR329)</w:t>
      </w:r>
      <w:r>
        <w:rPr>
          <w:b/>
        </w:rPr>
        <w:t xml:space="preserve"/>
      </w:r>
      <w:r>
        <w:t xml:space="preserve"> - A. Southworth</w:t>
        <w:br/>
      </w:r>
    </w:p>
    <w:p>
      <w:pPr>
        <w:pStyle w:val="RecordBase"/>
      </w:pPr>
      <w:r>
        <w:t xml:space="preserve">	AN ACT relating to jury sentencing.</w:t>
      </w:r>
    </w:p>
    <w:p>
      <w:pPr>
        <w:pStyle w:val="RecordBase"/>
      </w:pPr>
      <w:r>
        <w:t xml:space="preserve">	Repeal KRS 532.055, relating to verdicts and sentencing by juries in felony cases; amend KRS 421.500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SB88 (BR315)</w:t>
      </w:r>
      <w:r>
        <w:rPr>
          <w:b/>
        </w:rPr>
        <w:t xml:space="preserve">/CI</w:t>
      </w:r>
      <w:r>
        <w:t xml:space="preserve"> - A. Southworth</w:t>
        <w:br/>
      </w:r>
    </w:p>
    <w:p>
      <w:pPr>
        <w:pStyle w:val="RecordBase"/>
      </w:pPr>
      <w:r>
        <w:t xml:space="preserve">	AN ACT relating to home incarceration.</w:t>
      </w:r>
    </w:p>
    <w:p>
      <w:pPr>
        <w:pStyle w:val="RecordBase"/>
      </w:pPr>
      <w:r>
        <w:t xml:space="preserve">	Amend KRS 532.260 to create new eligibility requirements for a person to serve the remainder of his or her sentence under home incarceration or conditional release; require the Department of Corrections to immediately transfer a person if he or she is being held on a detainer; allow a victim or concerned citizen to appeal the decision that a person may serve the remainder of his or her sentence under home incarceration or conditional release.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SB89 (BR84)</w:t>
      </w:r>
      <w:r>
        <w:rPr>
          <w:b/>
        </w:rPr>
        <w:t xml:space="preserve"/>
      </w:r>
      <w:r>
        <w:t xml:space="preserve"> - S. Funke Frommeyer</w:t>
      </w:r>
      <w:r>
        <w:t xml:space="preserve">, C. Armstrong</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Families &amp; Children (S)</w:t>
        <w:br/>
      </w:r>
    </w:p>
    <w:p>
      <w:pPr>
        <w:pStyle w:val="RecordBase"/>
      </w:pPr>
      <w:r>
        <w:rPr>
          <w:b/>
        </w:rPr>
        <w:t xml:space="preserve">SB90 (BR1437)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2025; direct the Department of Education to promulgate administrative regulations; require the Department of Education to submit a report on the availability and effectiveness of school bus sensors to the Legislative Research Commission by June 30, 2025; amend KRS 189.540 to conform; amend KRS 281.635 to encourage cities to install safety sensors in city buses; provide that the Act may be cited as Ally's Law.</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SB91 (BR805)</w:t>
      </w:r>
      <w:r>
        <w:rPr>
          <w:b/>
        </w:rPr>
        <w:t xml:space="preserve"/>
      </w:r>
      <w:r>
        <w:t xml:space="preserve"> - J. Higdon</w:t>
      </w:r>
      <w:r>
        <w:t xml:space="preserve">, M. Deneen</w:t>
      </w:r>
      <w:r>
        <w:t xml:space="preserve">, G. Elkins</w:t>
      </w:r>
      <w:r>
        <w:t xml:space="preserve">, R. Girdler</w:t>
      </w:r>
      <w:r>
        <w:t xml:space="preserve">, S. Meredith</w:t>
      </w:r>
      <w:r>
        <w:t xml:space="preserve">, R. Mills</w:t>
      </w:r>
      <w:r>
        <w:t xml:space="preserve">, J. Schickel</w:t>
      </w:r>
      <w:r>
        <w:t xml:space="preserve">, B. Storm</w:t>
      </w:r>
      <w:r>
        <w:t xml:space="preserve">, L. Tichenor</w:t>
      </w:r>
      <w:r>
        <w:t xml:space="preserve">, J. Turner</w:t>
      </w:r>
      <w:r>
        <w:t xml:space="preserve">, M. Wise</w:t>
        <w:br/>
      </w:r>
    </w:p>
    <w:p>
      <w:pPr>
        <w:pStyle w:val="RecordBase"/>
      </w:pPr>
      <w:r>
        <w:t xml:space="preserve">	AN ACT relating to identity documents.</w:t>
      </w:r>
    </w:p>
    <w:p>
      <w:pPr>
        <w:pStyle w:val="RecordBase"/>
      </w:pPr>
      <w:r>
        <w:t xml:space="preserve">	Create new sections of KRS 186.400 to 186.640 to: require the Transportation Cabinet to establish a driver licensing regional office in each senatorial district; allow third-party entities to apply to the Transportation Cabinet to be approved to accept applications for certain identity documents; allow third-party entities to charge a fee for services provided; require the Kentucky State Police to offer written instruction permit testing in counties without a permanent driver licensing office that coincides with Transportation Cabinet visits to those counties to offer in-person licensing services; require the state police to collect certain data on appointments and customers served and report to the Interim Joint Committee on Transportation by October 31, 2025; EFFECTIVE, in part, July 1,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SB92 (BR358)</w:t>
      </w:r>
      <w:r>
        <w:rPr>
          <w:b/>
        </w:rPr>
        <w:t xml:space="preserve"/>
      </w:r>
      <w:r>
        <w:t xml:space="preserve"> - D. Yates</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and district-leased passenger transportation vehicles to transport students to and from school under an alternative transportation plan approved by the Kentucky Department of Education; provide that vehicles shall be operated by an employee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amend KRS 156.990 to provide that an individual who operates a school bus or other district-owned or district-leased vehicle to transport a student or students without a valid, active license to operate that motor vehicle within the Commonwealth shall be guilty of a Class D felony; EMERGENCY.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SB93 (BR1177)</w:t>
      </w:r>
      <w:r>
        <w:rPr>
          <w:b/>
        </w:rPr>
        <w:t xml:space="preserve"/>
      </w:r>
      <w:r>
        <w:t xml:space="preserve"> - S. Meredith</w:t>
      </w:r>
      <w:r>
        <w:t xml:space="preserve">, G. Boswell</w:t>
      </w:r>
      <w:r>
        <w:t xml:space="preserve">, D. Douglas</w:t>
      </w:r>
      <w:r>
        <w:t xml:space="preserve">, L. Tichenor</w:t>
        <w:br/>
      </w:r>
    </w:p>
    <w:p>
      <w:pPr>
        <w:pStyle w:val="RecordBase"/>
      </w:pPr>
      <w:r>
        <w:t xml:space="preserve">	AN ACT relating to education.</w:t>
      </w:r>
    </w:p>
    <w:p>
      <w:pPr>
        <w:pStyle w:val="RecordBase"/>
      </w:pPr>
      <w:r>
        <w:t xml:space="preserve">	Amend KRS 161.164 to prohibit that a  local school district or public charter school from requiring a statement, pledge, or oath, other than to uphold general and federal law, the United States Constitution, and the Constitution of Kentucky, as a part of any recruitment, hiring, employment, promotion, disciplinary, or evaluation process; create a new section of KRS Chapter 160 to define terms; prohibit public school districts and schools from expending any resources or funds to purchase membership in, or goods and services from, any organization that discriminates on the basis of race, color, national origin, sex, disability, or religion; to prohibit public school districts and schools from expending any resources or funds on diversity, equity, inclusion, and belonging or political or social activism; prohibit public school districts from engaging in diversity, equity, inclusion, and belonging; provide a limited exception for compliance with state or federal law; amend KRS 158.4416 to strike all references to trauma-informed approach; amend KRS 158.4414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SB94 (BR1489)</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Veterans, Military Affairs, &amp; Public Protection (S)</w:t>
        <w:br/>
      </w:r>
    </w:p>
    <w:p>
      <w:pPr>
        <w:pStyle w:val="RecordBase"/>
      </w:pPr>
      <w:r>
        <w:rPr>
          <w:b/>
        </w:rPr>
        <w:t xml:space="preserve">SB95 (BR104)</w:t>
      </w:r>
      <w:r>
        <w:rPr>
          <w:b/>
        </w:rPr>
        <w:t xml:space="preserve"/>
      </w:r>
      <w:r>
        <w:t xml:space="preserve"> - C. Armstrong</w:t>
        <w:br/>
      </w:r>
    </w:p>
    <w:p>
      <w:pPr>
        <w:pStyle w:val="RecordBase"/>
      </w:pPr>
      <w:r>
        <w:t xml:space="preserve">	AN ACT relating to lactating students.</w:t>
      </w:r>
    </w:p>
    <w:p>
      <w:pPr>
        <w:pStyle w:val="RecordBase"/>
      </w:pPr>
      <w:r>
        <w:t xml:space="preserve">	Create new sections of KRS Chapters 158 and 164 to require public schools, public charter schools, and public postsecondary institutions to provide reasonable accommodations to a lactating student; set forth the minimum requirements for those reasonable accommodations; require public schools, public charter schools, and public postsecondary institutions to provide lactating students a reasonable amount of time to express breast milk or breastfeed without incurring an academic penalty.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Education (S)</w:t>
        <w:br/>
      </w:r>
    </w:p>
    <w:p>
      <w:pPr>
        <w:pStyle w:val="RecordBase"/>
      </w:pPr>
      <w:r>
        <w:rPr>
          <w:b/>
        </w:rPr>
        <w:t xml:space="preserve">SB96 (BR103)</w:t>
      </w:r>
      <w:r>
        <w:rPr>
          <w:b/>
        </w:rPr>
        <w:t xml:space="preserve"/>
      </w:r>
      <w:r>
        <w:t xml:space="preserve"> - C. Armstrong</w:t>
      </w:r>
      <w:r>
        <w:t xml:space="preserve">, D. Yates</w:t>
        <w:br/>
      </w:r>
    </w:p>
    <w:p>
      <w:pPr>
        <w:pStyle w:val="RecordBase"/>
      </w:pPr>
      <w:r>
        <w:t xml:space="preserve">	AN ACT relating to expungement.</w:t>
      </w:r>
    </w:p>
    <w:p>
      <w:pPr>
        <w:pStyle w:val="RecordBase"/>
      </w:pPr>
      <w:r>
        <w:t xml:space="preserve">	Create a new section of KRS Chapter 431 to create a process for automatic expungement of misdemeanors, violations, and traffic infractions after five years if conditions are met; require the Department of Kentucky State Police and the Administrative Office of the Courts to begin administering the automatic expungement process in August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Judiciary (S)</w:t>
        <w:br/>
      </w:r>
    </w:p>
    <w:p>
      <w:pPr>
        <w:pStyle w:val="RecordBase"/>
      </w:pPr>
      <w:r>
        <w:rPr>
          <w:b/>
        </w:rPr>
        <w:t xml:space="preserve">SB97 (BR178)</w:t>
      </w:r>
      <w:r>
        <w:rPr>
          <w:b/>
        </w:rPr>
        <w:t xml:space="preserve"/>
      </w:r>
      <w:r>
        <w:t xml:space="preserve"> - C. Armstrong</w:t>
      </w:r>
      <w:r>
        <w:t xml:space="preserve">, J. Adams</w:t>
      </w:r>
      <w:r>
        <w:t xml:space="preserve">, K. Berg</w:t>
      </w:r>
      <w:r>
        <w:t xml:space="preserve">, S. Funke Frommeyer</w:t>
      </w:r>
      <w:r>
        <w:t xml:space="preserve">, D. Harper Angel</w:t>
      </w:r>
      <w:r>
        <w:t xml:space="preserve">, A. Southworth</w:t>
      </w:r>
      <w:r>
        <w:t xml:space="preserve">, D. Thayer</w:t>
      </w:r>
      <w:r>
        <w:t xml:space="preserve">, R. Webb</w:t>
      </w:r>
      <w:r>
        <w:t xml:space="preserve">, W. Westerfield</w:t>
      </w:r>
      <w:r>
        <w:t xml:space="preserve">, G. Williams</w:t>
      </w:r>
      <w:r>
        <w:t xml:space="preserve">, D. Yates</w:t>
        <w:br/>
      </w:r>
    </w:p>
    <w:p>
      <w:pPr>
        <w:pStyle w:val="RecordBase"/>
      </w:pPr>
      <w:r>
        <w:t xml:space="preserve">	AN ACT relating to a sales and use tax exemption for diapers.</w:t>
      </w:r>
    </w:p>
    <w:p>
      <w:pPr>
        <w:pStyle w:val="RecordBase"/>
      </w:pPr>
      <w:r>
        <w:t xml:space="preserve">	Amend KRS 139.010 to define "clothing" and "diaper"; amend KRS 139.480 to exempt all diapers from the sales and use tax.</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Appropriations &amp; Revenue (S)</w:t>
        <w:br/>
      </w:r>
    </w:p>
    <w:p>
      <w:pPr>
        <w:pStyle w:val="RecordBase"/>
      </w:pPr>
      <w:r>
        <w:rPr>
          <w:b/>
        </w:rPr>
        <w:t xml:space="preserve">SB98 (BR291)</w:t>
      </w:r>
      <w:r>
        <w:rPr>
          <w:b/>
        </w:rPr>
        <w:t xml:space="preserve"/>
      </w:r>
      <w:r>
        <w:t xml:space="preserve"> - R. Thomas</w:t>
        <w:br/>
      </w:r>
    </w:p>
    <w:p>
      <w:pPr>
        <w:pStyle w:val="RecordBase"/>
      </w:pPr>
      <w:r>
        <w:t xml:space="preserve">	AN ACT relating to the Kentucky Board of Education.</w:t>
      </w:r>
    </w:p>
    <w:p>
      <w:pPr>
        <w:pStyle w:val="RecordBase"/>
      </w:pPr>
      <w:r>
        <w:t xml:space="preserve">	Amend KRS 156.029 to change the public high school nonvoting student member to a voting member of the Kentucky Board of Education; add an at-large member to the board; require at least two of the members to have a child enrolled in public school; amend KRS 156.040 to exclude the student member from the age and college degree requirements.</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SB99 (BR473)</w:t>
      </w:r>
      <w:r>
        <w:rPr>
          <w:b/>
        </w:rPr>
        <w:t xml:space="preserve">/CI/LM</w:t>
      </w:r>
      <w:r>
        <w:t xml:space="preserve"> - D. Yates</w:t>
      </w:r>
      <w:r>
        <w:t xml:space="preserve">, D. Harper Angel</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09, 2024 - </w:t>
      </w:r>
      <w:r>
        <w:t xml:space="preserve">introduced in Senate</w:t>
      </w:r>
      <w:r>
        <w:t xml:space="preserve">; </w:t>
      </w:r>
      <w:r>
        <w:t xml:space="preserve">to</w:t>
      </w:r>
      <w:r>
        <w:t xml:space="preserve"> Committee on Committees (S)</w:t>
        <w:br/>
      </w:r>
    </w:p>
    <w:p>
      <w:pPr>
        <w:pStyle w:val="RecordBase"/>
      </w:pPr>
      <w:r>
        <w:rPr>
          <w:b/>
        </w:rPr>
        <w:t xml:space="preserve">SB101 (BR1429)</w:t>
      </w:r>
      <w:r>
        <w:rPr>
          <w:b/>
        </w:rPr>
        <w:t xml:space="preserve"/>
      </w:r>
      <w:r>
        <w:t xml:space="preserve"> - R. Webb</w:t>
      </w:r>
      <w:r>
        <w:t xml:space="preserve">, J. Howell</w:t>
      </w:r>
      <w:r>
        <w:t xml:space="preserve">, B. Storm</w:t>
      </w:r>
      <w:r>
        <w:t xml:space="preserve">, P. Wheeler</w:t>
        <w:br/>
      </w:r>
    </w:p>
    <w:p>
      <w:pPr>
        <w:pStyle w:val="RecordBase"/>
      </w:pPr>
      <w:r>
        <w:t xml:space="preserve">	AN ACT relating to agritourism.</w:t>
      </w:r>
    </w:p>
    <w:p>
      <w:pPr>
        <w:pStyle w:val="RecordBase"/>
      </w:pPr>
      <w:r>
        <w:t xml:space="preserve">	Amend KRS 247.801 to amend the definition of "agritourism activity"; define "working animal"; create a new section of KRS 247.800 to 247.810 to prohibit a city, town, county, or other political subdivision of the Commonwealth from restricting a person from engaging in an agritourism activity.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Licensing &amp; Occupations (S)</w:t>
        <w:br/>
      </w:r>
    </w:p>
    <w:p>
      <w:pPr>
        <w:pStyle w:val="RecordBase"/>
      </w:pPr>
      <w:r>
        <w:rPr>
          <w:b/>
        </w:rPr>
        <w:t xml:space="preserve">SB102 (BR1552)</w:t>
      </w:r>
      <w:r>
        <w:rPr>
          <w:b/>
        </w:rPr>
        <w:t xml:space="preserve"/>
      </w:r>
      <w:r>
        <w:t xml:space="preserve"> - J. Schickel</w:t>
        <w:br/>
      </w:r>
    </w:p>
    <w:p>
      <w:pPr>
        <w:pStyle w:val="RecordBase"/>
      </w:pPr>
      <w:r>
        <w:t xml:space="preserve">	AN ACT relating to fire protection districts.</w:t>
      </w:r>
    </w:p>
    <w:p>
      <w:pPr>
        <w:pStyle w:val="RecordBase"/>
      </w:pPr>
      <w:r>
        <w:t xml:space="preserve">	Amend KRS 75.260 to increase the maximum per meeting salary of fire district board members to $150.</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Licensing &amp; Occupations (S)</w:t>
        <w:br/>
      </w:r>
    </w:p>
    <w:p>
      <w:pPr>
        <w:pStyle w:val="RecordBase"/>
      </w:pPr>
      <w:r>
        <w:rPr>
          <w:b/>
        </w:rPr>
        <w:t xml:space="preserve">SB103 (BR83)</w:t>
      </w:r>
      <w:r>
        <w:rPr>
          <w:b/>
        </w:rPr>
        <w:t xml:space="preserve"/>
      </w:r>
      <w:r>
        <w:t xml:space="preserve"> - S. Funke Frommeyer</w:t>
      </w:r>
      <w:r>
        <w:t xml:space="preserve">, J. Schickel</w:t>
      </w:r>
      <w:r>
        <w:t xml:space="preserve">, J. Adams</w:t>
      </w:r>
      <w:r>
        <w:t xml:space="preserve">, C. Armstrong</w:t>
      </w:r>
      <w:r>
        <w:t xml:space="preserve">, D. Harper Angel</w:t>
      </w:r>
      <w:r>
        <w:t xml:space="preserve">, G. Neal</w:t>
      </w:r>
      <w:r>
        <w:t xml:space="preserve">, M. Nemes</w:t>
      </w:r>
      <w:r>
        <w:t xml:space="preserve">, R. Thomas</w:t>
      </w:r>
      <w:r>
        <w:t xml:space="preserve">, L. Tichenor</w:t>
      </w:r>
      <w:r>
        <w:t xml:space="preserve">, G. Williams</w:t>
      </w:r>
      <w:r>
        <w:t xml:space="preserve">, M. Wilson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SB104 (BR845)</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Banking &amp; Insurance (S)</w:t>
        <w:br/>
      </w:r>
    </w:p>
    <w:p>
      <w:pPr>
        <w:pStyle w:val="RecordBase"/>
      </w:pPr>
      <w:r>
        <w:rPr>
          <w:b/>
        </w:rPr>
        <w:t xml:space="preserve">SB105 (BR1270)</w:t>
      </w:r>
      <w:r>
        <w:rPr>
          <w:b/>
        </w:rPr>
        <w:t xml:space="preserve"/>
      </w:r>
      <w:r>
        <w:t xml:space="preserve"> - J. Schickel</w:t>
      </w:r>
      <w:r>
        <w:t xml:space="preserve">, M. Deneen</w:t>
      </w:r>
      <w:r>
        <w:t xml:space="preserve">, G. Elkins</w:t>
      </w:r>
      <w:r>
        <w:t xml:space="preserve">, R. Girdler</w:t>
      </w:r>
      <w:r>
        <w:t xml:space="preserve">, L. Tichenor</w:t>
        <w:br/>
      </w:r>
    </w:p>
    <w:p>
      <w:pPr>
        <w:pStyle w:val="RecordBase"/>
      </w:pPr>
      <w:r>
        <w:t xml:space="preserve">	AN ACT relating to sales and use tax exemptions.</w:t>
      </w:r>
    </w:p>
    <w:p>
      <w:pPr>
        <w:pStyle w:val="RecordBase"/>
      </w:pPr>
      <w:r>
        <w:t xml:space="preserve">	Amend KRS 139.480 to define "currency" and "bullion"; exempt currency and bullion from sales and use tax on or after August 1, 2024.</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Appropriations &amp; Revenue (S)</w:t>
        <w:br/>
      </w:r>
    </w:p>
    <w:p>
      <w:pPr>
        <w:pStyle w:val="RecordBase"/>
      </w:pPr>
      <w:r>
        <w:rPr>
          <w:b/>
        </w:rPr>
        <w:t xml:space="preserve">SB106 (BR1272)</w:t>
      </w:r>
      <w:r>
        <w:rPr>
          <w:b/>
        </w:rPr>
        <w:t xml:space="preserve"/>
      </w:r>
      <w:r>
        <w:t xml:space="preserve"> - L. Tichenor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Families &amp; Children (S)</w:t>
        <w:br/>
      </w:r>
    </w:p>
    <w:p>
      <w:pPr>
        <w:pStyle w:val="RecordBase"/>
      </w:pPr>
      <w:r>
        <w:rPr>
          <w:b/>
        </w:rPr>
        <w:t xml:space="preserve">SB107 (BR175)</w:t>
      </w:r>
      <w:r>
        <w:rPr>
          <w:b/>
        </w:rPr>
        <w:t xml:space="preserve"/>
      </w:r>
      <w:r>
        <w:t xml:space="preserve"> - J. Higdon</w:t>
        <w:br/>
      </w:r>
    </w:p>
    <w:p>
      <w:pPr>
        <w:pStyle w:val="RecordBase"/>
      </w:pPr>
      <w:r>
        <w:t xml:space="preserve">	AN ACT relating to transportation and making an appropriation therefor.</w:t>
      </w:r>
    </w:p>
    <w:p>
      <w:pPr>
        <w:pStyle w:val="RecordBase"/>
      </w:pPr>
      <w:r>
        <w:t xml:space="preserve">	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overdimensional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br/>
      </w:r>
    </w:p>
    <w:p>
      <w:pPr>
        <w:pStyle w:val="RecordBaseCenter"/>
      </w:pPr>
      <w:r>
        <w:rPr>
          <w:b/>
        </w:rPr>
        <w:t xml:space="preserve">SB107 - AMENDMENTS</w:t>
      </w:r>
    </w:p>
    <w:p>
      <w:pPr>
        <w:pStyle w:val="RecordBase"/>
      </w:pPr>
      <w:r>
        <w:t xml:space="preserve">SCS1</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add a new section to amend KRS 281.990 to allow the Transportation Cabinet to promulgate administrative regulations to set penalties for violations of KRS 281.920 to 281.936.</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Transportation (S)</w:t>
      </w:r>
    </w:p>
    <w:p>
      <w:pPr>
        <w:pStyle w:val="RecordBase"/>
      </w:pPr>
      <w:r>
        <w:t xml:space="preserve">	Jan 24, 2024 - </w:t>
      </w:r>
      <w:r>
        <w:t xml:space="preserve">reported favorably, 1st reading, to Calendar with Committee Substitute (1)</w:t>
        <w:br/>
      </w:r>
    </w:p>
    <w:p>
      <w:pPr>
        <w:pStyle w:val="RecordBase"/>
      </w:pPr>
      <w:r>
        <w:rPr>
          <w:b/>
        </w:rPr>
        <w:t xml:space="preserve">SB108 (BR952)</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116.045 to prohibit public entities, officials, and employees authorized to assist a person in registering, transferring, and changing political party from influencing the person's decision; provide that no individual or group shall have electronic access to the voter registration information unless he or she is employed in the office of the county clerk of the county in which registration occurs; amend KRS 116.048 to require that the completed voter registration application shall only be transmitted to the county clerk of the applicant's voting residence; amend KRS 116.112 to require that each county board of elections conducts its own voter registration purge program; require that the county board of elections submit its voter registration information to the State Board of Elections on the fifth day of each month; amend KRS 116.113 to provide that the county clerk is responsible for removing a registered voter's name when necessary.</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br/>
      </w:r>
    </w:p>
    <w:p>
      <w:pPr>
        <w:pStyle w:val="RecordBase"/>
      </w:pPr>
      <w:r>
        <w:rPr>
          <w:b/>
        </w:rPr>
        <w:t xml:space="preserve">SB109 (BR100)</w:t>
      </w:r>
      <w:r>
        <w:rPr>
          <w:b/>
        </w:rPr>
        <w:t xml:space="preserve"/>
      </w:r>
      <w:r>
        <w:t xml:space="preserve"> - C. Armstrong</w:t>
        <w:br/>
      </w:r>
    </w:p>
    <w:p>
      <w:pPr>
        <w:pStyle w:val="RecordBase"/>
      </w:pPr>
      <w:r>
        <w:t xml:space="preserve">	AN ACT relating to Kentucky educational excellence scholarships and declaring an emergency.</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increase the award amount for an eligible student enrolled in a comprehensive transition and postsecondary program; amend KRS 164.7874, 164.7881, 164.7884, and 164.7885 to conform; EMERGENCY.</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Appropriations &amp; Revenue (S)</w:t>
        <w:br/>
      </w:r>
    </w:p>
    <w:p>
      <w:pPr>
        <w:pStyle w:val="RecordBase"/>
      </w:pPr>
      <w:r>
        <w:rPr>
          <w:b/>
        </w:rPr>
        <w:t xml:space="preserve">SB110 (BR1562)</w:t>
      </w:r>
      <w:r>
        <w:rPr>
          <w:b/>
        </w:rPr>
        <w:t xml:space="preserve"/>
      </w:r>
      <w:r>
        <w:t xml:space="preserve"> - W. Westerfield</w:t>
        <w:br/>
      </w:r>
    </w:p>
    <w:p>
      <w:pPr>
        <w:pStyle w:val="RecordBase"/>
      </w:pPr>
      <w:r>
        <w:t xml:space="preserve">	AN ACT relating to child support.</w:t>
      </w:r>
    </w:p>
    <w:p>
      <w:pPr>
        <w:pStyle w:val="RecordBase"/>
      </w:pPr>
      <w:r>
        <w:t xml:space="preserve">	Amend KRS 403.211 to allow a child support action to be filed at any time following conception in the county where the mother resides.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Families &amp; Children (S)</w:t>
        <w:br/>
      </w:r>
    </w:p>
    <w:p>
      <w:pPr>
        <w:pStyle w:val="RecordBase"/>
      </w:pPr>
      <w:r>
        <w:rPr>
          <w:b/>
        </w:rPr>
        <w:t xml:space="preserve">SB111 (BR199)</w:t>
      </w:r>
      <w:r>
        <w:rPr>
          <w:b/>
        </w:rPr>
        <w:t xml:space="preserve">/AA/HM/LM</w:t>
      </w:r>
      <w:r>
        <w:t xml:space="preserve"> - W. Westerfield</w:t>
        <w:br/>
      </w:r>
    </w:p>
    <w:p>
      <w:pPr>
        <w:pStyle w:val="RecordBase"/>
      </w:pPr>
      <w:r>
        <w:t xml:space="preserve">	AN ACT relating to coverage for the treatment of stuttering.</w:t>
      </w:r>
    </w:p>
    <w:p>
      <w:pPr>
        <w:pStyle w:val="RecordBase"/>
      </w:pPr>
      <w:r>
        <w:t xml:space="preserve">	Create a new section of Subtitle 17A of KRS Chapter 304 to require health insurance coverage for speech therapy as a treatment for stuttering; amend KRS 304.17C-125, 205.522, 205.6485, 164.2871, and 18A.225 to require limited health service benefit plans, Medicaid, self-insured employer group health plans provided by the governing board of a state postsecondary education institution, and the state employee health plan to comply with the speech therapy coverage requirement and to make technical amendments; provide that various sections apply to health insurance policies, certificates, plans, or contracts issued or renewed on or after January 1, 2025; establish the construction of Section 1 for purposes of federal law and require state officials to comply; require the Department of Insurance and the Cabinet for Health and Family Services to seek federal approval, if necessary; EFFECTIVE, in part, January 1, 2025.</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Banking &amp; Insurance (S)</w:t>
        <w:br/>
      </w:r>
    </w:p>
    <w:p>
      <w:pPr>
        <w:pStyle w:val="RecordBase"/>
      </w:pPr>
      <w:r>
        <w:rPr>
          <w:b/>
        </w:rPr>
        <w:t xml:space="preserve">SB112 (BR325)</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 APPROPRIATION.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Transportation (S)</w:t>
        <w:br/>
      </w:r>
    </w:p>
    <w:p>
      <w:pPr>
        <w:pStyle w:val="RecordBase"/>
      </w:pPr>
      <w:r>
        <w:rPr>
          <w:b/>
        </w:rPr>
        <w:t xml:space="preserve">SB113 (BR1607)</w:t>
      </w:r>
      <w:r>
        <w:rPr>
          <w:b/>
        </w:rPr>
        <w:t xml:space="preserve"/>
      </w:r>
      <w:r>
        <w:t xml:space="preserve"> - M. Wise</w:t>
        <w:br/>
      </w:r>
    </w:p>
    <w:p>
      <w:pPr>
        <w:pStyle w:val="RecordBase"/>
      </w:pPr>
      <w:r>
        <w:t xml:space="preserve">	AN ACT relating to marriage and family therapists.</w:t>
      </w:r>
    </w:p>
    <w:p>
      <w:pPr>
        <w:pStyle w:val="RecordBase"/>
      </w:pPr>
      <w:r>
        <w:t xml:space="preserve">	Create a new section of KRS 335.300 to 335.399 to authorize the board to grant licensure to an applicant who holds an active license from another state to practice as an independent marriage and family therapist.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Licensing &amp; Occupations (S)</w:t>
        <w:br/>
      </w:r>
    </w:p>
    <w:p>
      <w:pPr>
        <w:pStyle w:val="RecordBase"/>
      </w:pPr>
      <w:r>
        <w:rPr>
          <w:b/>
        </w:rPr>
        <w:t xml:space="preserve">SB114 (BR312)</w:t>
      </w:r>
      <w:r>
        <w:rPr>
          <w:b/>
        </w:rPr>
        <w:t xml:space="preserve"/>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w:t>
        <w:br/>
      </w:r>
    </w:p>
    <w:p>
      <w:pPr>
        <w:pStyle w:val="RecordBase"/>
      </w:pPr>
      <w:r>
        <w:t xml:space="preserve">	Jan 18, 2024 - </w:t>
      </w:r>
      <w:r>
        <w:t xml:space="preserve">introduced in Senate</w:t>
      </w:r>
      <w:r>
        <w:t xml:space="preserve">; </w:t>
      </w:r>
      <w:r>
        <w:t xml:space="preserve">to</w:t>
      </w:r>
      <w:r>
        <w:t xml:space="preserve"> Committee on Committees (S)</w:t>
        <w:br/>
      </w:r>
    </w:p>
    <w:p>
      <w:pPr>
        <w:pStyle w:val="RecordBase"/>
      </w:pPr>
      <w:r>
        <w:rPr>
          <w:b/>
        </w:rPr>
        <w:t xml:space="preserve">SB115 (BR324)</w:t>
      </w:r>
      <w:r>
        <w:rPr>
          <w:b/>
        </w:rPr>
        <w:t xml:space="preserve"/>
      </w:r>
      <w:r>
        <w:t xml:space="preserve"> - A. Southworth</w:t>
        <w:br/>
      </w:r>
    </w:p>
    <w:p>
      <w:pPr>
        <w:pStyle w:val="RecordBase"/>
      </w:pPr>
      <w:r>
        <w:t xml:space="preserve">	AN ACT relating to federal law enforcement officers as peace officers in this state and declaring an emergency.</w:t>
      </w:r>
    </w:p>
    <w:p>
      <w:pPr>
        <w:pStyle w:val="RecordBase"/>
      </w:pPr>
      <w:r>
        <w:t xml:space="preserve">	Amend KRS 61.365 to remove the authority of delineated federal law enforcement officers to act as peace officers in this state; EMERGENCY.</w:t>
        <w:br/>
      </w:r>
    </w:p>
    <w:p>
      <w:pPr>
        <w:pStyle w:val="RecordBase"/>
      </w:pPr>
      <w:r>
        <w:t xml:space="preserve">	Jan 18, 2024 - </w:t>
      </w:r>
      <w:r>
        <w:t xml:space="preserve">introduced in Senate</w:t>
      </w:r>
      <w:r>
        <w:t xml:space="preserve">; </w:t>
      </w:r>
      <w:r>
        <w:t xml:space="preserve">to</w:t>
      </w:r>
      <w:r>
        <w:t xml:space="preserve"> Committee on Committees (S)</w:t>
        <w:br/>
      </w:r>
    </w:p>
    <w:p>
      <w:pPr>
        <w:pStyle w:val="RecordBase"/>
      </w:pPr>
      <w:r>
        <w:rPr>
          <w:b/>
        </w:rPr>
        <w:t xml:space="preserve">SB116 (BR483)</w:t>
      </w:r>
      <w:r>
        <w:t xml:space="preserve"> - S. West</w:t>
      </w:r>
    </w:p>
    <w:p>
      <w:pPr>
        <w:pStyle w:val="RecordBase"/>
      </w:pPr>
      <w:r>
        <w:t xml:space="preserve">Jan 22-WITHDRAWN</w:t>
        <w:br/>
      </w:r>
    </w:p>
    <w:p>
      <w:pPr>
        <w:pStyle w:val="RecordBase"/>
      </w:pPr>
      <w:r>
        <w:rPr>
          <w:b/>
        </w:rPr>
        <w:t xml:space="preserve">SB117 (BR451)</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SB118 (BR1741)</w:t>
      </w:r>
      <w:r>
        <w:rPr>
          <w:b/>
        </w:rPr>
        <w:t xml:space="preserve"/>
      </w:r>
      <w:r>
        <w:t xml:space="preserve"> - S. Meredith</w:t>
        <w:br/>
      </w:r>
    </w:p>
    <w:p>
      <w:pPr>
        <w:pStyle w:val="RecordBase"/>
      </w:pPr>
      <w:r>
        <w:t xml:space="preserve">	AN ACT relating to trespass.</w:t>
      </w:r>
    </w:p>
    <w:p>
      <w:pPr>
        <w:pStyle w:val="RecordBase"/>
      </w:pPr>
      <w:r>
        <w:t xml:space="preserve">	Amend KRS 511.070 to allow notice of trespass to be given through the placement of identifying purple paint marks on property; require any owner or lessee who marks his or her real property in such a manner to also provide clear written notice forbidding entry.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Agriculture (S)</w:t>
        <w:br/>
      </w:r>
    </w:p>
    <w:p>
      <w:pPr>
        <w:pStyle w:val="RecordBase"/>
      </w:pPr>
      <w:r>
        <w:rPr>
          <w:b/>
        </w:rPr>
        <w:t xml:space="preserve">SB119 (BR1680)</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amend KRS 258.215 to require owners to be responsible for cost of care of an impounded animal.</w:t>
        <w:br/>
      </w:r>
    </w:p>
    <w:p>
      <w:pPr>
        <w:pStyle w:val="RecordBase"/>
      </w:pPr>
      <w:r>
        <w:t xml:space="preserve">	Jan 22, 2024 - </w:t>
      </w:r>
      <w:r>
        <w:t xml:space="preserve">introduced in Senate</w:t>
      </w:r>
      <w:r>
        <w:t xml:space="preserve">; </w:t>
      </w:r>
      <w:r>
        <w:t xml:space="preserve">to</w:t>
      </w:r>
      <w:r>
        <w:t xml:space="preserve"> Committee on Committees (S)</w:t>
        <w:br/>
      </w:r>
    </w:p>
    <w:p>
      <w:pPr>
        <w:pStyle w:val="RecordBase"/>
      </w:pPr>
      <w:r>
        <w:rPr>
          <w:b/>
        </w:rPr>
        <w:t xml:space="preserve">SB120 (BR1689)</w:t>
      </w:r>
      <w:r>
        <w:rPr>
          <w:b/>
        </w:rPr>
        <w:t xml:space="preserve">/CI/LM</w:t>
      </w:r>
      <w:r>
        <w:t xml:space="preserve"> - G. Williams</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w:t>
        <w:br/>
      </w:r>
    </w:p>
    <w:p>
      <w:pPr>
        <w:pStyle w:val="RecordBase"/>
      </w:pPr>
      <w:r>
        <w:t xml:space="preserve">	Jan 22, 2024 - </w:t>
      </w:r>
      <w:r>
        <w:t xml:space="preserve">introduced in Senate</w:t>
      </w:r>
      <w:r>
        <w:t xml:space="preserve">; </w:t>
      </w:r>
      <w:r>
        <w:t xml:space="preserve">to</w:t>
      </w:r>
      <w:r>
        <w:t xml:space="preserve"> Committee on Committees (S)</w:t>
        <w:br/>
      </w:r>
    </w:p>
    <w:p>
      <w:pPr>
        <w:pStyle w:val="RecordBase"/>
      </w:pPr>
      <w:r>
        <w:rPr>
          <w:b/>
        </w:rPr>
        <w:t xml:space="preserve">SB121 (BR1517)</w:t>
      </w:r>
      <w:r>
        <w:rPr>
          <w:b/>
        </w:rPr>
        <w:t xml:space="preserve"/>
      </w:r>
      <w:r>
        <w:t xml:space="preserve"> - R. Girdler</w:t>
      </w:r>
      <w:r>
        <w:t xml:space="preserve">, M. Deneen</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Appropriations &amp; Revenue (S)</w:t>
        <w:br/>
      </w:r>
    </w:p>
    <w:p>
      <w:pPr>
        <w:pStyle w:val="RecordBase"/>
      </w:pPr>
      <w:r>
        <w:rPr>
          <w:b/>
        </w:rPr>
        <w:t xml:space="preserve">SB122 (BR864)</w:t>
      </w:r>
      <w:r>
        <w:rPr>
          <w:b/>
        </w:rPr>
        <w:t xml:space="preserve"/>
      </w:r>
      <w:r>
        <w:t xml:space="preserve"> - R. Girdler</w:t>
        <w:br/>
      </w:r>
    </w:p>
    <w:p>
      <w:pPr>
        <w:pStyle w:val="RecordBase"/>
      </w:pPr>
      <w:r>
        <w:t xml:space="preserve">	AN ACT relating to forcible detainer actions.</w:t>
      </w:r>
    </w:p>
    <w:p>
      <w:pPr>
        <w:pStyle w:val="RecordBase"/>
      </w:pPr>
      <w:r>
        <w:t xml:space="preserve">	Create a new section of KRS Chapter 383 to allow a landlord to file and practice a forcible detainer action.</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Judiciary (S)</w:t>
        <w:br/>
      </w:r>
    </w:p>
    <w:p>
      <w:pPr>
        <w:pStyle w:val="RecordBase"/>
      </w:pPr>
      <w:r>
        <w:rPr>
          <w:b/>
        </w:rPr>
        <w:t xml:space="preserve">SB123 (BR1178)</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SB124 (BR1662)</w:t>
      </w:r>
      <w:r>
        <w:rPr>
          <w:b/>
        </w:rPr>
        <w:t xml:space="preserve"/>
      </w:r>
      <w:r>
        <w:t xml:space="preserve"> - R. Thomas</w:t>
        <w:br/>
      </w:r>
    </w:p>
    <w:p>
      <w:pPr>
        <w:pStyle w:val="RecordBase"/>
      </w:pPr>
      <w:r>
        <w:t xml:space="preserve">	AN ACT relating to minimum staffing requirements for long-term care facilities.</w:t>
      </w:r>
    </w:p>
    <w:p>
      <w:pPr>
        <w:pStyle w:val="RecordBase"/>
      </w:pPr>
      <w:r>
        <w:t xml:space="preserve">	Create a new section of KRS Chapter 216 to require staff-to-resident ratios in long-term care facilities as a condition of licensure or relicensure by January 1, 2025.</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SB125 (BR1547)</w:t>
      </w:r>
      <w:r>
        <w:rPr>
          <w:b/>
        </w:rPr>
        <w:t xml:space="preserve"/>
      </w:r>
      <w:r>
        <w:t xml:space="preserve"> - P. Wheeler</w:t>
      </w:r>
      <w:r>
        <w:t xml:space="preserve">, J. Turner</w:t>
        <w:br/>
      </w:r>
    </w:p>
    <w:p>
      <w:pPr>
        <w:pStyle w:val="RecordBase"/>
      </w:pPr>
      <w:r>
        <w:t xml:space="preserve">	AN ACT relating to off-highway vehicles.</w:t>
      </w:r>
    </w:p>
    <w:p>
      <w:pPr>
        <w:pStyle w:val="RecordBase"/>
      </w:pPr>
      <w:r>
        <w:t xml:space="preserve">	Amend KRS 189.281 to extend  the ability for local governments to start off-highway vehicle pilot programs to July 1, 2027; expand the definition of local government to include any local government that operates a public OHV trail system.</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Transportation (S)</w:t>
      </w:r>
    </w:p>
    <w:p>
      <w:pPr>
        <w:pStyle w:val="RecordBase"/>
      </w:pPr>
      <w:r>
        <w:t xml:space="preserve">	Jan 24, 2024 - </w:t>
      </w:r>
      <w:r>
        <w:t xml:space="preserve">reported favorably, 1st reading, to Calendar</w:t>
        <w:br/>
      </w:r>
    </w:p>
    <w:p>
      <w:pPr>
        <w:pStyle w:val="RecordBase"/>
      </w:pPr>
      <w:r>
        <w:rPr>
          <w:b/>
        </w:rPr>
        <w:t xml:space="preserve">SB126 (BR1635)</w:t>
      </w:r>
      <w:r>
        <w:rPr>
          <w:b/>
        </w:rPr>
        <w:t xml:space="preserve"/>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SB127 (BR1732)</w:t>
      </w:r>
      <w:r>
        <w:rPr>
          <w:b/>
        </w:rPr>
        <w:t xml:space="preserve"/>
      </w:r>
      <w:r>
        <w:t xml:space="preserve"> - B. Storm</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SB128 (BR390)</w:t>
      </w:r>
      <w:r>
        <w:rPr>
          <w:b/>
        </w:rPr>
        <w:t xml:space="preserve"/>
      </w:r>
      <w:r>
        <w:t xml:space="preserve"> - D. Givens</w:t>
        <w:br/>
      </w:r>
    </w:p>
    <w:p>
      <w:pPr>
        <w:pStyle w:val="RecordBase"/>
      </w:pPr>
      <w:r>
        <w:t xml:space="preserve">	AN ACT relating to youth employment programs.</w:t>
      </w:r>
    </w:p>
    <w:p>
      <w:pPr>
        <w:pStyle w:val="RecordBase"/>
      </w:pPr>
      <w:r>
        <w:t xml:space="preserve">	Create a new section of KRS Chapter 339 to allow a nonprofit organization to create a work program for minors 12 or 13 years of age; require the program to exist to provide minors with life skills and employment skills; require that the primary benefit of the work performed provide vocational and educational value to the minors; prohibit minors from working when school is in session; prohibit minors from working in activities that engage in interstate commerce; allow participation of minors 14 to 17 years of age to participate in work program under current gainful employment standards; require the Department of Workplace Standards to promulgate administrative regulations; amend KRS 339.210 to specify that the participation of minors 12 or 13 years of age in the work program for minors shall be excluded from "gainful employment".</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SB129 (BR1588)</w:t>
      </w:r>
      <w:r>
        <w:rPr>
          <w:b/>
        </w:rPr>
        <w:t xml:space="preserve"/>
      </w:r>
      <w:r>
        <w:t xml:space="preserve"> - D. Givens</w:t>
      </w:r>
      <w:r>
        <w:t xml:space="preserve">, C. McDaniel</w:t>
      </w:r>
      <w:r>
        <w:t xml:space="preserve">, M. Wilson</w:t>
      </w:r>
      <w:r>
        <w:t xml:space="preserve">, M. Wise</w:t>
        <w:br/>
      </w:r>
    </w:p>
    <w:p>
      <w:pPr>
        <w:pStyle w:val="RecordBase"/>
      </w:pPr>
      <w:r>
        <w:t xml:space="preserve">	AN ACT relating to modified new revenues for income tax.</w:t>
      </w:r>
    </w:p>
    <w:p>
      <w:pPr>
        <w:pStyle w:val="RecordBase"/>
      </w:pPr>
      <w:r>
        <w:t xml:space="preserve">	Amend KRS 154.30-010 to allow modified new revenues for income tax to be used for calendar years beginning on or after January 1, 2023.</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SB130 (BR328)</w:t>
      </w:r>
      <w:r>
        <w:rPr>
          <w:b/>
        </w:rPr>
        <w:t xml:space="preserve"/>
      </w:r>
      <w:r>
        <w:t xml:space="preserve"> - A. Southworth</w:t>
      </w:r>
      <w:r>
        <w:t xml:space="preserve">, C. Armstrong</w:t>
      </w:r>
      <w:r>
        <w:t xml:space="preserve">, K. Berg</w:t>
      </w:r>
      <w:r>
        <w:t xml:space="preserve">, J. Carpenter</w:t>
      </w:r>
      <w:r>
        <w:t xml:space="preserve">, D. Douglas</w:t>
      </w:r>
      <w:r>
        <w:t xml:space="preserve">, G. Elkins</w:t>
      </w:r>
      <w:r>
        <w:t xml:space="preserve">, S. Funke Frommeyer</w:t>
      </w:r>
      <w:r>
        <w:t xml:space="preserve">, R. Girdler</w:t>
      </w:r>
      <w:r>
        <w:t xml:space="preserve">, D. Harper Angel</w:t>
      </w:r>
      <w:r>
        <w:t xml:space="preserve">, J. Higdon</w:t>
      </w:r>
      <w:r>
        <w:t xml:space="preserve">, J. Howell</w:t>
      </w:r>
      <w:r>
        <w:t xml:space="preserve">, S. Meredith</w:t>
      </w:r>
      <w:r>
        <w:t xml:space="preserve">, R. Mills</w:t>
      </w:r>
      <w:r>
        <w:t xml:space="preserve">, G. Neal</w:t>
      </w:r>
      <w:r>
        <w:t xml:space="preserve">, M. Nemes</w:t>
      </w:r>
      <w:r>
        <w:t xml:space="preserve">, B. Smith</w:t>
      </w:r>
      <w:r>
        <w:t xml:space="preserve">, B. Storm</w:t>
      </w:r>
      <w:r>
        <w:t xml:space="preserve">, R. Thomas</w:t>
      </w:r>
      <w:r>
        <w:t xml:space="preserve">, L. Tichenor</w:t>
      </w:r>
      <w:r>
        <w:t xml:space="preserve">, J. Turner</w:t>
      </w:r>
      <w:r>
        <w:t xml:space="preserve">, R. Webb</w:t>
      </w:r>
      <w:r>
        <w:t xml:space="preserve">, S. West</w:t>
      </w:r>
      <w:r>
        <w:t xml:space="preserve">, P. Wheeler</w:t>
      </w:r>
      <w:r>
        <w:t xml:space="preserve">, M. Wise</w:t>
      </w:r>
      <w:r>
        <w:t xml:space="preserve">, D. Yates</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 provide that the Act may be cited as the Digital Identification Act.</w:t>
        <w:br/>
      </w:r>
    </w:p>
    <w:p>
      <w:pPr>
        <w:pStyle w:val="RecordBase"/>
      </w:pPr>
      <w:r>
        <w:t xml:space="preserve">	Jan 24, 2024 -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SR1 (BR1323)</w:t>
      </w:r>
      <w:r>
        <w:rPr>
          <w:b/>
        </w:rPr>
        <w:t xml:space="preserve"/>
      </w:r>
      <w:r>
        <w:t xml:space="preserve"> - J. Adams</w:t>
        <w:br/>
      </w:r>
    </w:p>
    <w:p>
      <w:pPr>
        <w:pStyle w:val="RecordBase"/>
      </w:pPr>
      <w:r>
        <w:t xml:space="preserve">	Honor the extraordinary service of Senator Damon Thayer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SR2 (BR1158)</w:t>
      </w:r>
      <w:r>
        <w:rPr>
          <w:b/>
        </w:rPr>
        <w:t xml:space="preserve"/>
      </w:r>
      <w:r>
        <w:t xml:space="preserve"> - D. Thayer</w:t>
        <w:br/>
      </w:r>
    </w:p>
    <w:p>
      <w:pPr>
        <w:pStyle w:val="RecordBase"/>
      </w:pPr>
      <w:r>
        <w:t xml:space="preserve">	Honor the extraordinary service of Senator John Schickel to the Commonwealth of Kentucky upon his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SR3 (BR1504)</w:t>
      </w:r>
      <w:r>
        <w:rPr>
          <w:b/>
        </w:rPr>
        <w:t xml:space="preserve"/>
      </w:r>
      <w:r>
        <w:t xml:space="preserve"> - D. Thayer</w:t>
        <w:br/>
      </w:r>
    </w:p>
    <w:p>
      <w:pPr>
        <w:pStyle w:val="RecordBase"/>
      </w:pPr>
      <w:r>
        <w:t xml:space="preserve">	Honor Senator Whitney H. Westerfield upon the occasion of his retirement from the General Assembly.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SR4 (BR1321)</w:t>
      </w:r>
      <w:r>
        <w:rPr>
          <w:b/>
        </w:rPr>
        <w:t xml:space="preserve"/>
      </w:r>
      <w:r>
        <w:t xml:space="preserve"> - D. Thayer</w:t>
        <w:br/>
      </w:r>
    </w:p>
    <w:p>
      <w:pPr>
        <w:pStyle w:val="RecordBase"/>
      </w:pPr>
      <w:r>
        <w:t xml:space="preserve">	Honor Senator Denise Harper Angel upon her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SR5 (BR422)</w:t>
      </w:r>
      <w:r>
        <w:rPr>
          <w:b/>
        </w:rPr>
        <w:t xml:space="preserve"/>
      </w:r>
      <w:r>
        <w:t xml:space="preserve"> - D. Thayer</w:t>
        <w:br/>
      </w:r>
    </w:p>
    <w:p>
      <w:pPr>
        <w:pStyle w:val="RecordBase"/>
      </w:pPr>
      <w:r>
        <w:t xml:space="preserve">	Adopt the Rules of Procedure for the 2024 Regular Session of the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 </w:t>
      </w:r>
      <w:r>
        <w:t xml:space="preserve"> Committee on Committees (S)</w:t>
      </w:r>
      <w:r>
        <w:t xml:space="preserve">; </w:t>
      </w:r>
      <w:r>
        <w:t xml:space="preserve">adopted by voice vote</w:t>
      </w:r>
      <w:r>
        <w:t xml:space="preserve"> </w:t>
        <w:br/>
      </w:r>
    </w:p>
    <w:p>
      <w:pPr>
        <w:pStyle w:val="RecordBase"/>
      </w:pPr>
      <w:r>
        <w:rPr>
          <w:b/>
        </w:rPr>
        <w:t xml:space="preserve">SR6 (BR1164)</w:t>
      </w:r>
      <w:r>
        <w:rPr>
          <w:b/>
        </w:rPr>
        <w:t xml:space="preserve"/>
      </w:r>
      <w:r>
        <w:t xml:space="preserve"> - D. Thayer</w:t>
        <w:br/>
      </w:r>
    </w:p>
    <w:p>
      <w:pPr>
        <w:pStyle w:val="RecordBase"/>
      </w:pPr>
      <w:r>
        <w:t xml:space="preserve">	Establish the membership of the 2024 Kentucky State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SR7 (BR1165)</w:t>
      </w:r>
      <w:r>
        <w:rPr>
          <w:b/>
        </w:rPr>
        <w:t xml:space="preserve"/>
      </w:r>
      <w:r>
        <w:t xml:space="preserve"> - D. Thayer</w:t>
        <w:br/>
      </w:r>
    </w:p>
    <w:p>
      <w:pPr>
        <w:pStyle w:val="RecordBase"/>
      </w:pPr>
      <w:r>
        <w:t xml:space="preserve">	Extend an invitation to pastors of Frankfort churches to open sessions of the 2024 Regular Session with prayer.</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SR8 (BR1166)</w:t>
      </w:r>
      <w:r>
        <w:rPr>
          <w:b/>
        </w:rPr>
        <w:t xml:space="preserve"/>
      </w:r>
      <w:r>
        <w:t xml:space="preserve"> - D. Thayer</w:t>
        <w:br/>
      </w:r>
    </w:p>
    <w:p>
      <w:pPr>
        <w:pStyle w:val="RecordBase"/>
      </w:pPr>
      <w:r>
        <w:t xml:space="preserve">	Appoint a committee of the Senate to wait upon the Governor during the 2024 Retular Session.</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SR9 (BR488)</w:t>
      </w:r>
      <w:r>
        <w:rPr>
          <w:b/>
        </w:rPr>
        <w:t xml:space="preserve"/>
      </w:r>
      <w:r>
        <w:t xml:space="preserve"> - J. Schickel</w:t>
        <w:br/>
      </w:r>
    </w:p>
    <w:p>
      <w:pPr>
        <w:pStyle w:val="RecordBase"/>
      </w:pPr>
      <w:r>
        <w:t xml:space="preserve">	Honor 2024 Kentucky Teacher of the Year, Kevin Dailey.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r>
        <w:t xml:space="preserve">; </w:t>
      </w:r>
      <w:r>
        <w:t xml:space="preserve">adopted by voice vote</w:t>
      </w:r>
      <w:r>
        <w:t xml:space="preserve"> </w:t>
        <w:br/>
      </w:r>
    </w:p>
    <w:p>
      <w:pPr>
        <w:pStyle w:val="RecordBase"/>
      </w:pPr>
      <w:r>
        <w:rPr>
          <w:b/>
        </w:rPr>
        <w:t xml:space="preserve">SR10 (BR254)</w:t>
      </w:r>
      <w:r>
        <w:rPr>
          <w:b/>
        </w:rPr>
        <w:t xml:space="preserve"/>
      </w:r>
      <w:r>
        <w:t xml:space="preserve"> - J. Schickel</w:t>
        <w:br/>
      </w:r>
    </w:p>
    <w:p>
      <w:pPr>
        <w:pStyle w:val="RecordBase"/>
      </w:pPr>
      <w:r>
        <w:t xml:space="preserve">	Adjourn in honor and loving memory of Don Conrad.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SR11 (BR486)</w:t>
      </w:r>
      <w:r>
        <w:rPr>
          <w:b/>
        </w:rPr>
        <w:t xml:space="preserve"/>
      </w:r>
      <w:r>
        <w:t xml:space="preserve"> - J. Schickel</w:t>
        <w:br/>
      </w:r>
    </w:p>
    <w:p>
      <w:pPr>
        <w:pStyle w:val="RecordBase"/>
      </w:pPr>
      <w:r>
        <w:t xml:space="preserve">	Honor Mark Ihrig for having been selected as a 2023 inductee into the Kentucky Emergency Management Association Hall of Fame.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17, 2024 - </w:t>
      </w:r>
      <w:r>
        <w:t xml:space="preserve">adopted by voice vote</w:t>
      </w:r>
      <w:r>
        <w:t xml:space="preserve"> </w:t>
        <w:br/>
      </w:r>
    </w:p>
    <w:p>
      <w:pPr>
        <w:pStyle w:val="RecordBase"/>
      </w:pPr>
      <w:r>
        <w:rPr>
          <w:b/>
        </w:rPr>
        <w:t xml:space="preserve">SR12 (BR183)</w:t>
      </w:r>
      <w:r>
        <w:rPr>
          <w:b/>
        </w:rPr>
        <w:t xml:space="preserve"/>
      </w:r>
      <w:r>
        <w:t xml:space="preserve"> - J. Schickel</w:t>
        <w:br/>
      </w:r>
    </w:p>
    <w:p>
      <w:pPr>
        <w:pStyle w:val="RecordBase"/>
      </w:pPr>
      <w:r>
        <w:t xml:space="preserve">	Adjourn in honor and loving memory of Catherine Marie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SR13 (BR184)</w:t>
      </w:r>
      <w:r>
        <w:rPr>
          <w:b/>
        </w:rPr>
        <w:t xml:space="preserve"/>
      </w:r>
      <w:r>
        <w:t xml:space="preserve"> - J. Schickel</w:t>
        <w:br/>
      </w:r>
    </w:p>
    <w:p>
      <w:pPr>
        <w:pStyle w:val="RecordBase"/>
      </w:pPr>
      <w:r>
        <w:t xml:space="preserve">	Adjourn in honor and loving memory of H. Douglas Rouse.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SR14 (BR186)</w:t>
      </w:r>
      <w:r>
        <w:rPr>
          <w:b/>
        </w:rPr>
        <w:t xml:space="preserve"/>
      </w:r>
      <w:r>
        <w:t xml:space="preserve"> - J. Schickel</w:t>
        <w:br/>
      </w:r>
    </w:p>
    <w:p>
      <w:pPr>
        <w:pStyle w:val="RecordBase"/>
      </w:pPr>
      <w:r>
        <w:t xml:space="preserve">	Honor Father Rick Bolte upon the occasion of his Ruby Jubilee.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SR15 (BR185)</w:t>
      </w:r>
      <w:r>
        <w:rPr>
          <w:b/>
        </w:rPr>
        <w:t xml:space="preserve"/>
      </w:r>
      <w:r>
        <w:t xml:space="preserve"> - J. Schickel</w:t>
        <w:br/>
      </w:r>
    </w:p>
    <w:p>
      <w:pPr>
        <w:pStyle w:val="RecordBase"/>
      </w:pPr>
      <w:r>
        <w:t xml:space="preserve">	Honor Benedict Francis Schickel.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SR16 (BR253)</w:t>
      </w:r>
      <w:r>
        <w:rPr>
          <w:b/>
        </w:rPr>
        <w:t xml:space="preserve"/>
      </w:r>
      <w:r>
        <w:t xml:space="preserve"> - J. Schickel</w:t>
        <w:br/>
      </w:r>
    </w:p>
    <w:p>
      <w:pPr>
        <w:pStyle w:val="RecordBase"/>
      </w:pPr>
      <w:r>
        <w:t xml:space="preserve">	Adjourn in honor and loving memory of  Mary "Sue" Butler.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SR17 (BR907)</w:t>
      </w:r>
      <w:r>
        <w:rPr>
          <w:b/>
        </w:rPr>
        <w:t xml:space="preserve"/>
      </w:r>
      <w:r>
        <w:t xml:space="preserve"> - R. Thomas</w:t>
        <w:br/>
      </w:r>
    </w:p>
    <w:p>
      <w:pPr>
        <w:pStyle w:val="RecordBase"/>
      </w:pPr>
      <w:r>
        <w:t xml:space="preserve">	Honor Darlene Thomas upon receiving the 2024 Jean Sabharwal Award for her work and advocacy for Lexington's children and families.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SR18 (BR383)</w:t>
      </w:r>
      <w:r>
        <w:rPr>
          <w:b/>
        </w:rPr>
        <w:t xml:space="preserve"/>
      </w:r>
      <w:r>
        <w:t xml:space="preserve"> - R. Thomas</w:t>
        <w:br/>
      </w:r>
    </w:p>
    <w:p>
      <w:pPr>
        <w:pStyle w:val="RecordBase"/>
      </w:pPr>
      <w:r>
        <w:t xml:space="preserve">	Honor the life and accomplishments of Alice Dudley Woods Baesler.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SR19 (BR469)</w:t>
      </w:r>
      <w:r>
        <w:t xml:space="preserve"> - R. Thomas</w:t>
      </w:r>
    </w:p>
    <w:p>
      <w:pPr>
        <w:pStyle w:val="RecordBase"/>
      </w:pPr>
      <w:r>
        <w:t xml:space="preserve">Jan 03-WITHDRAWN</w:t>
        <w:br/>
      </w:r>
    </w:p>
    <w:p>
      <w:pPr>
        <w:pStyle w:val="RecordBase"/>
      </w:pPr>
      <w:r>
        <w:rPr>
          <w:b/>
        </w:rPr>
        <w:t xml:space="preserve">SR21 (BR417)</w:t>
      </w:r>
      <w:r>
        <w:rPr>
          <w:b/>
        </w:rPr>
        <w:t xml:space="preserve"/>
      </w:r>
      <w:r>
        <w:t xml:space="preserve"> - M. Wise</w:t>
        <w:br/>
      </w:r>
    </w:p>
    <w:p>
      <w:pPr>
        <w:pStyle w:val="RecordBase"/>
      </w:pPr>
      <w:r>
        <w:t xml:space="preserve">	Adjourn in honor and loving memory of Gary Dale Johnson.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SR22 (BR53)</w:t>
      </w:r>
      <w:r>
        <w:rPr>
          <w:b/>
        </w:rPr>
        <w:t xml:space="preserve"/>
      </w:r>
      <w:r>
        <w:t xml:space="preserve"> - J. Higdon</w:t>
        <w:br/>
      </w:r>
    </w:p>
    <w:p>
      <w:pPr>
        <w:pStyle w:val="RecordBase"/>
      </w:pPr>
      <w:r>
        <w:t xml:space="preserve">	Adjourn in honor and loving memory of Thomas Eugene "Tom" Brahm.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SR23 (BR32)</w:t>
      </w:r>
      <w:r>
        <w:rPr>
          <w:b/>
        </w:rPr>
        <w:t xml:space="preserve"/>
      </w:r>
      <w:r>
        <w:t xml:space="preserve"> - W. Westerfield</w:t>
        <w:br/>
      </w:r>
    </w:p>
    <w:p>
      <w:pPr>
        <w:pStyle w:val="RecordBase"/>
      </w:pPr>
      <w:r>
        <w:t xml:space="preserve">	Adjourn in honor and loving memory of Grace Pool Rucker.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SR24 (BR430)</w:t>
      </w:r>
      <w:r>
        <w:rPr>
          <w:b/>
        </w:rPr>
        <w:t xml:space="preserve"/>
      </w:r>
      <w:r>
        <w:t xml:space="preserve"> - D. Yates</w:t>
      </w:r>
      <w:r>
        <w:t xml:space="preserve">, M. Wise</w:t>
        <w:br/>
      </w:r>
    </w:p>
    <w:p>
      <w:pPr>
        <w:pStyle w:val="RecordBase"/>
      </w:pPr>
      <w:r>
        <w:t xml:space="preserve">	Adjourn in honor and loving memory of Joey Bott.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SJR25 (BR1149)</w:t>
      </w:r>
      <w:r>
        <w:rPr>
          <w:b/>
        </w:rPr>
        <w:t xml:space="preserve"/>
      </w:r>
      <w:r>
        <w:t xml:space="preserve"> - C. McDaniel</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SJR26 (BR385)</w:t>
      </w:r>
      <w:r>
        <w:rPr>
          <w:b/>
        </w:rPr>
        <w:t xml:space="preserve"/>
      </w:r>
      <w:r>
        <w:t xml:space="preserve"> - J. Higdon</w:t>
        <w:br/>
      </w:r>
    </w:p>
    <w:p>
      <w:pPr>
        <w:pStyle w:val="RecordBase"/>
      </w:pPr>
      <w:r>
        <w:t xml:space="preserve">	Direct the Transportation Cabinet to designate a portion of Kentucky Route 49 in Marion County as the Tom Brahm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SR27 (BR405)</w:t>
      </w:r>
      <w:r>
        <w:rPr>
          <w:b/>
        </w:rPr>
        <w:t xml:space="preserve"/>
      </w:r>
      <w:r>
        <w:t xml:space="preserve"> - D. Thayer</w:t>
        <w:br/>
      </w:r>
    </w:p>
    <w:p>
      <w:pPr>
        <w:pStyle w:val="RecordBase"/>
      </w:pPr>
      <w:r>
        <w:t xml:space="preserve">	Honor the life and memory of world-renowned Thoroughbred horse owner, breeder, and pillar of the horse racing industry, Frank L.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SR28 (BR1241)</w:t>
      </w:r>
      <w:r>
        <w:rPr>
          <w:b/>
        </w:rPr>
        <w:t xml:space="preserve"/>
      </w:r>
      <w:r>
        <w:t xml:space="preserve"> - G. Neal</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05, 2024 - </w:t>
      </w:r>
      <w:r>
        <w:t xml:space="preserve">adopted by voice vote</w:t>
      </w:r>
      <w:r>
        <w:t xml:space="preserve"> </w:t>
        <w:br/>
      </w:r>
    </w:p>
    <w:p>
      <w:pPr>
        <w:pStyle w:val="RecordBase"/>
      </w:pPr>
      <w:r>
        <w:rPr>
          <w:b/>
        </w:rPr>
        <w:t xml:space="preserve">SR29 (BR806)</w:t>
      </w:r>
      <w:r>
        <w:rPr>
          <w:b/>
        </w:rPr>
        <w:t xml:space="preserve"/>
      </w:r>
      <w:r>
        <w:t xml:space="preserve"> - D. Thayer</w:t>
      </w:r>
      <w:r>
        <w:t xml:space="preserve">, R. Thomas</w:t>
        <w:br/>
      </w:r>
    </w:p>
    <w:p>
      <w:pPr>
        <w:pStyle w:val="RecordBase"/>
      </w:pPr>
      <w:r>
        <w:t xml:space="preserve">	Honor the life and accomplishments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SR30 (BR905)</w:t>
      </w:r>
      <w:r>
        <w:rPr>
          <w:b/>
        </w:rPr>
        <w:t xml:space="preserve"/>
      </w:r>
      <w:r>
        <w:t xml:space="preserve"> - G. Neal</w:t>
        <w:br/>
      </w:r>
    </w:p>
    <w:p>
      <w:pPr>
        <w:pStyle w:val="RecordBase"/>
      </w:pPr>
      <w:r>
        <w:t xml:space="preserve">	Adjourn in honor and loving memory of Judy Taylor.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SR31 (BR222)</w:t>
      </w:r>
      <w:r>
        <w:rPr>
          <w:b/>
        </w:rPr>
        <w:t xml:space="preserve"/>
      </w:r>
      <w:r>
        <w:t xml:space="preserve"> - G. Neal</w:t>
        <w:br/>
      </w:r>
    </w:p>
    <w:p>
      <w:pPr>
        <w:pStyle w:val="RecordBase"/>
      </w:pPr>
      <w:r>
        <w:t xml:space="preserve">	Adjourn the Senate in honor and loving memory of Joseph Richard Wright.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SR32 (BR904)</w:t>
      </w:r>
      <w:r>
        <w:rPr>
          <w:b/>
        </w:rPr>
        <w:t xml:space="preserve"/>
      </w:r>
      <w:r>
        <w:t xml:space="preserve"> - G. Neal</w:t>
        <w:br/>
      </w:r>
    </w:p>
    <w:p>
      <w:pPr>
        <w:pStyle w:val="RecordBase"/>
      </w:pPr>
      <w:r>
        <w:t xml:space="preserve">	Adjourn in honor and loving memory of Dorothy Jean "Dottie" Sims.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SR33 (BR75)</w:t>
      </w:r>
      <w:r>
        <w:rPr>
          <w:b/>
        </w:rPr>
        <w:t xml:space="preserve"/>
      </w:r>
      <w:r>
        <w:t xml:space="preserve"> - R. Thomas</w:t>
      </w:r>
      <w:r>
        <w:t xml:space="preserve">, G. Neal</w:t>
        <w:br/>
      </w:r>
    </w:p>
    <w:p>
      <w:pPr>
        <w:pStyle w:val="RecordBase"/>
      </w:pPr>
      <w:r>
        <w:t xml:space="preserve">	Adjourn the Senate in honor and loving memory of Representative Lamin Swann.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SR34 (BR389)</w:t>
      </w:r>
      <w:r>
        <w:rPr>
          <w:b/>
        </w:rPr>
        <w:t xml:space="preserve"/>
      </w:r>
      <w:r>
        <w:t xml:space="preserve"> - G. Neal</w:t>
        <w:br/>
      </w:r>
    </w:p>
    <w:p>
      <w:pPr>
        <w:pStyle w:val="RecordBase"/>
      </w:pPr>
      <w:r>
        <w:t xml:space="preserve">	Honor the life and accomplishments of former Kentucky State Representative Royce Adams.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SR35 (BR198)</w:t>
      </w:r>
      <w:r>
        <w:rPr>
          <w:b/>
        </w:rPr>
        <w:t xml:space="preserve"/>
      </w:r>
      <w:r>
        <w:t xml:space="preserve"> - G. Neal</w:t>
        <w:br/>
      </w:r>
    </w:p>
    <w:p>
      <w:pPr>
        <w:pStyle w:val="RecordBase"/>
      </w:pPr>
      <w:r>
        <w:t xml:space="preserve">	Adjourn the Senate in honor and loving memory of James W. "Jitter" Allen.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SR36 (BR1361)</w:t>
      </w:r>
      <w:r>
        <w:t xml:space="preserve"> - R. Stivers</w:t>
      </w:r>
    </w:p>
    <w:p>
      <w:pPr>
        <w:pStyle w:val="RecordBase"/>
      </w:pPr>
      <w:r>
        <w:t xml:space="preserve">Jan 03-WITHDRAWN</w:t>
        <w:br/>
      </w:r>
    </w:p>
    <w:p>
      <w:pPr>
        <w:pStyle w:val="RecordBase"/>
      </w:pPr>
      <w:r>
        <w:rPr>
          <w:b/>
        </w:rPr>
        <w:t xml:space="preserve">SR37 (BR36)</w:t>
      </w:r>
      <w:r>
        <w:rPr>
          <w:b/>
        </w:rPr>
        <w:t xml:space="preserve"/>
      </w:r>
      <w:r>
        <w:t xml:space="preserve"> - R. Webb</w:t>
      </w:r>
      <w:r>
        <w:t xml:space="preserve">, P. Wheeler</w:t>
      </w:r>
      <w:r>
        <w:t xml:space="preserve">, J. Higdon</w:t>
        <w:br/>
      </w:r>
    </w:p>
    <w:p>
      <w:pPr>
        <w:pStyle w:val="RecordBase"/>
      </w:pPr>
      <w:r>
        <w:t xml:space="preserve">	Adjourn in loving memory and honor of former State Representative Hubert Collins.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SR38 (BR98)</w:t>
      </w:r>
      <w:r>
        <w:rPr>
          <w:b/>
        </w:rPr>
        <w:t xml:space="preserve"/>
      </w:r>
      <w:r>
        <w:t xml:space="preserve"> - R. Webb</w:t>
      </w:r>
      <w:r>
        <w:t xml:space="preserve">, S. West</w:t>
        <w:br/>
      </w:r>
    </w:p>
    <w:p>
      <w:pPr>
        <w:pStyle w:val="RecordBase"/>
      </w:pPr>
      <w:r>
        <w:t xml:space="preserve">	Adjourn in honor and loving memory of Philip Richard Konopka.</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SR39 (BR1086)</w:t>
      </w:r>
      <w:r>
        <w:rPr>
          <w:b/>
        </w:rPr>
        <w:t xml:space="preserve"/>
      </w:r>
      <w:r>
        <w:t xml:space="preserve"> - M. Deneen</w:t>
      </w:r>
      <w:r>
        <w:t xml:space="preserve">, G. Boswell</w:t>
      </w:r>
      <w:r>
        <w:t xml:space="preserve">, J. Carpenter</w:t>
      </w:r>
      <w:r>
        <w:t xml:space="preserve">, G. Elkins</w:t>
      </w:r>
      <w:r>
        <w:t xml:space="preserve">, S. Meredith</w:t>
      </w:r>
      <w:r>
        <w:t xml:space="preserve">, G. Neal</w:t>
      </w:r>
      <w:r>
        <w:t xml:space="preserve">, M. Nemes</w:t>
      </w:r>
      <w:r>
        <w:t xml:space="preserve">, S. West</w:t>
      </w:r>
      <w:r>
        <w:t xml:space="preserve">, D. Yates</w:t>
        <w:br/>
      </w:r>
    </w:p>
    <w:p>
      <w:pPr>
        <w:pStyle w:val="RecordBase"/>
      </w:pPr>
      <w:r>
        <w:t xml:space="preserve">	Recognize August 2024 as Railroad Crossings Safety Awareness Month in Kentucky.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SR40 (BR370)</w:t>
      </w:r>
      <w:r>
        <w:rPr>
          <w:b/>
        </w:rPr>
        <w:t xml:space="preserve"/>
      </w:r>
      <w:r>
        <w:t xml:space="preserve"> - M. Deneen</w:t>
        <w:br/>
      </w:r>
    </w:p>
    <w:p>
      <w:pPr>
        <w:pStyle w:val="RecordBase"/>
      </w:pPr>
      <w:r>
        <w:t xml:space="preserve">	Honor Dr. Kiro John Yun for being named President of the Federation of Midwest Korean American Associations.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SR41 (BR1159)</w:t>
      </w:r>
      <w:r>
        <w:t xml:space="preserve"> - D. Thayer</w:t>
      </w:r>
    </w:p>
    <w:p>
      <w:pPr>
        <w:pStyle w:val="RecordBase"/>
      </w:pPr>
      <w:r>
        <w:t xml:space="preserve">Jan 08-WITHDRAWN</w:t>
        <w:br/>
      </w:r>
    </w:p>
    <w:p>
      <w:pPr>
        <w:pStyle w:val="RecordBase"/>
      </w:pPr>
      <w:r>
        <w:rPr>
          <w:b/>
        </w:rPr>
        <w:t xml:space="preserve">SCR42 (BR1091)</w:t>
      </w:r>
      <w:r>
        <w:rPr>
          <w:b/>
        </w:rPr>
        <w:t xml:space="preserve"/>
      </w:r>
      <w:r>
        <w:t xml:space="preserve"> - D. Douglas</w:t>
        <w:br/>
      </w:r>
    </w:p>
    <w:p>
      <w:pPr>
        <w:pStyle w:val="RecordBase"/>
      </w:pPr>
      <w:r>
        <w:t xml:space="preserve">	Reestablish the Certificate of Need (CON) Task Force to consider changes to the CON program; establish task force membership; require the task force to submit any findings and recommendations to the Legislative Research Commission by December 1, 2024.</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Health Services (S)</w:t>
        <w:br/>
      </w:r>
    </w:p>
    <w:p>
      <w:pPr>
        <w:pStyle w:val="RecordBase"/>
      </w:pPr>
      <w:r>
        <w:rPr>
          <w:b/>
        </w:rPr>
        <w:t xml:space="preserve">SR43 (BR1306)</w:t>
      </w:r>
      <w:r>
        <w:rPr>
          <w:b/>
        </w:rPr>
        <w:t xml:space="preserve"/>
      </w:r>
      <w:r>
        <w:t xml:space="preserve"> - R. Thomas</w:t>
        <w:br/>
      </w:r>
    </w:p>
    <w:p>
      <w:pPr>
        <w:pStyle w:val="RecordBase"/>
      </w:pPr>
      <w:r>
        <w:t xml:space="preserve">	Adjourn in honor and loving memory of Vivian Lasley-Bibbs.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SCR44 (BR332)</w:t>
      </w:r>
      <w:r>
        <w:rPr>
          <w:b/>
        </w:rPr>
        <w:t xml:space="preserve"/>
      </w:r>
      <w:r>
        <w:t xml:space="preserve"> - A. Southworth</w:t>
        <w:br/>
      </w:r>
    </w:p>
    <w:p>
      <w:pPr>
        <w:pStyle w:val="RecordBase"/>
      </w:pPr>
      <w:r>
        <w:t xml:space="preserve">	Urge the United States Congress to repeal the firearms restrictions on users of marijuana under the Gun Control Act of 1968.</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SR45 (BR64)</w:t>
      </w:r>
      <w:r>
        <w:rPr>
          <w:b/>
        </w:rPr>
        <w:t xml:space="preserve"/>
      </w:r>
      <w:r>
        <w:t xml:space="preserve"> - D. Yates</w:t>
        <w:br/>
      </w:r>
    </w:p>
    <w:p>
      <w:pPr>
        <w:pStyle w:val="RecordBase"/>
      </w:pPr>
      <w:r>
        <w:t xml:space="preserve">	Adjourn in honor and loving memory of former University of Louisville Men's Basketball Coach Denny Crum.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SCR46 (BR339)</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SCR47 (BR331)</w:t>
      </w:r>
      <w:r>
        <w:rPr>
          <w:b/>
        </w:rPr>
        <w:t xml:space="preserve"/>
      </w:r>
      <w:r>
        <w:t xml:space="preserve"> - A. Southworth</w:t>
        <w:br/>
      </w:r>
    </w:p>
    <w:p>
      <w:pPr>
        <w:pStyle w:val="RecordBase"/>
      </w:pPr>
      <w:r>
        <w:t xml:space="preserve">	Urge the United States Congress to repeal the REAL ID Act of 2005.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Transportation (S)</w:t>
        <w:br/>
      </w:r>
    </w:p>
    <w:p>
      <w:pPr>
        <w:pStyle w:val="RecordBase"/>
      </w:pPr>
      <w:r>
        <w:rPr>
          <w:b/>
        </w:rPr>
        <w:t xml:space="preserve">SR48 (BR46)</w:t>
      </w:r>
      <w:r>
        <w:rPr>
          <w:b/>
        </w:rPr>
        <w:t xml:space="preserve"/>
      </w:r>
      <w:r>
        <w:t xml:space="preserve"> - D. Yates</w:t>
        <w:br/>
      </w:r>
    </w:p>
    <w:p>
      <w:pPr>
        <w:pStyle w:val="RecordBase"/>
      </w:pPr>
      <w:r>
        <w:t xml:space="preserve">	Adjourn in honor of Thomas B. Wine.</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SR49 (BR955)</w:t>
      </w:r>
      <w:r>
        <w:rPr>
          <w:b/>
        </w:rPr>
        <w:t xml:space="preserve"/>
      </w:r>
      <w:r>
        <w:t xml:space="preserve"> - D. Thayer</w:t>
        <w:br/>
      </w:r>
    </w:p>
    <w:p>
      <w:pPr>
        <w:pStyle w:val="RecordBase"/>
      </w:pPr>
      <w:r>
        <w:t xml:space="preserve">	Adjourn in honor and loving memory of Louanna Whitaker Ratliff.</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SR50 (BR1368)</w:t>
      </w:r>
      <w:r>
        <w:rPr>
          <w:b/>
        </w:rPr>
        <w:t xml:space="preserve"/>
      </w:r>
      <w:r>
        <w:t xml:space="preserve"> - L. Tichenor</w:t>
        <w:br/>
      </w:r>
    </w:p>
    <w:p>
      <w:pPr>
        <w:pStyle w:val="RecordBase"/>
      </w:pPr>
      <w:r>
        <w:t xml:space="preserve">	Acknowledge the events of January 6, 2021, and recognize the citizens who have been held without due process.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SR51 (BR187)</w:t>
      </w:r>
      <w:r>
        <w:rPr>
          <w:b/>
        </w:rPr>
        <w:t xml:space="preserve"/>
      </w:r>
      <w:r>
        <w:t xml:space="preserve"> - S. West</w:t>
      </w:r>
      <w:r>
        <w:t xml:space="preserve">, D. Thayer</w:t>
        <w:br/>
      </w:r>
    </w:p>
    <w:p>
      <w:pPr>
        <w:pStyle w:val="RecordBase"/>
      </w:pPr>
      <w:r>
        <w:t xml:space="preserve">	Adjourn in honor and loving memory of Deputy Sheriff Caleb Conley.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SR52 (BR81)</w:t>
      </w:r>
      <w:r>
        <w:rPr>
          <w:b/>
        </w:rPr>
        <w:t xml:space="preserve"/>
      </w:r>
      <w:r>
        <w:t xml:space="preserve"> - S. West</w:t>
        <w:br/>
      </w:r>
    </w:p>
    <w:p>
      <w:pPr>
        <w:pStyle w:val="RecordBase"/>
      </w:pPr>
      <w:r>
        <w:t xml:space="preserve">	Adjourn in honor and loving memory of Virginia Joann Pensinger.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SR53 (BR1459)</w:t>
      </w:r>
      <w:r>
        <w:rPr>
          <w:b/>
        </w:rPr>
        <w:t xml:space="preserve"/>
      </w:r>
      <w:r>
        <w:t xml:space="preserve"> - B. Storm</w:t>
        <w:br/>
      </w:r>
    </w:p>
    <w:p>
      <w:pPr>
        <w:pStyle w:val="RecordBase"/>
      </w:pPr>
      <w:r>
        <w:t xml:space="preserve">	Commemorate and honor the life of F. Preston Farmer.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SR54 (BR1473)</w:t>
      </w:r>
      <w:r>
        <w:rPr>
          <w:b/>
        </w:rPr>
        <w:t xml:space="preserve"/>
      </w:r>
      <w:r>
        <w:t xml:space="preserve"> - B. Storm</w:t>
        <w:br/>
      </w:r>
    </w:p>
    <w:p>
      <w:pPr>
        <w:pStyle w:val="RecordBase"/>
      </w:pPr>
      <w:r>
        <w:t xml:space="preserve">	Adjourn in honor and loving memory of Brian Carter House.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SR55 (BR1477)</w:t>
      </w:r>
      <w:r>
        <w:rPr>
          <w:b/>
        </w:rPr>
        <w:t xml:space="preserve"/>
      </w:r>
      <w:r>
        <w:t xml:space="preserve"> - G. Neal</w:t>
        <w:br/>
      </w:r>
    </w:p>
    <w:p>
      <w:pPr>
        <w:pStyle w:val="RecordBase"/>
      </w:pPr>
      <w:r>
        <w:t xml:space="preserve">	Adjourn in honor and loving memory of Jessie Belle Shacklette Talbott.</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09, 2024 - </w:t>
      </w:r>
      <w:r>
        <w:t xml:space="preserve">adopted by voice vote</w:t>
      </w:r>
      <w:r>
        <w:t xml:space="preserve"> </w:t>
        <w:br/>
      </w:r>
    </w:p>
    <w:p>
      <w:pPr>
        <w:pStyle w:val="RecordBase"/>
      </w:pPr>
      <w:r>
        <w:rPr>
          <w:b/>
        </w:rPr>
        <w:t xml:space="preserve">SR56 (BR1479)</w:t>
      </w:r>
      <w:r>
        <w:rPr>
          <w:b/>
        </w:rPr>
        <w:t xml:space="preserve"/>
      </w:r>
      <w:r>
        <w:t xml:space="preserve"> - R. Thomas</w:t>
        <w:br/>
      </w:r>
    </w:p>
    <w:p>
      <w:pPr>
        <w:pStyle w:val="RecordBase"/>
      </w:pPr>
      <w:r>
        <w:t xml:space="preserve">	Adjourn in honor and loving memory of Willie French Sr.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SR57 (BR1376)</w:t>
      </w:r>
      <w:r>
        <w:rPr>
          <w:b/>
        </w:rPr>
        <w:t xml:space="preserve"/>
      </w:r>
      <w:r>
        <w:t xml:space="preserve"> - W. Westerfield</w:t>
      </w:r>
      <w:r>
        <w:t xml:space="preserve">, S. West</w:t>
      </w:r>
      <w:r>
        <w:t xml:space="preserve">, M. Wise</w:t>
        <w:br/>
      </w:r>
    </w:p>
    <w:p>
      <w:pPr>
        <w:pStyle w:val="RecordBase"/>
      </w:pPr>
      <w:r>
        <w:t xml:space="preserve">	Honor Lana Hogan for her service to the Legislative Research Commission.</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SJR58 (BR208)</w:t>
      </w:r>
      <w:r>
        <w:rPr>
          <w:b/>
        </w:rPr>
        <w:t xml:space="preserve"/>
      </w:r>
      <w:r>
        <w:t xml:space="preserve"> - W. Westerfield</w:t>
        <w:br/>
      </w:r>
    </w:p>
    <w:p>
      <w:pPr>
        <w:pStyle w:val="RecordBase"/>
      </w:pPr>
      <w:r>
        <w:t xml:space="preserve">	Designate a portion of Kentucky Route 293 in Caldwell County as the Chief Deputy Jody Wayne Cash Memorial Highway.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SR59 (BR1527)</w:t>
      </w:r>
      <w:r>
        <w:rPr>
          <w:b/>
        </w:rPr>
        <w:t xml:space="preserve"/>
      </w:r>
      <w:r>
        <w:t xml:space="preserve"> - G. Elkins</w:t>
        <w:br/>
      </w:r>
    </w:p>
    <w:p>
      <w:pPr>
        <w:pStyle w:val="RecordBase"/>
      </w:pPr>
      <w:r>
        <w:t xml:space="preserve">	Celebrate the first place win by the Lady Long Knives of George Rogers Clark High School United States Army JROTC at the 2023 JROTC National Raider Challenge Championship in the All-Services Female Division.</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br/>
      </w:r>
    </w:p>
    <w:p>
      <w:pPr>
        <w:pStyle w:val="RecordBase"/>
      </w:pPr>
      <w:r>
        <w:rPr>
          <w:b/>
        </w:rPr>
        <w:t xml:space="preserve">SR60 (BR1449)</w:t>
      </w:r>
      <w:r>
        <w:rPr>
          <w:b/>
        </w:rPr>
        <w:t xml:space="preserve"/>
      </w:r>
      <w:r>
        <w:t xml:space="preserve"> - C. Armstrong</w:t>
      </w:r>
      <w:r>
        <w:t xml:space="preserve">, K. Berg</w:t>
      </w:r>
      <w:r>
        <w:t xml:space="preserve">, S. Funke Frommeyer</w:t>
      </w:r>
      <w:r>
        <w:t xml:space="preserve">, D. Harper Angel</w:t>
      </w:r>
      <w:r>
        <w:t xml:space="preserve">, G. Neal</w:t>
      </w:r>
      <w:r>
        <w:t xml:space="preserve">, G. Williams</w:t>
      </w:r>
      <w:r>
        <w:t xml:space="preserve">, D. Yates</w:t>
        <w:br/>
      </w:r>
    </w:p>
    <w:p>
      <w:pPr>
        <w:pStyle w:val="RecordBase"/>
      </w:pPr>
      <w:r>
        <w:t xml:space="preserve">	Honor the agencies and organizations who combat human trafficking.</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SR61 (BR1363)</w:t>
      </w:r>
      <w:r>
        <w:rPr>
          <w:b/>
        </w:rPr>
        <w:t xml:space="preserve"/>
      </w:r>
      <w:r>
        <w:t xml:space="preserve"> - L. Tichenor</w:t>
      </w:r>
      <w:r>
        <w:t xml:space="preserve">, S. Funke Frommeyer</w:t>
      </w:r>
      <w:r>
        <w:t xml:space="preserve">, G. Williams</w:t>
      </w:r>
      <w:r>
        <w:t xml:space="preserve">, D. Yates</w:t>
        <w:br/>
      </w:r>
    </w:p>
    <w:p>
      <w:pPr>
        <w:pStyle w:val="RecordBase"/>
      </w:pPr>
      <w:r>
        <w:t xml:space="preserve">	Designate January 11, 2024, as Human Trafficking Awareness Day.</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SR62 (BR1528)</w:t>
      </w:r>
      <w:r>
        <w:rPr>
          <w:b/>
        </w:rPr>
        <w:t xml:space="preserve"/>
      </w:r>
      <w:r>
        <w:t xml:space="preserve"> - R. Thomas</w:t>
        <w:br/>
      </w:r>
    </w:p>
    <w:p>
      <w:pPr>
        <w:pStyle w:val="RecordBase"/>
      </w:pPr>
      <w:r>
        <w:t xml:space="preserve">	Adjourn in honor and loving memory of Leon Gooch.</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SR63 (BR1385)</w:t>
      </w:r>
      <w:r>
        <w:rPr>
          <w:b/>
        </w:rPr>
        <w:t xml:space="preserve"/>
      </w:r>
      <w:r>
        <w:t xml:space="preserve"> - P. Wheeler</w:t>
        <w:br/>
      </w:r>
    </w:p>
    <w:p>
      <w:pPr>
        <w:pStyle w:val="RecordBase"/>
      </w:pPr>
      <w:r>
        <w:t xml:space="preserve">	Adjourn the Senate in honor and loving memory of Glenn Hall.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SR64 (BR1491)</w:t>
      </w:r>
      <w:r>
        <w:rPr>
          <w:b/>
        </w:rPr>
        <w:t xml:space="preserve"/>
      </w:r>
      <w:r>
        <w:t xml:space="preserve"> - J. Howell</w:t>
        <w:br/>
      </w:r>
    </w:p>
    <w:p>
      <w:pPr>
        <w:pStyle w:val="RecordBase"/>
      </w:pPr>
      <w:r>
        <w:t xml:space="preserve">	Adjourn in honor and loving memory of Edgar Harrell.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SR65 (BR1488)</w:t>
      </w:r>
      <w:r>
        <w:rPr>
          <w:b/>
        </w:rPr>
        <w:t xml:space="preserve"/>
      </w:r>
      <w:r>
        <w:t xml:space="preserve"> - J. Howell</w:t>
        <w:br/>
      </w:r>
    </w:p>
    <w:p>
      <w:pPr>
        <w:pStyle w:val="RecordBase"/>
      </w:pPr>
      <w:r>
        <w:t xml:space="preserve">	Adjourn in honor and loving memory of Warrant Officer 1 Jeffery Barnes Sergeant Emilie Marie Eve Bolanos, Chief Warrant Officer 3 Zachary Esparza, Sergeant Isaac John Gayo, Staff Sergeant Joshua Caleb Gore, Warrant Officer 2 Aaron Healy, Staff Sergeant Taylor Mitchell, Chief Warrant Officer 2 Rusten Smith, and Sergeant David Solinas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SR66 (BR1384)</w:t>
      </w:r>
      <w:r>
        <w:rPr>
          <w:b/>
        </w:rPr>
        <w:t xml:space="preserve"/>
      </w:r>
      <w:r>
        <w:t xml:space="preserve"> - P. Wheeler</w:t>
        <w:br/>
      </w:r>
    </w:p>
    <w:p>
      <w:pPr>
        <w:pStyle w:val="RecordBase"/>
      </w:pPr>
      <w:r>
        <w:t xml:space="preserve">	Adjourn in honor and loving memory of Amy Hamilton Slone.</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SR67 (BR1381)</w:t>
      </w:r>
      <w:r>
        <w:rPr>
          <w:b/>
        </w:rPr>
        <w:t xml:space="preserve"/>
      </w:r>
      <w:r>
        <w:t xml:space="preserve"> - P. Wheeler</w:t>
      </w:r>
      <w:r>
        <w:t xml:space="preserve">, D. Yates</w:t>
        <w:br/>
      </w:r>
    </w:p>
    <w:p>
      <w:pPr>
        <w:pStyle w:val="RecordBase"/>
      </w:pPr>
      <w:r>
        <w:t xml:space="preserve">	Adjourn in honor and loving memory of Kathy Ratliff.</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SR68 (BR1379)</w:t>
      </w:r>
      <w:r>
        <w:rPr>
          <w:b/>
        </w:rPr>
        <w:t xml:space="preserve"/>
      </w:r>
      <w:r>
        <w:t xml:space="preserve"> - P. Wheeler</w:t>
        <w:br/>
      </w:r>
    </w:p>
    <w:p>
      <w:pPr>
        <w:pStyle w:val="RecordBase"/>
      </w:pPr>
      <w:r>
        <w:t xml:space="preserve">	Adjourn in honor and loving memory of Eugene Welch Davis.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SR69 (BR1380)</w:t>
      </w:r>
      <w:r>
        <w:rPr>
          <w:b/>
        </w:rPr>
        <w:t xml:space="preserve"/>
      </w:r>
      <w:r>
        <w:t xml:space="preserve"> - P. Wheeler</w:t>
        <w:br/>
      </w:r>
    </w:p>
    <w:p>
      <w:pPr>
        <w:pStyle w:val="RecordBase"/>
      </w:pPr>
      <w:r>
        <w:t xml:space="preserve">	Adjourn in honor and loving memory of Blanche Justice Branham.</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SR70 (BR1383)</w:t>
      </w:r>
      <w:r>
        <w:rPr>
          <w:b/>
        </w:rPr>
        <w:t xml:space="preserve"/>
      </w:r>
      <w:r>
        <w:t xml:space="preserve"> - P. Wheeler</w:t>
        <w:br/>
      </w:r>
    </w:p>
    <w:p>
      <w:pPr>
        <w:pStyle w:val="RecordBase"/>
      </w:pPr>
      <w:r>
        <w:t xml:space="preserve">	Adjourn in honor and loving memory of Kelsey Friend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SR71 (BR1388)</w:t>
      </w:r>
      <w:r>
        <w:rPr>
          <w:b/>
        </w:rPr>
        <w:t xml:space="preserve"/>
      </w:r>
      <w:r>
        <w:t xml:space="preserve"> - P. Wheeler</w:t>
        <w:br/>
      </w:r>
    </w:p>
    <w:p>
      <w:pPr>
        <w:pStyle w:val="RecordBase"/>
      </w:pPr>
      <w:r>
        <w:t xml:space="preserve">	Adjourn in honor and loving memory of former Pike County Magistrate Kenneth "Jaws" Robinson.</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SR72 (BR1382)</w:t>
      </w:r>
      <w:r>
        <w:rPr>
          <w:b/>
        </w:rPr>
        <w:t xml:space="preserve"/>
      </w:r>
      <w:r>
        <w:t xml:space="preserve"> - P. Wheeler</w:t>
        <w:br/>
      </w:r>
    </w:p>
    <w:p>
      <w:pPr>
        <w:pStyle w:val="RecordBase"/>
      </w:pPr>
      <w:r>
        <w:t xml:space="preserve">	Adjourn in honor and loving memory of Donald Howard "Don" Combs.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SR73 (BR1453)</w:t>
      </w:r>
      <w:r>
        <w:rPr>
          <w:b/>
        </w:rPr>
        <w:t xml:space="preserve"/>
      </w:r>
      <w:r>
        <w:t xml:space="preserve"> - D. Douglas</w:t>
      </w:r>
      <w:r>
        <w:t xml:space="preserve">, S. Meredith</w:t>
      </w:r>
      <w:r>
        <w:t xml:space="preserve">, J. Carpenter</w:t>
      </w:r>
      <w:r>
        <w:t xml:space="preserve">, M. Deneen</w:t>
      </w:r>
      <w:r>
        <w:t xml:space="preserve">, G. Elkins</w:t>
      </w:r>
      <w:r>
        <w:t xml:space="preserve">, M. Nemes</w:t>
      </w:r>
      <w:r>
        <w:t xml:space="preserve">, B. Smith</w:t>
      </w:r>
      <w:r>
        <w:t xml:space="preserve">, A. Southworth</w:t>
      </w:r>
      <w:r>
        <w:t xml:space="preserve">, D. Thayer</w:t>
      </w:r>
      <w:r>
        <w:t xml:space="preserve">, L. Tichenor</w:t>
      </w:r>
      <w:r>
        <w:t xml:space="preserve">, J. Turner</w:t>
      </w:r>
      <w:r>
        <w:t xml:space="preserve">, S. West</w:t>
      </w:r>
      <w:r>
        <w:t xml:space="preserve">, G. Williams</w:t>
      </w:r>
      <w:r>
        <w:t xml:space="preserve">, M. Wise</w:t>
        <w:br/>
      </w:r>
    </w:p>
    <w:p>
      <w:pPr>
        <w:pStyle w:val="RecordBase"/>
      </w:pPr>
      <w:r>
        <w:t xml:space="preserve">	Recognize Leland "Lee" Smith of the Kentucky State Police Facilities Security Division on the occaision of his retirement.</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SR74 (BR1513)</w:t>
      </w:r>
      <w:r>
        <w:rPr>
          <w:b/>
        </w:rPr>
        <w:t xml:space="preserve"/>
      </w:r>
      <w:r>
        <w:t xml:space="preserve"> - B. Storm</w:t>
        <w:br/>
      </w:r>
    </w:p>
    <w:p>
      <w:pPr>
        <w:pStyle w:val="RecordBase"/>
      </w:pPr>
      <w:r>
        <w:t xml:space="preserve">	Adjourn in honor and loving memory of Wayne J. Farris.</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SR75 (BR1598)</w:t>
      </w:r>
      <w:r>
        <w:rPr>
          <w:b/>
        </w:rPr>
        <w:t xml:space="preserve"/>
      </w:r>
      <w:r>
        <w:t xml:space="preserve"> - D. Yates</w:t>
      </w:r>
      <w:r>
        <w:t xml:space="preserve">, R. Thomas</w:t>
        <w:br/>
      </w:r>
    </w:p>
    <w:p>
      <w:pPr>
        <w:pStyle w:val="RecordBase"/>
      </w:pPr>
      <w:r>
        <w:t xml:space="preserve">	Honor Senator Gerald Neal upon his receipt of the 2024 Keepers of the Dream Freedom Award.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SR76 (BR1610)</w:t>
      </w:r>
      <w:r>
        <w:rPr>
          <w:b/>
        </w:rPr>
        <w:t xml:space="preserve"/>
      </w:r>
      <w:r>
        <w:t xml:space="preserve"> - S. Funke Frommeyer</w:t>
      </w:r>
      <w:r>
        <w:t xml:space="preserve">, L. Tichenor</w:t>
        <w:br/>
      </w:r>
    </w:p>
    <w:p>
      <w:pPr>
        <w:pStyle w:val="RecordBase"/>
      </w:pPr>
      <w:r>
        <w:t xml:space="preserve">	Adjourn paying homage to Mrs. Coretta Scott King, the architect of the King legacy, and lifelong human rights activist for social change and peace.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SR77 (BR1401)</w:t>
      </w:r>
      <w:r>
        <w:rPr>
          <w:b/>
        </w:rPr>
        <w:t xml:space="preserve"/>
      </w:r>
      <w:r>
        <w:t xml:space="preserve"> - L. Tichenor</w:t>
      </w:r>
      <w:r>
        <w:t xml:space="preserve">, G. Boswell</w:t>
      </w:r>
      <w:r>
        <w:t xml:space="preserve">, D. Carroll</w:t>
      </w:r>
      <w:r>
        <w:t xml:space="preserve">, M. Deneen</w:t>
      </w:r>
      <w:r>
        <w:t xml:space="preserve">, G. Elkins</w:t>
      </w:r>
      <w:r>
        <w:t xml:space="preserve">, S. Funke Frommeyer</w:t>
      </w:r>
      <w:r>
        <w:t xml:space="preserve">, J. Higdon</w:t>
      </w:r>
      <w:r>
        <w:t xml:space="preserve">, S. Meredith</w:t>
      </w:r>
      <w:r>
        <w:t xml:space="preserve">, R. Mills</w:t>
      </w:r>
      <w:r>
        <w:t xml:space="preserve">, J. Schickel</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r>
        <w:t xml:space="preserve">; </w:t>
      </w:r>
      <w:r>
        <w:t xml:space="preserve">adopted by voice vote</w:t>
      </w:r>
      <w:r>
        <w:t xml:space="preserve"> </w:t>
        <w:br/>
      </w:r>
    </w:p>
    <w:p>
      <w:pPr>
        <w:pStyle w:val="RecordBase"/>
      </w:pPr>
      <w:r>
        <w:rPr>
          <w:b/>
        </w:rPr>
        <w:t xml:space="preserve">SR78 (BR1509)</w:t>
      </w:r>
      <w:r>
        <w:rPr>
          <w:b/>
        </w:rPr>
        <w:t xml:space="preserve"/>
      </w:r>
      <w:r>
        <w:t xml:space="preserve"> - R. Thomas</w:t>
        <w:br/>
      </w:r>
    </w:p>
    <w:p>
      <w:pPr>
        <w:pStyle w:val="RecordBase"/>
      </w:pPr>
      <w:r>
        <w:t xml:space="preserve">	Commemorate and honor the life and accomplishments of Dr. J. W. Patterson.</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SR79 (BR1601)</w:t>
      </w:r>
      <w:r>
        <w:rPr>
          <w:b/>
        </w:rPr>
        <w:t xml:space="preserve"/>
      </w:r>
      <w:r>
        <w:t xml:space="preserve"> - W. Westerfield</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SR80 (BR1389)</w:t>
      </w:r>
      <w:r>
        <w:rPr>
          <w:b/>
        </w:rPr>
        <w:t xml:space="preserve"/>
      </w:r>
      <w:r>
        <w:t xml:space="preserve"> - P. Wheeler</w:t>
        <w:br/>
      </w:r>
    </w:p>
    <w:p>
      <w:pPr>
        <w:pStyle w:val="RecordBase"/>
      </w:pPr>
      <w:r>
        <w:t xml:space="preserve">	Adjourn in honor and loving memory of Roger Pigg.</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br/>
      </w:r>
    </w:p>
    <w:p>
      <w:pPr>
        <w:pStyle w:val="RecordBase"/>
      </w:pPr>
      <w:r>
        <w:rPr>
          <w:b/>
        </w:rPr>
        <w:t xml:space="preserve">SR81 (BR1638)</w:t>
      </w:r>
      <w:r>
        <w:rPr>
          <w:b/>
        </w:rPr>
        <w:t xml:space="preserve"/>
      </w:r>
      <w:r>
        <w:t xml:space="preserve"> - C. McDaniel</w:t>
        <w:br/>
      </w:r>
    </w:p>
    <w:p>
      <w:pPr>
        <w:pStyle w:val="RecordBase"/>
      </w:pPr>
      <w:r>
        <w:t xml:space="preserve">	Recognize January 23, 2024, as Certified Registered Nurse Anesthetists Day in Kentucky.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23, 2024 - </w:t>
      </w:r>
      <w:r>
        <w:t xml:space="preserve">adopted by voice vote</w:t>
      </w:r>
      <w:r>
        <w:t xml:space="preserve"> </w:t>
        <w:br/>
      </w:r>
    </w:p>
    <w:p>
      <w:pPr>
        <w:pStyle w:val="RecordBase"/>
      </w:pPr>
      <w:r>
        <w:rPr>
          <w:b/>
        </w:rPr>
        <w:t xml:space="preserve">SR82 (BR1618)</w:t>
      </w:r>
      <w:r>
        <w:rPr>
          <w:b/>
        </w:rPr>
        <w:t xml:space="preserve"/>
      </w:r>
      <w:r>
        <w:t xml:space="preserve"> - G. Neal</w:t>
        <w:br/>
      </w:r>
    </w:p>
    <w:p>
      <w:pPr>
        <w:pStyle w:val="RecordBase"/>
      </w:pPr>
      <w:r>
        <w:t xml:space="preserve">	Honor the life, memory, and accomplishments of the distinguished J. Michael Brown.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18, 2024 - </w:t>
      </w:r>
      <w:r>
        <w:t xml:space="preserve">adopted by voice vote</w:t>
      </w:r>
      <w:r>
        <w:t xml:space="preserve"> </w:t>
        <w:br/>
      </w:r>
    </w:p>
    <w:p>
      <w:pPr>
        <w:pStyle w:val="RecordBase"/>
      </w:pPr>
      <w:r>
        <w:rPr>
          <w:b/>
        </w:rPr>
        <w:t xml:space="preserve">SR83 (BR1611)</w:t>
      </w:r>
      <w:r>
        <w:rPr>
          <w:b/>
        </w:rPr>
        <w:t xml:space="preserve"/>
      </w:r>
      <w:r>
        <w:t xml:space="preserve"> - D. Yates</w:t>
        <w:br/>
      </w:r>
    </w:p>
    <w:p>
      <w:pPr>
        <w:pStyle w:val="RecordBase"/>
      </w:pPr>
      <w:r>
        <w:t xml:space="preserve">	Recognize February 14, 2024, as Wear Green for Gastroparesis Day.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SJR84 (BR1621)</w:t>
      </w:r>
      <w:r>
        <w:rPr>
          <w:b/>
        </w:rPr>
        <w:t xml:space="preserve"/>
      </w:r>
      <w:r>
        <w:t xml:space="preserve"> - R. Mills</w:t>
      </w:r>
      <w:r>
        <w:t xml:space="preserve">, P. Wheeler</w:t>
      </w:r>
      <w:r>
        <w:t xml:space="preserve">, G. Elkins</w:t>
      </w:r>
      <w:r>
        <w:t xml:space="preserve">, S. Funke Frommeyer</w:t>
      </w:r>
      <w:r>
        <w:t xml:space="preserve">, S. Meredith</w:t>
      </w:r>
      <w:r>
        <w:t xml:space="preserve">, B. Storm</w:t>
      </w:r>
      <w:r>
        <w:t xml:space="preserve">, J. Turner</w:t>
      </w:r>
      <w:r>
        <w:t xml:space="preserve">, M. Wise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SR85 (BR1675)</w:t>
      </w:r>
      <w:r>
        <w:rPr>
          <w:b/>
        </w:rPr>
        <w:t xml:space="preserve"/>
      </w:r>
      <w:r>
        <w:t xml:space="preserve"> - R. Thomas</w:t>
        <w:br/>
      </w:r>
    </w:p>
    <w:p>
      <w:pPr>
        <w:pStyle w:val="RecordBase"/>
      </w:pPr>
      <w:r>
        <w:t xml:space="preserve">	Honor Evan "Jayson" Smith for courageously halting an active shooter and wish him well in his recovery.</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 Senate Floor</w:t>
        <w:br/>
      </w:r>
    </w:p>
    <w:p>
      <w:pPr>
        <w:pStyle w:val="RecordBase"/>
      </w:pPr>
      <w:r>
        <w:rPr>
          <w:b/>
        </w:rPr>
        <w:t xml:space="preserve">SR86 (BR1704)</w:t>
      </w:r>
      <w:r>
        <w:rPr>
          <w:b/>
        </w:rPr>
        <w:t xml:space="preserve"/>
      </w:r>
      <w:r>
        <w:t xml:space="preserve"> - W. Westerfield</w:t>
      </w:r>
      <w:r>
        <w:t xml:space="preserve">, R. Mills</w:t>
      </w:r>
      <w:r>
        <w:t xml:space="preserve">, G. Williams</w:t>
        <w:br/>
      </w:r>
    </w:p>
    <w:p>
      <w:pPr>
        <w:pStyle w:val="RecordBase"/>
      </w:pPr>
      <w:r>
        <w:t xml:space="preserve">	Adjourn in recognition and celebration of Dr. Hershael W. York upon his retirement as Senior Pastor of Buck Run Baptist Church.</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23, 2024 - </w:t>
      </w:r>
      <w:r>
        <w:t xml:space="preserve">adopted by voice vote</w:t>
      </w:r>
      <w:r>
        <w:t xml:space="preserve"> </w:t>
        <w:br/>
      </w:r>
    </w:p>
    <w:p>
      <w:pPr>
        <w:pStyle w:val="RecordBase"/>
      </w:pPr>
      <w:r>
        <w:rPr>
          <w:b/>
        </w:rPr>
        <w:t xml:space="preserve">SR87 (BR1708)</w:t>
      </w:r>
      <w:r>
        <w:rPr>
          <w:b/>
        </w:rPr>
        <w:t xml:space="preserve"/>
      </w:r>
      <w:r>
        <w:t xml:space="preserve"> - C. Armstrong</w:t>
      </w:r>
      <w:r>
        <w:t xml:space="preserve">, S. Funke Frommeyer</w:t>
        <w:br/>
      </w:r>
    </w:p>
    <w:p>
      <w:pPr>
        <w:pStyle w:val="RecordBase"/>
      </w:pPr>
      <w:r>
        <w:t xml:space="preserve">	Recognize January 23, 2024, as Maternal Mental Health Awareness Day.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SR88 (BR1678)</w:t>
      </w:r>
      <w:r>
        <w:rPr>
          <w:b/>
        </w:rPr>
        <w:t xml:space="preserve"/>
      </w:r>
      <w:r>
        <w:t xml:space="preserve"> - J. Higdon</w:t>
        <w:br/>
      </w:r>
    </w:p>
    <w:p>
      <w:pPr>
        <w:pStyle w:val="RecordBase"/>
      </w:pPr>
      <w:r>
        <w:t xml:space="preserve">	Recognize and honor the extraordinary service of Representative Brandon Reed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SR89 (BR1677)</w:t>
      </w:r>
      <w:r>
        <w:rPr>
          <w:b/>
        </w:rPr>
        <w:t xml:space="preserve"/>
      </w:r>
      <w:r>
        <w:t xml:space="preserve"> - J. Higdon</w:t>
        <w:br/>
      </w:r>
    </w:p>
    <w:p>
      <w:pPr>
        <w:pStyle w:val="RecordBase"/>
      </w:pPr>
      <w:r>
        <w:t xml:space="preserve">	Honor Nelson County Sheriff Ramon Pineiroa Jr. for being selected 2023 Sheriff of the Year.</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SR90 (BR1760)</w:t>
      </w:r>
      <w:r>
        <w:rPr>
          <w:b/>
        </w:rPr>
        <w:t xml:space="preserve"/>
      </w:r>
      <w:r>
        <w:t xml:space="preserve"> - J. Higdon</w:t>
      </w:r>
      <w:r>
        <w:t xml:space="preserve">, R. Stivers</w:t>
      </w:r>
      <w:r>
        <w:t xml:space="preserve">, D. Givens</w:t>
      </w:r>
      <w:r>
        <w:t xml:space="preserve">, G. Neal</w:t>
      </w:r>
      <w:r>
        <w:t xml:space="preserve">, B. Smith</w:t>
      </w:r>
      <w:r>
        <w:t xml:space="preserve">, A. Southworth</w:t>
      </w:r>
      <w:r>
        <w:t xml:space="preserve">, S. West</w:t>
      </w:r>
      <w:r>
        <w:t xml:space="preserve">, G. Williams</w:t>
      </w:r>
      <w:r>
        <w:t xml:space="preserve">, M. Wilson</w:t>
      </w:r>
      <w:r>
        <w:t xml:space="preserve">, M. Wise</w:t>
        <w:br/>
      </w:r>
    </w:p>
    <w:p>
      <w:pPr>
        <w:pStyle w:val="RecordBase"/>
      </w:pPr>
      <w:r>
        <w:t xml:space="preserve">	Adjourn the Senate in honor and loving memory of Brother Joe Adams.</w:t>
        <w:br/>
      </w:r>
    </w:p>
    <w:p>
      <w:pPr>
        <w:pStyle w:val="RecordBase"/>
      </w:pPr>
      <w:r>
        <w:t xml:space="preserve">	Jan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SR91 (BR1737)</w:t>
      </w:r>
      <w:r>
        <w:rPr>
          <w:b/>
        </w:rPr>
        <w:t xml:space="preserve"/>
      </w:r>
      <w:r>
        <w:t xml:space="preserve"> - J. Howell</w:t>
      </w:r>
      <w:r>
        <w:t xml:space="preserve">, D. Carroll</w:t>
      </w:r>
      <w:r>
        <w:t xml:space="preserve">, R. Mills</w:t>
        <w:br/>
      </w:r>
    </w:p>
    <w:p>
      <w:pPr>
        <w:pStyle w:val="RecordBase"/>
      </w:pPr>
      <w:r>
        <w:t xml:space="preserve">	Adjourn in recognition and celebration of Jack Wolf.</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adopted by voice vote</w:t>
      </w:r>
      <w:r>
        <w:t xml:space="preserve"> </w:t>
        <w:br/>
      </w:r>
    </w:p>
    <w:p>
      <w:pPr>
        <w:pStyle w:val="RecordBase"/>
      </w:pPr>
      <w:r>
        <w:rPr>
          <w:b/>
        </w:rPr>
        <w:t xml:space="preserve">SR92 (BR1676)</w:t>
      </w:r>
      <w:r>
        <w:rPr>
          <w:b/>
        </w:rPr>
        <w:t xml:space="preserve"/>
      </w:r>
      <w:r>
        <w:t xml:space="preserve"> - G. Neal</w:t>
        <w:br/>
      </w:r>
    </w:p>
    <w:p>
      <w:pPr>
        <w:pStyle w:val="RecordBase"/>
      </w:pPr>
      <w:r>
        <w:t xml:space="preserve">	Adjourn in honor and loving memory of Benjamin "Ben" Richmond.</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r>
      <w:r>
        <w:t xml:space="preserve">; </w:t>
      </w:r>
      <w:r>
        <w:t xml:space="preserve">adopted by voice vote</w:t>
      </w:r>
      <w:r>
        <w:t xml:space="preserve"> </w:t>
        <w:br/>
      </w:r>
    </w:p>
    <w:p>
      <w:pPr>
        <w:pStyle w:val="RecordBase"/>
      </w:pPr>
      <w:r>
        <w:rPr>
          <w:b/>
        </w:rPr>
        <w:t xml:space="preserve">SR93 (BR1723)</w:t>
      </w:r>
      <w:r>
        <w:rPr>
          <w:b/>
        </w:rPr>
        <w:t xml:space="preserve"/>
      </w:r>
      <w:r>
        <w:t xml:space="preserve"> - G. Neal</w:t>
        <w:br/>
      </w:r>
    </w:p>
    <w:p>
      <w:pPr>
        <w:pStyle w:val="RecordBase"/>
      </w:pPr>
      <w:r>
        <w:t xml:space="preserve">	Celebrate the 60th Anniversary of the civil rights movement, the 60th Anniversary of the March on Frankfort, and Kentucky's historic involvement therein; urge support and participation in the commemorative March on Frankfort.</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SR94 (BR1699)</w:t>
      </w:r>
      <w:r>
        <w:rPr>
          <w:b/>
        </w:rPr>
        <w:t xml:space="preserve"/>
      </w:r>
      <w:r>
        <w:t xml:space="preserve"> - G. Neal</w:t>
        <w:br/>
      </w:r>
    </w:p>
    <w:p>
      <w:pPr>
        <w:pStyle w:val="RecordBase"/>
      </w:pPr>
      <w:r>
        <w:t xml:space="preserve">	Honor the 20th Black History Celebration and recognize that Black history is American history.</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SR95 (BR1679)</w:t>
      </w:r>
      <w:r>
        <w:rPr>
          <w:b/>
        </w:rPr>
        <w:t xml:space="preserve"/>
      </w:r>
      <w:r>
        <w:t xml:space="preserve"> - J. Higdon</w:t>
      </w:r>
      <w:r>
        <w:t xml:space="preserve">, D. Givens</w:t>
      </w:r>
      <w:r>
        <w:t xml:space="preserve">, M. Wise</w:t>
        <w:br/>
      </w:r>
    </w:p>
    <w:p>
      <w:pPr>
        <w:pStyle w:val="RecordBase"/>
      </w:pPr>
      <w:r>
        <w:t xml:space="preserve">	Adjourn in honor and loving memory of Charles David Haydon.</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SR96 (BR1619)</w:t>
      </w:r>
      <w:r>
        <w:rPr>
          <w:b/>
        </w:rPr>
        <w:t xml:space="preserve"/>
      </w:r>
      <w:r>
        <w:t xml:space="preserve"> - J. Higdon</w:t>
        <w:br/>
      </w:r>
    </w:p>
    <w:p>
      <w:pPr>
        <w:pStyle w:val="RecordBase"/>
      </w:pPr>
      <w:r>
        <w:t xml:space="preserve">	Adjourn in honor and loving memory of Colonel (Retired) Arthur L. Kelly.</w:t>
        <w:br/>
      </w:r>
    </w:p>
    <w:p>
      <w:pPr>
        <w:pStyle w:val="RecordBase"/>
      </w:pPr>
      <w:r>
        <w:t xml:space="preserve">	Jan 23, 2024 - </w:t>
      </w:r>
      <w:r>
        <w:t xml:space="preserve">introduced in Senate</w:t>
      </w:r>
      <w:r>
        <w:t xml:space="preserve">; </w:t>
      </w:r>
      <w:r>
        <w:t xml:space="preserve">to</w:t>
      </w:r>
      <w:r>
        <w:t xml:space="preserve"> Committee on Committees (S)</w:t>
        <w:br/>
      </w:r>
    </w:p>
    <w:p>
      <w:pPr>
        <w:pStyle w:val="RecordBase"/>
      </w:pPr>
      <w:r>
        <w:rPr>
          <w:b/>
        </w:rPr>
        <w:t xml:space="preserve">SR97 (BR1703)</w:t>
      </w:r>
      <w:r>
        <w:rPr>
          <w:b/>
        </w:rPr>
        <w:t xml:space="preserve"/>
      </w:r>
      <w:r>
        <w:t xml:space="preserve"> - A. Southworth</w:t>
      </w:r>
      <w:r>
        <w:t xml:space="preserve">, L. Tichenor</w:t>
        <w:br/>
      </w:r>
    </w:p>
    <w:p>
      <w:pPr>
        <w:pStyle w:val="RecordBase"/>
      </w:pPr>
      <w:r>
        <w:t xml:space="preserve">	Recognize January 27, 2024, as International Holocaust Remembrance Day.</w:t>
        <w:br/>
      </w:r>
    </w:p>
    <w:p>
      <w:pPr>
        <w:pStyle w:val="RecordBase"/>
      </w:pPr>
      <w:r>
        <w:t xml:space="preserve">	Jan 24, 2024 - </w:t>
      </w:r>
      <w:r>
        <w:t xml:space="preserve">introduced in Senate</w:t>
      </w:r>
      <w:r>
        <w:t xml:space="preserve">; </w:t>
      </w:r>
      <w:r>
        <w:t xml:space="preserve">to</w:t>
      </w:r>
      <w:r>
        <w:t xml:space="preserve"> Committee on Committees (S)</w:t>
        <w:br/>
      </w:r>
    </w:p>
    <w:p>
      <w:pPr>
        <w:pStyle w:val="RecordBase"/>
      </w:pPr>
      <w:r>
        <w:rPr>
          <w:b/>
        </w:rPr>
        <w:t xml:space="preserve">SR98 (BR1707)</w:t>
      </w:r>
      <w:r>
        <w:rPr>
          <w:b/>
        </w:rPr>
        <w:t xml:space="preserve"/>
      </w:r>
      <w:r>
        <w:t xml:space="preserve"> - R. Thomas</w:t>
        <w:br/>
      </w:r>
    </w:p>
    <w:p>
      <w:pPr>
        <w:pStyle w:val="RecordBase"/>
      </w:pPr>
      <w:r>
        <w:t xml:space="preserve">	Honor Dr. Marion Simon upon the occasion of her retirement from Kentucky State University and for her service to small farmers across Kentucky.</w:t>
        <w:br/>
      </w:r>
    </w:p>
    <w:p>
      <w:pPr>
        <w:pStyle w:val="RecordBase"/>
      </w:pPr>
      <w:r>
        <w:t xml:space="preserve">	Jan 24, 2024 - </w:t>
      </w:r>
      <w:r>
        <w:t xml:space="preserve">introduced in Senate</w:t>
      </w:r>
      <w:r>
        <w:t xml:space="preserve">; </w:t>
      </w:r>
      <w:r>
        <w:t xml:space="preserve">to</w:t>
      </w:r>
      <w:r>
        <w:t xml:space="preserve"> Committee on Committees (S)</w:t>
        <w:br/>
      </w:r>
    </w:p>
    <w:p>
      <w:pPr>
        <w:pStyle w:val="RecordBase"/>
      </w:pPr>
      <w:r>
        <w:rPr>
          <w:b/>
        </w:rPr>
        <w:t xml:space="preserve">SR99 (BR1785)</w:t>
      </w:r>
      <w:r>
        <w:rPr>
          <w:b/>
        </w:rPr>
        <w:t xml:space="preserve"/>
      </w:r>
      <w:r>
        <w:t xml:space="preserve"> - G. Elkins</w:t>
      </w:r>
      <w:r>
        <w:t xml:space="preserve">, S. West</w:t>
        <w:br/>
      </w:r>
    </w:p>
    <w:p>
      <w:pPr>
        <w:pStyle w:val="RecordBase"/>
      </w:pPr>
      <w:r>
        <w:t xml:space="preserve">	Adjourn in honor and loving memory of Jack Carter.</w:t>
        <w:br/>
      </w:r>
    </w:p>
    <w:p>
      <w:pPr>
        <w:pStyle w:val="RecordBase"/>
      </w:pPr>
      <w:r>
        <w:t xml:space="preserve">	Jan 24, 2024 -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(BR1026)</w:t>
      </w:r>
      <w:r>
        <w:rPr>
          <w:b/>
        </w:rPr>
        <w:t xml:space="preserve"/>
      </w:r>
      <w:r>
        <w:t xml:space="preserve"> - J. Petrie</w:t>
      </w:r>
      <w:r>
        <w:t xml:space="preserve">, S. Rudy</w:t>
      </w:r>
      <w:r>
        <w:t xml:space="preserve">, A. Bowling</w:t>
      </w:r>
      <w:r>
        <w:t xml:space="preserve">, J. Bray</w:t>
        <w:br/>
      </w:r>
    </w:p>
    <w:p>
      <w:pPr>
        <w:pStyle w:val="RecordBase"/>
      </w:pPr>
      <w:r>
        <w:t xml:space="preserve">	AN ACT relating to government agencies, making an appropriation therefor, and declaring an emergency.</w:t>
      </w:r>
    </w:p>
    <w:p>
      <w:pPr>
        <w:pStyle w:val="RecordBase"/>
      </w:pPr>
      <w:r>
        <w:t xml:space="preserve">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br/>
      </w:r>
    </w:p>
    <w:p>
      <w:pPr>
        <w:pStyle w:val="RecordBaseCenter"/>
      </w:pPr>
      <w:r>
        <w:rPr>
          <w:b/>
        </w:rPr>
        <w:t xml:space="preserve">HB1 - AMENDMENTS</w:t>
      </w:r>
    </w:p>
    <w:p>
      <w:pPr>
        <w:pStyle w:val="RecordBase"/>
      </w:pPr>
      <w:r>
        <w:t xml:space="preserve">HFA1</w:t>
      </w:r>
      <w:r>
        <w:t xml:space="preserve">(A. Gentry)</w:t>
      </w:r>
      <w:r>
        <w:t xml:space="preserve"> - </w:t>
      </w:r>
      <w:r>
        <w:t xml:space="preserve">Provide sufficient General Fund moneys from the Budget Reserve Trust Fund Account in each fiscal year of the 2024-2026 fiscal biennium to support an additional one-time payment for state government retirees in each fiscal year;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floor amendment (1) filed</w:t>
      </w:r>
      <w:r>
        <w:t xml:space="preserve">; </w:t>
      </w:r>
      <w:r>
        <w:t xml:space="preserve">to</w:t>
      </w:r>
      <w:r>
        <w:t xml:space="preserve"> Appropriations &amp; Revenue (H)</w:t>
        <w:br/>
      </w:r>
    </w:p>
    <w:p>
      <w:pPr>
        <w:pStyle w:val="RecordBase"/>
      </w:pPr>
      <w:r>
        <w:rPr>
          <w:b/>
        </w:rPr>
        <w:t xml:space="preserve">HB5 (BR128)</w:t>
      </w:r>
      <w:r>
        <w:rPr>
          <w:b/>
        </w:rPr>
        <w:t xml:space="preserve">/CI/LM</w:t>
      </w:r>
      <w:r>
        <w:t xml:space="preserve"> - J. Bauman</w:t>
      </w:r>
      <w:r>
        <w:t xml:space="preserve">, S. Baker</w:t>
      </w:r>
      <w:r>
        <w:t xml:space="preserve">, D. Bentley</w:t>
      </w:r>
      <w:r>
        <w:t xml:space="preserve">, J. Blanton</w:t>
      </w:r>
      <w:r>
        <w:t xml:space="preserve">, A. Bowling</w:t>
      </w:r>
      <w:r>
        <w:t xml:space="preserve">, K. Bratcher</w:t>
      </w:r>
      <w:r>
        <w:t xml:space="preserve">, S. Bratcher</w:t>
      </w:r>
      <w:r>
        <w:t xml:space="preserve">, E. Callaway</w:t>
      </w:r>
      <w:r>
        <w:t xml:space="preserve">, M. Clines</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K. Fleming</w:t>
      </w:r>
      <w:r>
        <w:t xml:space="preserve">, C. Freeland</w:t>
      </w:r>
      <w:r>
        <w:t xml:space="preserve">, C. Fugate</w:t>
      </w:r>
      <w:r>
        <w:t xml:space="preserve">, J. Gooch Jr.</w:t>
      </w:r>
      <w:r>
        <w:t xml:space="preserve">, D. Hale</w:t>
      </w:r>
      <w:r>
        <w:t xml:space="preserve">, R. Heath</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S. Lewis</w:t>
      </w:r>
      <w:r>
        <w:t xml:space="preserve">, M. Lockett</w:t>
      </w:r>
      <w:r>
        <w:t xml:space="preserve">, S. McPherson</w:t>
      </w:r>
      <w:r>
        <w:t xml:space="preserve">, A. Neighbors</w:t>
      </w:r>
      <w:r>
        <w:t xml:space="preserve">, J. Nemes</w:t>
      </w:r>
      <w:r>
        <w:t xml:space="preserve">, D. Osborne</w:t>
      </w:r>
      <w:r>
        <w:t xml:space="preserve">, M. Pollock</w:t>
      </w:r>
      <w:r>
        <w:t xml:space="preserve">, P. Pratt</w:t>
      </w:r>
      <w:r>
        <w:t xml:space="preserve">, S. Rawlings</w:t>
      </w:r>
      <w:r>
        <w:t xml:space="preserve">, R. Raymer</w:t>
      </w:r>
      <w:r>
        <w:t xml:space="preserve">, S. Riley</w:t>
      </w:r>
      <w:r>
        <w:t xml:space="preserve">, S. Sharp</w:t>
      </w:r>
      <w:r>
        <w:t xml:space="preserve">, N. Tate</w:t>
      </w:r>
      <w:r>
        <w:t xml:space="preserve">, W. Thomas</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crimes and punishments.</w:t>
      </w:r>
    </w:p>
    <w:p>
      <w:pPr>
        <w:pStyle w:val="RecordBase"/>
      </w:pPr>
      <w:r>
        <w:t xml:space="preserve">	Create new sections of KRS Chapter 532 to define "violent felony" and enhance sentencing for a person convicted of a third violent felony; prohibit probation, parole, or other form of release for a person who commits a crime using a weapon that is stolen, defaced, loaded with restricted ammunition, or otherwise violates state law; amend KRS 610.070 to require a parent, legal guardian, or custodian to be present at court proceedings involving a child in the juvenile justice system; create a new section of KRS Chapter 610 to establish penalty; amend KRS 507.020 to expand offense of murder; amend KRS 507.030 to expand offense of manslaughter in the first degree; amend KRS 507.040 to expand offense of manslaughter in the second degree; amend KRS 218A.1412 to provide increased penalties for certain trafficking offenses; create a new section of KRS Chapter 515 to create a new offense of carjacking; amend KRS 512.020 and 512.030 to lower the threshold for criminal mischief in the first degree to $500; amend KRS 149.410, 506.160, and 525.220 to conform; amend KRS 520.050 to enhance promoting contraband to a Class B felony if the dangerous contraband is fentanyl, carfentanil, or a fentanyl derivative; amend KRS 16.220 to allow purchase of a confiscated firearm by a person who bids under the condition that they not take possession of the firearm, but instead leave it with the Department of Kentucky State Police for destruction; prohibit government agencies from purchasing the firearm; make technical corrections; create new sections of KRS Chapters 511, 198A, and 65 to establish the offense of criminal street camping and provide exceptions; amend KRS 503.080 to conform; amend KRS 202C.050 to reduce requirements to find a person subject to involuntary commitment pursuant to KRS Chapter 202C; amend KRS 186.417 to include felony offenders released from county jails and local correctional facilities among those who may be issued personal identification cards or operator's licenses under certain conditions; amend KRS 431.510 to define terms;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 create new section of KRS Chapter 507 to create the offense of murder of a first responder and establish penalties; amend KRS 506.010 to conform; amend KRS 532.025 to include the murder of first responders as an aggravating circumstance for the death penalty; amend KRS 532.036 to allow restitution following a conviction for Murder of a first responder; amend KRS 439.320 to provide that members of the Parole Board shall serve at the pleasure of the Governor, that panels of the board shall consist of not less than three and not more than six members, and that all members of the panel must agree on a decision or the matter shall be referred to the full board; amend KRS 439.330 to require that parole be granted upon a two-thirds vote of the full board; amend KRS 433.236 to limit liability for shopkeepers; amend KRS 439.3401 to add a person who has been convicted of or entered a plea of guilty to a Class B felony violation of KRS 520.050 to the definition of "violent offender" and to include carjacking and attempted murder in the list of violent offenses; amend KRS 508.075 and 508.078, relating to terroristic threatening, to include any workplace or any gathering of 3 or more persons; amend KRS 524.040 to include harassing communications as conduct constituting intimidation of a participant in the legal process;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 amend KRS 403.763 and 456.180  to enhance a second or subsequent violation of an order of protection within a five-year period to a Class D felony; amend KRS 500.080 to include family members, members of an unmarried couple, and persons in a dating relationship, in application of a particular definition of serious physical injury; amend KRS 514.020 to reduce the time required to establish prima facie evidence of theft by deception of rented or leased property that is not returned to the owner from 10 days to four days; amend KRS 196.031 to require the annual report to also include the percentage of offenders who commit new offenses within two years;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amend KRS 532.100 to provide sentences for two or more felony sec crimes shall run consecutives; provide that the defendant shall not be released on probation, shock probation, conditional discharge, or parole until he or she has served at least 50 percent of the sentence imposed;  amend KRS 158.155 to require school employees to report certain enumerated crimes to law enforcement; repeal KRS 512.040, which establishes the crime of criminal mischief in the third degree and KRS 158.154, which deals with discipline in schools; EFFECTIVE, in part, August 1, 2025.</w:t>
        <w:br/>
      </w:r>
    </w:p>
    <w:p>
      <w:pPr>
        <w:pStyle w:val="RecordBaseCenter"/>
      </w:pPr>
      <w:r>
        <w:rPr>
          <w:b/>
        </w:rPr>
        <w:t xml:space="preserve">HB5 - AMENDMENTS</w:t>
      </w:r>
    </w:p>
    <w:p>
      <w:pPr>
        <w:pStyle w:val="RecordBase"/>
      </w:pPr>
      <w:r>
        <w:t xml:space="preserve">HCS1/CI/LM</w:t>
      </w:r>
      <w:r>
        <w:t xml:space="preserve"> - </w:t>
      </w:r>
      <w:r>
        <w:t xml:space="preserve">Retain original provisions, except Sections 29 and 30, KRS 439.320 and 439.330 related to the Parole Board; change definition of "first responder" in Section 25; create a new section of KRS Chapter 520 to create the offense of fleeing or evading police in the third degree; amend KRS 514.030 to lengthen time period for aggregating theft offenses and establish venue; add severability clause.</w:t>
      </w:r>
    </w:p>
    <w:p>
      <w:pPr>
        <w:pStyle w:val="RecordBase"/>
      </w:pPr>
      <w:r>
        <w:t xml:space="preserve">HFA1</w:t>
      </w:r>
      <w:r>
        <w:t xml:space="preserve">(L. Burke)</w:t>
      </w:r>
      <w:r>
        <w:t xml:space="preserve"> - </w:t>
      </w:r>
      <w:r>
        <w:t xml:space="preserve">Remove provisions relating to the offense of unlawful camping; amend various sections to conform.</w:t>
      </w:r>
    </w:p>
    <w:p>
      <w:pPr>
        <w:pStyle w:val="RecordBase"/>
      </w:pPr>
      <w:r>
        <w:t xml:space="preserve">HFA2</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HFA3</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HFA4</w:t>
      </w:r>
      <w:r>
        <w:t xml:space="preserve">(J. Petrie)</w:t>
      </w:r>
      <w:r>
        <w:t xml:space="preserve"> - </w:t>
      </w:r>
      <w:r>
        <w:t xml:space="preserve">Exempt statutorily created housing programs from limitations on funding.</w:t>
      </w:r>
    </w:p>
    <w:p>
      <w:pPr>
        <w:pStyle w:val="RecordBase"/>
      </w:pPr>
      <w:r>
        <w:t xml:space="preserve">HFA5</w:t>
      </w:r>
      <w:r>
        <w:t xml:space="preserve">(L. Burke)</w:t>
      </w:r>
      <w:r>
        <w:t xml:space="preserve"> - </w:t>
      </w:r>
      <w:r>
        <w:t xml:space="preserve">	Remove provisions relating to the offense of unlawful camping; amend various sections to conform.</w:t>
      </w:r>
    </w:p>
    <w:p>
      <w:pPr>
        <w:pStyle w:val="RecordBase"/>
      </w:pPr>
      <w:r>
        <w:t xml:space="preserve">HFA6</w:t>
      </w:r>
      <w:r>
        <w:t xml:space="preserve">(R. Roarx)</w:t>
      </w:r>
      <w:r>
        <w:t xml:space="preserve"> - </w:t>
      </w:r>
      <w:r>
        <w:t xml:space="preserve">Remove sections relating to criminal mischief; amend various sections to conform.</w:t>
      </w:r>
    </w:p>
    <w:p>
      <w:pPr>
        <w:pStyle w:val="RecordBase"/>
      </w:pPr>
      <w:r>
        <w:t xml:space="preserve">HFA7</w:t>
      </w:r>
      <w:r>
        <w:t xml:space="preserve">(R. Roarx)</w:t>
      </w:r>
      <w:r>
        <w:t xml:space="preserve"> - </w:t>
      </w:r>
      <w:r>
        <w:t xml:space="preserve">	Remove sections relating to criminal mischief; amend various sections to conform.</w:t>
      </w:r>
    </w:p>
    <w:p>
      <w:pPr>
        <w:pStyle w:val="RecordBase"/>
      </w:pPr>
      <w:r>
        <w:t xml:space="preserve">HFA8</w:t>
      </w:r>
      <w:r>
        <w:t xml:space="preserve">(K. Herron)</w:t>
      </w:r>
      <w:r>
        <w:t xml:space="preserve"> - </w:t>
      </w:r>
      <w:r>
        <w:t xml:space="preserve">	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HFA9</w:t>
      </w:r>
      <w:r>
        <w:t xml:space="preserve">(K. Herron)</w:t>
      </w:r>
      <w:r>
        <w:t xml:space="preserve"> - </w:t>
      </w:r>
      <w:r>
        <w:t xml:space="preserve">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HFA10</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HFA11</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HFA12</w:t>
      </w:r>
      <w:r>
        <w:t xml:space="preserve">(K. Herron)</w:t>
      </w:r>
      <w:r>
        <w:t xml:space="preserve"> - </w:t>
      </w:r>
      <w:r>
        <w:t xml:space="preserve">	Make title amendment.</w:t>
      </w:r>
    </w:p>
    <w:p>
      <w:pPr>
        <w:pStyle w:val="RecordBase"/>
      </w:pPr>
      <w:r>
        <w:t xml:space="preserve">HFA13</w:t>
      </w:r>
      <w:r>
        <w:t xml:space="preserve">(S. Maddox)</w:t>
      </w:r>
      <w:r>
        <w:t xml:space="preserve"> - </w:t>
      </w:r>
      <w:r>
        <w:t xml:space="preserve">Remove section relating to sale of firearms; amend various sections to conform.</w:t>
      </w:r>
    </w:p>
    <w:p>
      <w:pPr>
        <w:pStyle w:val="RecordBase"/>
      </w:pPr>
      <w:r>
        <w:t xml:space="preserve">HFA14</w:t>
      </w:r>
      <w:r>
        <w:t xml:space="preserve">(S. Maddox)</w:t>
      </w:r>
      <w:r>
        <w:t xml:space="preserve"> - </w:t>
      </w:r>
      <w:r>
        <w:t xml:space="preserve">Remove section relating to bail organizations; amend various sections to conform.</w:t>
      </w:r>
    </w:p>
    <w:p>
      <w:pPr>
        <w:pStyle w:val="RecordBase"/>
      </w:pPr>
      <w:r>
        <w:t xml:space="preserve">HFA15</w:t>
      </w:r>
      <w:r>
        <w:t xml:space="preserve">(L. Willner)</w:t>
      </w:r>
      <w:r>
        <w:t xml:space="preserve"> - </w:t>
      </w:r>
      <w:r>
        <w:t xml:space="preserve">Amend section relating to involuntary commitment to restore language of original bill.</w:t>
      </w:r>
    </w:p>
    <w:p>
      <w:pPr>
        <w:pStyle w:val="RecordBase"/>
      </w:pPr>
      <w:r>
        <w:t xml:space="preserve">HFA16</w:t>
      </w:r>
      <w:r>
        <w:t xml:space="preserve">(S. Maddox)</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HFA17</w:t>
      </w:r>
      <w:r>
        <w:t xml:space="preserve">(S. Doan)</w:t>
      </w:r>
      <w:r>
        <w:t xml:space="preserve"> - </w:t>
      </w:r>
      <w:r>
        <w:t xml:space="preserve">Amend section relating to fleeing and evading in the first degree to require physical injury.</w:t>
      </w:r>
    </w:p>
    <w:p>
      <w:pPr>
        <w:pStyle w:val="RecordBase"/>
      </w:pPr>
      <w:r>
        <w:t xml:space="preserve">HFA18</w:t>
      </w:r>
      <w:r>
        <w:t xml:space="preserve">(S. Doan)</w:t>
      </w:r>
      <w:r>
        <w:t xml:space="preserve"> - </w:t>
      </w:r>
      <w:r>
        <w:t xml:space="preserve">Amend section relating to carjacking to require that the defendant act without lawful authority; amend section relating to unlawful camping to exempt temporarily sleeping in an automobile.</w:t>
      </w:r>
    </w:p>
    <w:p>
      <w:pPr>
        <w:pStyle w:val="RecordBase"/>
      </w:pPr>
      <w:r>
        <w:t xml:space="preserve">HFA19</w:t>
      </w:r>
      <w:r>
        <w:t xml:space="preserve">(S. Doan)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HFA20</w:t>
      </w:r>
      <w:r>
        <w:t xml:space="preserve">(S. Doan)</w:t>
      </w:r>
      <w:r>
        <w:t xml:space="preserve"> - </w:t>
      </w:r>
      <w:r>
        <w:t xml:space="preserve">Amend section relating to unlawful camping to exempt temporarily sleeping in an automobile.</w:t>
      </w:r>
    </w:p>
    <w:p>
      <w:pPr>
        <w:pStyle w:val="RecordBase"/>
      </w:pPr>
      <w:r>
        <w:t xml:space="preserve">HFA21</w:t>
      </w:r>
      <w:r>
        <w:t xml:space="preserve">(S. Doan)</w:t>
      </w:r>
      <w:r>
        <w:t xml:space="preserve"> - </w:t>
      </w:r>
      <w:r>
        <w:t xml:space="preserve">Amend sections relating to violation of an order of protection to require that subsequent violations, in order to be punishable as Class D felony, be violent.</w:t>
      </w:r>
    </w:p>
    <w:p>
      <w:pPr>
        <w:pStyle w:val="RecordBase"/>
      </w:pPr>
      <w:r>
        <w:t xml:space="preserve">HFA22</w:t>
      </w:r>
      <w:r>
        <w:t xml:space="preserve">(S. Doan)</w:t>
      </w:r>
      <w:r>
        <w:t xml:space="preserve"> - </w:t>
      </w:r>
      <w:r>
        <w:t xml:space="preserve">Amend section relating to establishment of areas for temporary camping by unsheltered homeless persons to require that each county designate an area.</w:t>
      </w:r>
    </w:p>
    <w:p>
      <w:pPr>
        <w:pStyle w:val="RecordBase"/>
      </w:pPr>
      <w:r>
        <w:t xml:space="preserve">HFA23</w:t>
      </w:r>
      <w:r>
        <w:t xml:space="preserve">(S. Doan)</w:t>
      </w:r>
      <w:r>
        <w:t xml:space="preserve"> - </w:t>
      </w:r>
      <w:r>
        <w:t xml:space="preserve">Amend section relating to fleeing or evading in the second degree to require that the law enforcement officer suspect the defendant to have committed a crime.</w:t>
      </w:r>
    </w:p>
    <w:p>
      <w:pPr>
        <w:pStyle w:val="RecordBase"/>
      </w:pPr>
      <w:r>
        <w:t xml:space="preserve">HFA24</w:t>
      </w:r>
      <w:r>
        <w:t xml:space="preserve">(S. Doan)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sections relating to violation of an order of protection to require that subsequent violations, in order to be punishable as Class D felony, be violent;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HFA25</w:t>
      </w:r>
      <w:r>
        <w:t xml:space="preserve">(F. Rabourn)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HFA26</w:t>
      </w:r>
      <w:r>
        <w:t xml:space="preserve">(F. Rabourn)</w:t>
      </w:r>
      <w:r>
        <w:t xml:space="preserve"> - </w:t>
      </w:r>
      <w:r>
        <w:t xml:space="preserve">Amend section relating to unlawful camping to exempt temporarily sleeping in an automobile.</w:t>
      </w:r>
    </w:p>
    <w:p>
      <w:pPr>
        <w:pStyle w:val="RecordBase"/>
      </w:pPr>
      <w:r>
        <w:t xml:space="preserve">HFA27</w:t>
      </w:r>
      <w:r>
        <w:t xml:space="preserve">(J. Bauman)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exempt statutorily created housing programs from limitations on funding; amend section relating to involuntary commitment;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robbery in the second degree as described in KRS 515.030, arson in the first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 amend sections relating to violation of an order of protection to require that subsequent violations, in order to be punishable as Class D felony, be intentional, in-person violations; amend section relating to notfication required by school personnel to make uniform; delete section relating to murder; amend KRS 218.133 to conform with provisions of the bill; limit application of new requirements for issuance of identifying documents, based on availability of funds; clarify civil liability in shopkeeper's statute.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floor amendments (1) and (2) filed</w:t>
      </w:r>
      <w:r>
        <w:t xml:space="preserve">; </w:t>
      </w:r>
      <w:r>
        <w:t xml:space="preserve">to</w:t>
      </w:r>
      <w:r>
        <w:t xml:space="preserve"> Judiciary (H)</w:t>
      </w:r>
    </w:p>
    <w:p>
      <w:pPr>
        <w:pStyle w:val="RecordBase"/>
      </w:pPr>
      <w:r>
        <w:t xml:space="preserve">	Jan 19, 2024 - </w:t>
      </w:r>
      <w:r>
        <w:t xml:space="preserve">reported favorably, 1st reading, to Calendar with Committee Substitute (1)</w:t>
      </w:r>
      <w:r>
        <w:t xml:space="preserve">; </w:t>
      </w:r>
      <w:r>
        <w:t xml:space="preserve">floor amendments (3) and (4) filed to Committee Substitute </w:t>
      </w:r>
    </w:p>
    <w:p>
      <w:pPr>
        <w:pStyle w:val="RecordBase"/>
      </w:pPr>
      <w:r>
        <w:t xml:space="preserve">	Jan 22, 2024 - </w:t>
      </w:r>
      <w:r>
        <w:t xml:space="preserve">2nd reading, to Rules</w:t>
      </w:r>
      <w:r>
        <w:t xml:space="preserve"> </w:t>
      </w:r>
      <w:r>
        <w:t xml:space="preserve">; </w:t>
      </w:r>
      <w:r>
        <w:t xml:space="preserve">floor amendments (5), (7), (9) and (11) filed to Committee Substitute,</w:t>
      </w:r>
      <w:r>
        <w:t xml:space="preserve"> floor amendments (6), (8), (10) and (12-title) filed to bill</w:t>
      </w:r>
      <w:r>
        <w:t xml:space="preserve">; </w:t>
      </w:r>
      <w:r>
        <w:t xml:space="preserve">posted for passage in the Regular Orders of the Day for Tuesday, January 23, 2024</w:t>
      </w:r>
      <w:r>
        <w:t xml:space="preserve"> </w:t>
      </w:r>
    </w:p>
    <w:p>
      <w:pPr>
        <w:pStyle w:val="RecordBase"/>
      </w:pPr>
      <w:r>
        <w:t xml:space="preserve">	Jan 23, 2024 - </w:t>
      </w:r>
      <w:r>
        <w:t xml:space="preserve">floor amendments (13), (14), (15), (16), (17), (18), (19), (20), (21), (22), (23), (24), (25) and (26) filed to Committee Substitute </w:t>
      </w:r>
    </w:p>
    <w:p>
      <w:pPr>
        <w:pStyle w:val="RecordBase"/>
      </w:pPr>
      <w:r>
        <w:t xml:space="preserve">	Jan 24, 2024 - </w:t>
      </w:r>
      <w:r>
        <w:t xml:space="preserve">floor amendment (27) filed to Committee Substitute </w:t>
        <w:br/>
      </w:r>
    </w:p>
    <w:p>
      <w:pPr>
        <w:pStyle w:val="RecordBase"/>
      </w:pPr>
      <w:r>
        <w:rPr>
          <w:b/>
        </w:rPr>
        <w:t xml:space="preserve">HB6 (BR1019)</w:t>
      </w:r>
      <w:r>
        <w:rPr>
          <w:b/>
        </w:rPr>
        <w:t xml:space="preserve"/>
      </w:r>
      <w:r>
        <w:t xml:space="preserve"> - J. Petrie</w:t>
      </w:r>
      <w:r>
        <w:t xml:space="preserve">, A. Bowling</w:t>
      </w:r>
      <w:r>
        <w:t xml:space="preserve">, D. Bentley</w:t>
      </w:r>
      <w:r>
        <w:t xml:space="preserve">, J. Bray</w:t>
      </w:r>
      <w:r>
        <w:t xml:space="preserve">, S. Rudy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br/>
      </w:r>
    </w:p>
    <w:p>
      <w:pPr>
        <w:pStyle w:val="RecordBase"/>
      </w:pPr>
      <w:r>
        <w:rPr>
          <w:b/>
        </w:rPr>
        <w:t xml:space="preserve">HB7 (BR290)</w:t>
      </w:r>
      <w:r>
        <w:rPr>
          <w:b/>
        </w:rPr>
        <w:t xml:space="preserve"/>
      </w:r>
      <w:r>
        <w:t xml:space="preserve"> - J. Bray</w:t>
      </w:r>
      <w:r>
        <w:t xml:space="preserve">, D. Meade </w:t>
      </w:r>
      <w:r>
        <w:t xml:space="preserve">, S. Bratcher</w:t>
      </w:r>
      <w:r>
        <w:t xml:space="preserve">, K. Timoney</w:t>
        <w:br/>
      </w:r>
    </w:p>
    <w:p>
      <w:pPr>
        <w:pStyle w:val="RecordBase"/>
      </w:pPr>
      <w:r>
        <w:t xml:space="preserve">	AN ACT relating to autonomous vehicles.</w:t>
      </w:r>
    </w:p>
    <w:p>
      <w:pPr>
        <w:pStyle w:val="RecordBase"/>
      </w:pPr>
      <w:r>
        <w:t xml:space="preserve">	Create various sections of KRS Chapter 186 to establish a regulatory framework for the operation of fully autonomous vehicles on public highways; define terms; establish requirements for autonomous vehicles and automated driving systems; require submission of a law enforcement interaction plan with the Transportation Cabinet and the Kentucky State Police and identify required elements of the plan; establish requirements for proof of insurance or self-insurance in the amount of $1 million for death or bodily injury and property damage for personal and commercial fully autonomous vehicles; require titling and registration of fully autonomous vehicles; establish the Transportation Cabinet as the sole agency responsible for administering statutes and regulations regarding fully autonomous vehicles; limit the regulatory authority of local governments in regard to the operation of fully autonomous vehicles; amend KRS 186.410 to establish that when an automated driving system is installed and engaged on a motor vehicle, the owner of a fully autonomous vehicle shall be considered operator of the vehicle for the purpose of assessing compliance with traffic or motor vehicle laws, and that the automated driving system is considered to be the licensed to operate the vehicle; create a new section of KRS Chapter 189 to exempt fully autonomous vehicles designed to be operated exclusively by an automated driving system from any vehicle equipment requirements of KRS 189.020 to KRS 189.205 that relate to vehicle operation by a human driver; amend KRS 189.635 to establish responsibility for the filing of accident reports and notification of law enforcement after accidents involving fully autonomous vehicles; amend KRS 281.010 to define terms relating to the operation of fully autonomous vehicles as motor carriers; amend KRS 281.630 to establish that any administrative regulations promulgated by the department that apply only to a human driver shall not apply to a fully autonomous vehicle; amend KRS 281.764 to require only the lead vehicle in a truck platoon to have a human driver behind the wheel of their vehicle; amend KRS 281.655 to establish minimum insurance requirements fully autonomous vehicles operating under a certificate issued under KRS Chapter 281 in the amount of $1 million for death or bodily injury and property.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HB9 (BR262)</w:t>
      </w:r>
      <w:r>
        <w:rPr>
          <w:b/>
        </w:rPr>
        <w:t xml:space="preserve"/>
      </w:r>
      <w:r>
        <w:t xml:space="preserve"> - J. Decker</w:t>
      </w:r>
      <w:r>
        <w:t xml:space="preserve">, S. Baker</w:t>
      </w:r>
      <w:r>
        <w:t xml:space="preserve">, K. Banta</w:t>
      </w:r>
      <w:r>
        <w:t xml:space="preserve">, J. Bauman</w:t>
      </w:r>
      <w:r>
        <w:t xml:space="preserve">, D. Bentley</w:t>
      </w:r>
      <w:r>
        <w:t xml:space="preserve">, J. Calloway</w:t>
      </w:r>
      <w:r>
        <w:t xml:space="preserve">, S. Doan</w:t>
      </w:r>
      <w:r>
        <w:t xml:space="preserve">, C. Fugate</w:t>
      </w:r>
      <w:r>
        <w:t xml:space="preserve">, M. Lockett</w:t>
      </w:r>
      <w:r>
        <w:t xml:space="preserve">, C. Massaroni</w:t>
      </w:r>
      <w:r>
        <w:t xml:space="preserve">, D. Meade </w:t>
      </w:r>
      <w:r>
        <w:t xml:space="preserve">, J. Nemes</w:t>
      </w:r>
      <w:r>
        <w:t xml:space="preserve">, M. Proctor</w:t>
      </w:r>
      <w:r>
        <w:t xml:space="preserve">, F. Rabourn</w:t>
      </w:r>
      <w:r>
        <w:t xml:space="preserve">, S. Rawlings</w:t>
      </w:r>
      <w:r>
        <w:t xml:space="preserve">, T. Truett</w:t>
      </w:r>
      <w:r>
        <w:t xml:space="preserve">, B. Wesley</w:t>
        <w:br/>
      </w:r>
    </w:p>
    <w:p>
      <w:pPr>
        <w:pStyle w:val="RecordBase"/>
      </w:pPr>
      <w:r>
        <w:t xml:space="preserve">	AN ACT relating to postsecondary education and declaring an emergency.</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or training on diversity, equity, and inclusion or discriminatory concepts as a program requirement; and from permitting credit from a course dedicated to the promotion of diversity, equity, and inclusion or discriminatory concepts to count towards the total number of credits required for a degree or certificate, or disseminating or profiting from any research, work product, or material that promotes or justifies discriminatory concepts of diversity, equity, and inclusion; establish exclusions; require each governing board of a public postsecondary education institution to amend the institution's policy on nondiscrimination to include a clause on ideological neutrality that prohibits institutional discrimination on the basis of an individual's political or social ideology; prohibit a public postsecondary education institution from requiring or encouraging any individual to endorse or condemn a specific political or social ideology or make any inquiry into the political or social ideology of students, faculty, and staff or from providing preferential or prejudicial consideration or treatment to an individual on the basis of that individual's actual or perceived political or social ideology;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2024; require the council and institutions to collaborate on a standardized procedure to consider denying transfer credit earned in courses dedicated to diversity, equity, and inclusion initiatives and to develop data collection and reporting methods;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damages arising from a violation of this Act; waive sovereign and governmental immunity;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on governmentally mandated discrimination; require the council to develop and publish an annual assessment to evaluate intellectual freedom and viewpoint diversity at public postsecondary education institutions; require each institution to annually distribute the assessment to all students, faculty, and staff and publish the results; require each public postsecondary education institution to provide the Personnel Cabinet and State Treasurer the name, job title, duty station, salary or wages, and amount of any contracted severance or other form of post-employment compensation of each employee of the institution by the twentieth day of each month beginning January 1, 2025, and to post its itemized annual budget; amend KRS 164.020 to prohibit the Council on Postsecondary Education from approving a degree, certificate, or diploma program that is not aligned with Section 2 of this Act; direct the Council on Postsecondary Education to consider alignment with Section 2 of this Act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 require public postsecondary education institutions to submit a series of reports on historical employment data for diversity, equity, and inclusion employees; EFFECTIVE, in part, February 1, 2025;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HB10 (BR442)</w:t>
      </w:r>
      <w:r>
        <w:rPr>
          <w:b/>
        </w:rPr>
        <w:t xml:space="preserve">/AA/LM</w:t>
      </w:r>
      <w:r>
        <w:t xml:space="preserve"> - K. Moser</w:t>
      </w:r>
      <w:r>
        <w:t xml:space="preserve">, N. Tate</w:t>
      </w:r>
      <w:r>
        <w:t xml:space="preserve">, C. Aull</w:t>
      </w:r>
      <w:r>
        <w:t xml:space="preserve">, D. Bentley</w:t>
      </w:r>
      <w:r>
        <w:t xml:space="preserve">, T. Bojanowski</w:t>
      </w:r>
      <w:r>
        <w:t xml:space="preserve">, L. Burke</w:t>
      </w:r>
      <w:r>
        <w:t xml:space="preserve">, E. Callaway</w:t>
      </w:r>
      <w:r>
        <w:t xml:space="preserve">, J. Decker</w:t>
      </w:r>
      <w:r>
        <w:t xml:space="preserve">, S. Dietz</w:t>
      </w:r>
      <w:r>
        <w:t xml:space="preserve">, R. Duvall</w:t>
      </w:r>
      <w:r>
        <w:t xml:space="preserve">, K. Fleming</w:t>
      </w:r>
      <w:r>
        <w:t xml:space="preserve">, M. Hart</w:t>
      </w:r>
      <w:r>
        <w:t xml:space="preserve">, K. King</w:t>
      </w:r>
      <w:r>
        <w:t xml:space="preserve">, A. Neighbors</w:t>
      </w:r>
      <w:r>
        <w:t xml:space="preserve">, R. Raymer</w:t>
      </w:r>
      <w:r>
        <w:t xml:space="preserve">, J. Raymond</w:t>
      </w:r>
      <w:r>
        <w:t xml:space="preserve">, T. Smith</w:t>
      </w:r>
      <w:r>
        <w:t xml:space="preserve">, S. Stalker</w:t>
      </w:r>
      <w:r>
        <w:t xml:space="preserve">, C. Stevenson</w:t>
      </w:r>
      <w:r>
        <w:t xml:space="preserve">, L. Willner</w:t>
      </w:r>
      <w:r>
        <w:t xml:space="preserve">, N. Wilson</w:t>
      </w:r>
      <w:r>
        <w:t xml:space="preserve">, S. Witten</w:t>
        <w:br/>
      </w:r>
    </w:p>
    <w:p>
      <w:pPr>
        <w:pStyle w:val="RecordBase"/>
      </w:pPr>
      <w:r>
        <w:t xml:space="preserve">	AN ACT relating to maternal and child health.</w:t>
      </w:r>
    </w:p>
    <w:p>
      <w:pPr>
        <w:pStyle w:val="RecordBase"/>
      </w:pPr>
      <w:r>
        <w:t xml:space="preserve">	Create a new section of KRS Chapter 211 to establish the Kentucky maternal psychiatry access program, also known as the Kentucky Lifeline for Moms; establish duties and responsibilities of the program; direct that the program shall be operated by the Department for Public Health, Division of Maternal and Child Health; amend KRS 211.122 to establish that the collaborative panel related to maternal and infant health shall be renamed the Kentucky maternal and infant health collaborative; establish formal membership of the collaborative; require that the collaborative annually review the operations of the new Kentucky maternal psychiatry access program; amend KRS 211.690, related to the Health Access Nurturing Development Services program to require the HANDS program provide information related to lactation consultation, breastfeeding, and safe sleep for babies; establish that the program participants shall participate in the home visitation program through in-person face-to-face methods or through tele-service delivery methods;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amend KRS 205.522 to require Medicaid coverage of maternity services; amend KRS 205.592 to allow Medicaid income limit for certain women and children to be increased under certain circumstances; amend KRS 205.6485 to require Kentucky Children’s Health Insurance Program to provide maternity coverage; create a new section of KRS Chapter 205 to require the Department for Medicaid Services and any managed care organization with whom the department contracts for the delivery of Medicaid services to provide coverage for lactation consultation and breastfeeding equipment; require the Cabinet for Health and Family Services to apply for a Medicaid waiver if potential cost defrayment or loss of federal funds is identified; require the Cabinet for Health and Family Services to study doula certification programs nationally; EFFECTIVE, in part, January 1, 2025.</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HB16 (BR181)</w:t>
      </w:r>
      <w:r>
        <w:rPr>
          <w:b/>
        </w:rPr>
        <w:t xml:space="preserve"/>
      </w:r>
      <w:r>
        <w:t xml:space="preserve"> - F. Rabourn</w:t>
      </w:r>
      <w:r>
        <w:t xml:space="preserve">, J. Calloway</w:t>
      </w:r>
      <w:r>
        <w:t xml:space="preserve">, W. Lawrence</w:t>
        <w:br/>
      </w:r>
    </w:p>
    <w:p>
      <w:pPr>
        <w:pStyle w:val="RecordBase"/>
      </w:pPr>
      <w:r>
        <w:t xml:space="preserve">	AN ACT relating to milk safety.</w:t>
      </w:r>
    </w:p>
    <w:p>
      <w:pPr>
        <w:pStyle w:val="RecordBase"/>
      </w:pPr>
      <w:r>
        <w:t xml:space="preserve">	Amend KRS 217C.030, 217C.040, 217C.050, 217C.060, 217C.070, 217C.090, and 260.840 to move the Milk Safety Branch from the Cabinet for Health and Family Services to the Kentucky Department of Agriculture and to conform; direct that all staff, personnel, records, files, equipment, resources, funding, and administrative functions of the Milk Safety Branch be transferred to the Kentucky Department of Agriculture.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HB17 (BR388)</w:t>
      </w:r>
      <w:r>
        <w:rPr>
          <w:b/>
        </w:rPr>
        <w:t xml:space="preserve"/>
      </w:r>
      <w:r>
        <w:t xml:space="preserve"> - W. Williams</w:t>
      </w:r>
      <w:r>
        <w:t xml:space="preserve">, D. Fister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74-4</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br/>
      </w:r>
    </w:p>
    <w:p>
      <w:pPr>
        <w:pStyle w:val="RecordBase"/>
      </w:pPr>
      <w:r>
        <w:rPr>
          <w:b/>
        </w:rPr>
        <w:t xml:space="preserve">HB18 (BR810)</w:t>
      </w:r>
      <w:r>
        <w:rPr>
          <w:b/>
        </w:rPr>
        <w:t xml:space="preserve"/>
      </w:r>
      <w:r>
        <w:t xml:space="preserve"> - R. Dotson</w:t>
      </w:r>
      <w:r>
        <w:t xml:space="preserve">, D. Hale</w:t>
      </w:r>
      <w:r>
        <w:t xml:space="preserve">, M. Lockett</w:t>
      </w:r>
      <w:r>
        <w:t xml:space="preserve">, S. Rawlings</w:t>
      </w:r>
      <w:r>
        <w:t xml:space="preserve">, J. Tipton</w:t>
      </w:r>
      <w:r>
        <w:t xml:space="preserve">, B. Wesley</w:t>
        <w:br/>
      </w:r>
    </w:p>
    <w:p>
      <w:pPr>
        <w:pStyle w:val="RecordBase"/>
      </w:pPr>
      <w:r>
        <w:t xml:space="preserve">	AN ACT relating to the rights of property owners and declaring an emergency.</w:t>
      </w:r>
    </w:p>
    <w:p>
      <w:pPr>
        <w:pStyle w:val="RecordBase"/>
      </w:pPr>
      <w:r>
        <w:t xml:space="preserve">	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posted for passage in the Regular Orders of the Day for Tuesday, January 23, 2024</w:t>
      </w:r>
      <w:r>
        <w:t xml:space="preserve"> </w:t>
      </w:r>
    </w:p>
    <w:p>
      <w:pPr>
        <w:pStyle w:val="RecordBase"/>
      </w:pPr>
      <w:r>
        <w:t xml:space="preserve">	Jan 23, 2024 - </w:t>
      </w:r>
      <w:r>
        <w:t xml:space="preserve">3rd reading, passed 74-20</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HB19 (BR465)</w:t>
      </w:r>
      <w:r>
        <w:rPr>
          <w:b/>
        </w:rPr>
        <w:t xml:space="preserve"/>
      </w:r>
      <w:r>
        <w:t xml:space="preserve"> - M. Imes</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HB20 (BR1051)</w:t>
      </w:r>
      <w:r>
        <w:rPr>
          <w:b/>
        </w:rPr>
        <w:t xml:space="preserve">/AA</w:t>
      </w:r>
      <w:r>
        <w:t xml:space="preserve"> - R. Palumbo</w:t>
      </w:r>
      <w:r>
        <w:t xml:space="preserve">, C. Aull</w:t>
      </w:r>
      <w:r>
        <w:t xml:space="preserve">, T. Bojanowski</w:t>
      </w:r>
      <w:r>
        <w:t xml:space="preserve">, G. Brown Jr.</w:t>
      </w:r>
      <w:r>
        <w:t xml:space="preserve">, E. Callaway</w:t>
      </w:r>
      <w:r>
        <w:t xml:space="preserve">, B. Chester-Burton</w:t>
      </w:r>
      <w:r>
        <w:t xml:space="preserve">, A. Gentry</w:t>
      </w:r>
      <w:r>
        <w:t xml:space="preserve">, W. Lawrence</w:t>
      </w:r>
      <w:r>
        <w:t xml:space="preserve">, J. Raymond</w:t>
      </w:r>
      <w:r>
        <w:t xml:space="preserve">, R. Roarx</w:t>
      </w:r>
      <w:r>
        <w:t xml:space="preserve">, S. Stalker</w:t>
      </w:r>
      <w:r>
        <w:t xml:space="preserve">, C. Stevenson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HB21 (BR52)</w:t>
      </w:r>
      <w:r>
        <w:rPr>
          <w:b/>
        </w:rPr>
        <w:t xml:space="preserve"/>
      </w:r>
      <w:r>
        <w:t xml:space="preserve"> - R. Palumbo</w:t>
      </w:r>
      <w:r>
        <w:t xml:space="preserve">, C. Aull</w:t>
      </w:r>
      <w:r>
        <w:t xml:space="preserve">, K. Bratcher</w:t>
      </w:r>
      <w:r>
        <w:t xml:space="preserve">, G. Brown Jr.</w:t>
      </w:r>
      <w:r>
        <w:t xml:space="preserve">, B. Chester-Burton</w:t>
      </w:r>
      <w:r>
        <w:t xml:space="preserve">, A. Gentry</w:t>
        <w:br/>
      </w:r>
    </w:p>
    <w:p>
      <w:pPr>
        <w:pStyle w:val="RecordBase"/>
      </w:pPr>
      <w:r>
        <w:t xml:space="preserve">	AN ACT relating to designation of income tax refund.</w:t>
      </w:r>
    </w:p>
    <w:p>
      <w:pPr>
        <w:pStyle w:val="RecordBase"/>
      </w:pPr>
      <w:r>
        <w:t xml:space="preserve">	Create a new section of KRS Chapter 141 to provide taxpayers the option of having all or a portion of their income tax refund be contributed to the Greater Kentucky and Southern Indiana Chapter of the Alzheimer's Association, effective for taxable years beginning on or after January 1, 2025; direct the commissioner of the Department of Revenue to transfer the funds by July 1, 2026, and by July 1 of each year thereafter to the Greater Kentucky and Southern Indiana Chapter of the Alzheimer's Association.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HB22 (BR972)</w:t>
      </w:r>
      <w:r>
        <w:rPr>
          <w:b/>
        </w:rPr>
        <w:t xml:space="preserve"/>
      </w:r>
      <w:r>
        <w:t xml:space="preserve"> - P. Pratt</w:t>
        <w:br/>
      </w:r>
    </w:p>
    <w:p>
      <w:pPr>
        <w:pStyle w:val="RecordBase"/>
      </w:pPr>
      <w:r>
        <w:t xml:space="preserve">	AN ACT relating to automated external defibrillators. </w:t>
      </w:r>
    </w:p>
    <w:p>
      <w:pPr>
        <w:pStyle w:val="RecordBase"/>
      </w:pPr>
      <w:r>
        <w:t xml:space="preserve">	Amend KRS 311.667 to remove the requirement for medical oversight of an AED program.</w:t>
        <w:br/>
      </w:r>
    </w:p>
    <w:p>
      <w:pPr>
        <w:pStyle w:val="RecordBaseCenter"/>
      </w:pPr>
      <w:r>
        <w:rPr>
          <w:b/>
        </w:rPr>
        <w:t xml:space="preserve">HB22 - AMENDMENTS</w:t>
      </w:r>
    </w:p>
    <w:p>
      <w:pPr>
        <w:pStyle w:val="RecordBase"/>
      </w:pPr>
      <w:r>
        <w:t xml:space="preserve">HCS1</w:t>
      </w:r>
      <w:r>
        <w:t xml:space="preserve"> - </w:t>
      </w:r>
      <w:r>
        <w:t xml:space="preserve">Make technical corrections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Small Business &amp; Information Technology (H)</w:t>
      </w:r>
    </w:p>
    <w:p>
      <w:pPr>
        <w:pStyle w:val="RecordBase"/>
      </w:pPr>
      <w:r>
        <w:t xml:space="preserve">	Jan 24, 2024 - </w:t>
      </w:r>
      <w:r>
        <w:t xml:space="preserve">reported favorably, 1st reading, to Calendar with Committee Substitute (1)</w:t>
        <w:br/>
      </w:r>
    </w:p>
    <w:p>
      <w:pPr>
        <w:pStyle w:val="RecordBase"/>
      </w:pPr>
      <w:r>
        <w:rPr>
          <w:b/>
        </w:rPr>
        <w:t xml:space="preserve">HB23 (BR908)</w:t>
      </w:r>
      <w:r>
        <w:rPr>
          <w:b/>
        </w:rPr>
        <w:t xml:space="preserve"/>
      </w:r>
      <w:r>
        <w:t xml:space="preserve"> - P. Pratt</w:t>
      </w:r>
      <w:r>
        <w:t xml:space="preserve">, D. Fister</w:t>
        <w:br/>
      </w:r>
    </w:p>
    <w:p>
      <w:pPr>
        <w:pStyle w:val="RecordBase"/>
      </w:pPr>
      <w:r>
        <w:t xml:space="preserve">	AN ACT relating to smoke alarms.</w:t>
      </w:r>
    </w:p>
    <w:p>
      <w:pPr>
        <w:pStyle w:val="RecordBase"/>
      </w:pPr>
      <w:r>
        <w:t xml:space="preserve">	Create a new section of KRS Chapter 227 to require a working smoke detector be present in any residence sold; direct seller to attest to the presence and functioning of the required smoke detector in signed affidavit given to buyer at closing.</w:t>
        <w:br/>
      </w:r>
    </w:p>
    <w:p>
      <w:pPr>
        <w:pStyle w:val="RecordBaseCenter"/>
      </w:pPr>
      <w:r>
        <w:rPr>
          <w:b/>
        </w:rPr>
        <w:t xml:space="preserve">HB23 - AMENDMENTS</w:t>
      </w:r>
    </w:p>
    <w:p>
      <w:pPr>
        <w:pStyle w:val="RecordBase"/>
      </w:pPr>
      <w:r>
        <w:t xml:space="preserve">HCS1</w:t>
      </w:r>
      <w:r>
        <w:t xml:space="preserve"> - </w:t>
      </w:r>
      <w:r>
        <w:t xml:space="preserve">Retain original provisions, except apply requirements only to existing residential structures; add specific liability exemption for real estate licensees.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12, 2024 - </w:t>
      </w:r>
      <w:r>
        <w:t xml:space="preserve">reassigned 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br/>
      </w:r>
    </w:p>
    <w:p>
      <w:pPr>
        <w:pStyle w:val="RecordBase"/>
      </w:pPr>
      <w:r>
        <w:rPr>
          <w:b/>
        </w:rPr>
        <w:t xml:space="preserve">HB24 (BR924)</w:t>
      </w:r>
      <w:r>
        <w:rPr>
          <w:b/>
        </w:rPr>
        <w:t xml:space="preserve"/>
      </w:r>
      <w:r>
        <w:t xml:space="preserve"> - P. Pratt</w:t>
      </w:r>
      <w:r>
        <w:t xml:space="preserve">, D. Lewis</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2026.</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HB25 (BR416)</w:t>
      </w:r>
      <w:r>
        <w:rPr>
          <w:b/>
        </w:rPr>
        <w:t xml:space="preserve">/CI/LM</w:t>
      </w:r>
      <w:r>
        <w:t xml:space="preserve"> - D. Fister</w:t>
      </w:r>
      <w:r>
        <w:t xml:space="preserve">, K. King</w:t>
        <w:br/>
      </w:r>
    </w:p>
    <w:p>
      <w:pPr>
        <w:pStyle w:val="RecordBase"/>
      </w:pPr>
      <w:r>
        <w:t xml:space="preserve">	AN ACT relating to crimes and punishments.</w:t>
      </w:r>
    </w:p>
    <w:p>
      <w:pPr>
        <w:pStyle w:val="RecordBase"/>
      </w:pPr>
      <w:r>
        <w:t xml:space="preserve">	Amend KRS 17.500 to include distribution of matter portraying a sexual performamce by a minor in the definition of "sex crime"; amend KRS 439.3401 to include possession or viewing of matter portraying a sexual performance by a minor and distribution of matter portraying a sexual performance by a minor in the definition of "violent offender";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HB26 (BR829)</w:t>
      </w:r>
      <w:r>
        <w:rPr>
          <w:b/>
        </w:rPr>
        <w:t xml:space="preserve">/LM</w:t>
      </w:r>
      <w:r>
        <w:t xml:space="preserve"> - D. Fister</w:t>
      </w:r>
      <w:r>
        <w:t xml:space="preserve">, E. Callaway</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HB27 (BR834)</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HB28 (BR400)</w:t>
      </w:r>
      <w:r>
        <w:rPr>
          <w:b/>
        </w:rPr>
        <w:t xml:space="preserve"/>
      </w:r>
      <w:r>
        <w:t xml:space="preserve"> - D. Lewis</w:t>
        <w:br/>
      </w:r>
    </w:p>
    <w:p>
      <w:pPr>
        <w:pStyle w:val="RecordBase"/>
      </w:pPr>
      <w:r>
        <w:t xml:space="preserve">	AN ACT relating to pharmaceutical advertisements.</w:t>
      </w:r>
    </w:p>
    <w:p>
      <w:pPr>
        <w:pStyle w:val="RecordBase"/>
      </w:pPr>
      <w:r>
        <w:t xml:space="preserve">	Create a new section of KRS Chapter 367 to define "pharmaceutical company" and "advertisment" and prohibit all advertisements for pharmaceuticals to the general public; amend KRS 367.990 to establish a penalty for a violation.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HB29 (BR1222)</w:t>
      </w:r>
      <w:r>
        <w:rPr>
          <w:b/>
        </w:rPr>
        <w:t xml:space="preserve"/>
      </w:r>
      <w:r>
        <w:t xml:space="preserve"> - D. Lewis</w:t>
      </w:r>
      <w:r>
        <w:t xml:space="preserve">, T. Truett</w:t>
      </w:r>
      <w:r>
        <w:t xml:space="preserve">, C. Fugate</w:t>
        <w:br/>
      </w:r>
    </w:p>
    <w:p>
      <w:pPr>
        <w:pStyle w:val="RecordBase"/>
      </w:pPr>
      <w:r>
        <w:t xml:space="preserve">	AN ACT relating to motor vehicles.</w:t>
      </w:r>
    </w:p>
    <w:p>
      <w:pPr>
        <w:pStyle w:val="RecordBase"/>
      </w:pPr>
      <w:r>
        <w:t xml:space="preserve">	Amend KRS 189.503 to allow a local government to issue permits for racing events on state-maintained highways subject to apprvoal by the Transportation Cabinet; amend KRS 189.505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HB30 (BR449)</w:t>
      </w:r>
      <w:r>
        <w:rPr>
          <w:b/>
        </w:rPr>
        <w:t xml:space="preserve"/>
      </w:r>
      <w:r>
        <w:t xml:space="preserve"> - M. Meredith</w:t>
      </w:r>
      <w:r>
        <w:t xml:space="preserve">, W. Thomas</w:t>
      </w:r>
      <w:r>
        <w:t xml:space="preserve">, C. Aull</w:t>
      </w:r>
      <w:r>
        <w:t xml:space="preserve">, J. Bauman</w:t>
      </w:r>
      <w:r>
        <w:t xml:space="preserve">, D. Bentley</w:t>
      </w:r>
      <w:r>
        <w:t xml:space="preserve">, E. Callaway</w:t>
      </w:r>
      <w:r>
        <w:t xml:space="preserve">, B. Chester-Burton</w:t>
      </w:r>
      <w:r>
        <w:t xml:space="preserve">, R. Duvall</w:t>
      </w:r>
      <w:r>
        <w:t xml:space="preserve">, A. Gentry</w:t>
      </w:r>
      <w:r>
        <w:t xml:space="preserve">, J. Gooch Jr.</w:t>
      </w:r>
      <w:r>
        <w:t xml:space="preserve">, K. Jackson</w:t>
      </w:r>
      <w:r>
        <w:t xml:space="preserve">, DJ Johnson</w:t>
      </w:r>
      <w:r>
        <w:t xml:space="preserve">, K. King</w:t>
      </w:r>
      <w:r>
        <w:t xml:space="preserve">, D. Lewis</w:t>
      </w:r>
      <w:r>
        <w:t xml:space="preserve">, S. Lewis</w:t>
      </w:r>
      <w:r>
        <w:t xml:space="preserve">, A. Neighbors</w:t>
      </w:r>
      <w:r>
        <w:t xml:space="preserve">, R. Raymer</w:t>
      </w:r>
      <w:r>
        <w:t xml:space="preserve">, S. Sharp</w:t>
      </w:r>
      <w:r>
        <w:t xml:space="preserve">, K. Timoney</w:t>
      </w:r>
      <w:r>
        <w:t xml:space="preserve">, W. Williams</w:t>
        <w:br/>
      </w:r>
    </w:p>
    <w:p>
      <w:pPr>
        <w:pStyle w:val="RecordBase"/>
      </w:pPr>
      <w:r>
        <w:t xml:space="preserve">	AN ACT relating to veteran suicide prevention.</w:t>
      </w:r>
    </w:p>
    <w:p>
      <w:pPr>
        <w:pStyle w:val="RecordBase"/>
      </w:pPr>
      <w:r>
        <w:t xml:space="preserve">	Create a new section of KRS Chapter 40 to establish the Kentucky Service Members, Veterans, and their Families Suicide Prevention Program.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Veterans, Military Affairs, &amp; Public Protection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HB31 (BR429)</w:t>
      </w:r>
      <w:r>
        <w:rPr>
          <w:b/>
        </w:rPr>
        <w:t xml:space="preserve"/>
      </w:r>
      <w:r>
        <w:t xml:space="preserve"> - D. Frazier Gordon</w:t>
      </w:r>
      <w:r>
        <w:t xml:space="preserve">, C. Aull</w:t>
      </w:r>
      <w:r>
        <w:t xml:space="preserve">, P. Pratt</w:t>
        <w:br/>
      </w:r>
    </w:p>
    <w:p>
      <w:pPr>
        <w:pStyle w:val="RecordBase"/>
      </w:pPr>
      <w:r>
        <w:t xml:space="preserve">	AN ACT relating to Medicaid coverage for at-home anticoagulation management.</w:t>
      </w:r>
    </w:p>
    <w:p>
      <w:pPr>
        <w:pStyle w:val="RecordBase"/>
      </w:pPr>
      <w:r>
        <w:t xml:space="preserve">	Create a new section of KRS Chapter 205 to require the Department for Medicaid Services and any managed care organization contracted for the delivery of Medicaid Services to provide coverage and reimbursement for at home prothrombin time or international normalized ratio (INR) testing, including but not limited to coverage and reimbursement for education and training, INR monitors or testing devices, and all necessary testing supplies; authorize the department to promulgate administrative regulations; require the Cabinet for Health and Family Services or the Department for Medicaid Services to seek federal approval if is determined that such approval is necessary; require the cabinet to comply with KRS 205.525.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HB32 (BR5)</w:t>
      </w:r>
      <w:r>
        <w:rPr>
          <w:b/>
        </w:rPr>
        <w:t xml:space="preserve"/>
      </w:r>
      <w:r>
        <w:t xml:space="preserve"> - D. Frazier Gordon</w:t>
        <w:br/>
      </w:r>
    </w:p>
    <w:p>
      <w:pPr>
        <w:pStyle w:val="RecordBase"/>
      </w:pPr>
      <w:r>
        <w:t xml:space="preserve">	AN ACT relating to certificates of death.</w:t>
      </w:r>
    </w:p>
    <w:p>
      <w:pPr>
        <w:pStyle w:val="RecordBase"/>
      </w:pPr>
      <w:r>
        <w:t xml:space="preserve">	Amend KRS 311.601 to require an option of one-half hour of continuing education on the completion of a certificate of death for physicians to meet the 7.5 hours of approved continuing education in KRS 218A.205; amend KRS 311.844 to require an option of one-half hour of continuing education on the completion of a certificate of death for a physician assistant; amend KRS 311A.135 to requrie an option of one-half hour of continuing education on the completion of a death certificate for paramedics; amend KRS 310.175 to require an option of one-half hour of continuing education on the completion of a certificate of death for chiropractors; amend KRS 313.035 to require an option of one-half hour of continuing education on the completion of a certificate of death for dentists; amend KRS 314.073 to require an option of one-half hour of continuing education on the completion of a certificate of death for nurses; amend KRS 213.076 to require the Cabinet for Health and Family Services to make a one-half hour continuing education course on the completion of a certificate of death available.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HB33 (BR409)</w:t>
      </w:r>
      <w:r>
        <w:rPr>
          <w:b/>
        </w:rPr>
        <w:t xml:space="preserve"/>
      </w:r>
      <w:r>
        <w:t xml:space="preserve"> - K. Bratcher</w:t>
      </w:r>
      <w:r>
        <w:t xml:space="preserve">, A. Gentry</w:t>
      </w:r>
      <w:r>
        <w:t xml:space="preserve">,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provide exceptions; amend KRS 277.990 two include penalties for crews of less than 2 persons.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HB34 (BR995)</w:t>
      </w:r>
      <w:r>
        <w:rPr>
          <w:b/>
        </w:rPr>
        <w:t xml:space="preserve"/>
      </w:r>
      <w:r>
        <w:t xml:space="preserve"> - S. Doan</w:t>
      </w:r>
      <w:r>
        <w:t xml:space="preserve">, D. Grossberg</w:t>
      </w:r>
      <w:r>
        <w:t xml:space="preserve">, J. Hodgson</w:t>
      </w:r>
      <w:r>
        <w:t xml:space="preserve">, S. Rawlings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HB35 (BR48)</w:t>
      </w:r>
      <w:r>
        <w:rPr>
          <w:b/>
        </w:rPr>
        <w:t xml:space="preserve"/>
      </w:r>
      <w:r>
        <w:t xml:space="preserve"> - L. Willner</w:t>
      </w:r>
      <w:r>
        <w:t xml:space="preserve">, K. Fleming</w:t>
      </w:r>
      <w:r>
        <w:t xml:space="preserve">, B. Chester-Burton</w:t>
      </w:r>
      <w:r>
        <w:t xml:space="preserve">, A. Gentry</w:t>
      </w:r>
      <w:r>
        <w:t xml:space="preserve">, S. Lewis</w:t>
        <w:br/>
      </w:r>
    </w:p>
    <w:p>
      <w:pPr>
        <w:pStyle w:val="RecordBase"/>
      </w:pPr>
      <w:r>
        <w:t xml:space="preserve">	AN ACT relating to psychologists.</w:t>
      </w:r>
    </w:p>
    <w:p>
      <w:pPr>
        <w:pStyle w:val="RecordBase"/>
      </w:pPr>
      <w:r>
        <w:t xml:space="preserve">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HB36 (BR979)</w:t>
      </w:r>
      <w:r>
        <w:rPr>
          <w:b/>
        </w:rPr>
        <w:t xml:space="preserve"/>
      </w:r>
      <w:r>
        <w:t xml:space="preserve"> - L. Willner</w:t>
      </w:r>
      <w:r>
        <w:t xml:space="preserve">, B. McCool</w:t>
      </w:r>
      <w:r>
        <w:t xml:space="preserve">, G. Brown Jr.</w:t>
      </w:r>
      <w:r>
        <w:t xml:space="preserve">, B. Chester-Burton</w:t>
        <w:br/>
      </w:r>
    </w:p>
    <w:p>
      <w:pPr>
        <w:pStyle w:val="RecordBase"/>
      </w:pPr>
      <w:r>
        <w:t xml:space="preserve">	AN ACT relating to student resiliency and well-being.</w:t>
      </w:r>
    </w:p>
    <w:p>
      <w:pPr>
        <w:pStyle w:val="RecordBase"/>
      </w:pPr>
      <w:r>
        <w:t xml:space="preserve">	Create a new section of KRS Chapter 158 to establish the Center for Student Resiliency and Well-Being within the Kentucky Department of Education to gather and compile data, coordinate training, and monitor the numbers and types of mental health professionals in schools; amend KRS 158.4416 to include the definition of "student resiliency and well-being approach"; remove the definition of "trauma-informed approach"; make conforming changes; require the resiliency and well-being team to compile their activities to be used in the creation of the Comprehensive School Improvement Plan and Comprehensive District Improvement Plan and submit the information to the Center for Student Resiliency and Well-Being; amend KRS 158.191 to require a school district to allow a parent to decline their student's participation in well-being questionnaires rather than requiring parental consent for the student to participate; amend KRS 156.095 to require schools to provide an opportunity for any student who missed the suicide prevention awareness lesson to receive the lesson at a later time; make conforming changes; amend KRS 158.443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HB37 (BR67)</w:t>
      </w:r>
      <w:r>
        <w:rPr>
          <w:b/>
        </w:rPr>
        <w:t xml:space="preserve">/LM</w:t>
      </w:r>
      <w:r>
        <w:t xml:space="preserve"> - K. King</w:t>
        <w:br/>
      </w:r>
    </w:p>
    <w:p>
      <w:pPr>
        <w:pStyle w:val="RecordBase"/>
      </w:pPr>
      <w:r>
        <w:t xml:space="preserve">	AN ACT relating to the recording of interests in real property.</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HB38 (BR822)</w:t>
      </w:r>
      <w:r>
        <w:rPr>
          <w:b/>
        </w:rPr>
        <w:t xml:space="preserve">/CI</w:t>
      </w:r>
      <w:r>
        <w:t xml:space="preserve"> - J. Tipton</w:t>
      </w:r>
      <w:r>
        <w:t xml:space="preserve">, T. Bojanowski</w:t>
      </w:r>
      <w:r>
        <w:t xml:space="preserve">, A. Gentry</w:t>
      </w:r>
      <w:r>
        <w:t xml:space="preserve">, D. Grossberg</w:t>
      </w:r>
      <w:r>
        <w:t xml:space="preserve">, S. Heavrin</w:t>
      </w:r>
      <w:r>
        <w:t xml:space="preserve">, K. Herron</w:t>
      </w:r>
      <w:r>
        <w:t xml:space="preserve">, N. Kulkarni</w:t>
      </w:r>
      <w:r>
        <w:t xml:space="preserve">, J. Nemes</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HB39 (BR861)</w:t>
      </w:r>
      <w:r>
        <w:rPr>
          <w:b/>
        </w:rPr>
        <w:t xml:space="preserve"/>
      </w:r>
      <w:r>
        <w:t xml:space="preserve"> - B. McCool</w:t>
      </w:r>
      <w:r>
        <w:t xml:space="preserve">, J. Blanton</w:t>
      </w:r>
      <w:r>
        <w:t xml:space="preserve">, E. Callaway</w:t>
      </w:r>
      <w:r>
        <w:t xml:space="preserve">, D. Lewis</w:t>
        <w:br/>
      </w:r>
    </w:p>
    <w:p>
      <w:pPr>
        <w:pStyle w:val="RecordBase"/>
      </w:pPr>
      <w:r>
        <w:t xml:space="preserve">	AN ACT relating to the protection of veterans' benefits.</w:t>
      </w:r>
    </w:p>
    <w:p>
      <w:pPr>
        <w:pStyle w:val="RecordBase"/>
      </w:pPr>
      <w:r>
        <w:t xml:space="preserve">	Create a new section of KRS Chapter 40 to prevent the compensation for advising or assisting with veterans' benefits.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HB40 (BR860)</w:t>
      </w:r>
      <w:r>
        <w:rPr>
          <w:b/>
        </w:rPr>
        <w:t xml:space="preserve"/>
      </w:r>
      <w:r>
        <w:t xml:space="preserve"> - B. McCool</w:t>
        <w:br/>
      </w:r>
    </w:p>
    <w:p>
      <w:pPr>
        <w:pStyle w:val="RecordBase"/>
      </w:pPr>
      <w:r>
        <w:t xml:space="preserve">	AN ACT relating to water and wastewater systems.</w:t>
      </w:r>
    </w:p>
    <w:p>
      <w:pPr>
        <w:pStyle w:val="RecordBase"/>
      </w:pPr>
      <w:r>
        <w:t xml:space="preserve">	Amend KRS 223.170 to require the board of certification for water treatment and distribution system operators to submit to the Energy and Environment Cabinet on or before December 31, 2024, recommendations for the establishment of a voluntary certification program for supervisors of certified operators in primary responsible charge of water treatment plants or distribution systems as well as recommendations for the establishment of a program or strategy for recruiting applicants to work in the operation of water treatment plants or distribution systems who are not currently participating in apprenticeships or certification programs administered by the cabinet; amend KRS 224.73-110 to require the Kentucky Board of Certification of Wastewater System Operators to submit to the Energy and Environment Cabinet on or before December 31, 2024, recommendations for the establishment of a voluntary certification program for supervisors of certified operators in primary responsible charge of public or private sewage systems as well as recommendations for the establishment of a program or strategy for recruiting applicants to work in the operation of public or private sewage systems who are not currently participating in apprenticeships or certification programs administered by the cabinet.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HB41 (BR20)</w:t>
      </w:r>
      <w:r>
        <w:rPr>
          <w:b/>
        </w:rPr>
        <w:t xml:space="preserve"/>
      </w:r>
      <w:r>
        <w:t xml:space="preserve"> - E. Callaway</w:t>
      </w:r>
      <w:r>
        <w:t xml:space="preserve">, M. Proctor</w:t>
      </w:r>
      <w:r>
        <w:t xml:space="preserve">, J. Calloway</w:t>
      </w:r>
      <w:r>
        <w:t xml:space="preserve">, S. Rawlings</w:t>
        <w:br/>
      </w:r>
    </w:p>
    <w:p>
      <w:pPr>
        <w:pStyle w:val="RecordBase"/>
      </w:pPr>
      <w:r>
        <w:t xml:space="preserve">	AN ACT relating to immunization.</w:t>
      </w:r>
    </w:p>
    <w:p>
      <w:pPr>
        <w:pStyle w:val="RecordBase"/>
      </w:pPr>
      <w:r>
        <w:t xml:space="preserve">	Create a new section of KRS Chapter 18A to prohibit monetary or in-kind incentives for immunization by a fully insured health benefit plan or self-insured plan issued or renewed to public employees; create a new section of KRS Chapter 158 to prohibit a public or nonpublic elementary or secondary school from accepting any monetary or in-kind incentives for immunization of any person; create a new section of KRS Chapter 164 to prohibit a public or nonpublic postsecondary educational institution from accepting any monetary or in-kind incentives for immunization of any person; amend KRS 214.036 to prohibit the Cabinet for Health and Family Services or any related entity from providing any public funds for monetary or in-kind incentives for immunization of any person to any entity; prohibit any public funds from being used to provide any monetary or in-kind incentives for the immunization of any person; create a new section of KRS Chapter 216A to prohibit any health facility or health care provider from accepting any funds for providing monetary or in-kind incentives for the immunization of any person; create a new section of Subtitle 12 of KRS Chapter 304 to prohibit a health care insurer from accepting any funds for providing monetary or in-kind incentives for the immunization of any person; create a new section of KRS Chapter 338 to prohibit an employer from accepting any funds for providing monetary or in-kind incentives for the immunization of any employee.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HB42 (BR193)</w:t>
      </w:r>
      <w:r>
        <w:rPr>
          <w:b/>
        </w:rPr>
        <w:t xml:space="preserve"/>
      </w:r>
      <w:r>
        <w:t xml:space="preserve"> - E. Callaway</w:t>
      </w:r>
      <w:r>
        <w:t xml:space="preserve">, C. Massaroni</w:t>
      </w:r>
      <w:r>
        <w:t xml:space="preserve">, M. Proctor</w:t>
      </w:r>
      <w:r>
        <w:t xml:space="preserve">, S. Rawlings</w:t>
      </w:r>
      <w:r>
        <w:t xml:space="preserve">, S. Sharp</w:t>
      </w:r>
      <w:r>
        <w:t xml:space="preserve">, W. Thomas</w:t>
      </w:r>
      <w:r>
        <w:t xml:space="preserve">, B. Wesley</w:t>
        <w:br/>
      </w:r>
    </w:p>
    <w:p>
      <w:pPr>
        <w:pStyle w:val="RecordBase"/>
      </w:pPr>
      <w:r>
        <w:t xml:space="preserve">	AN ACT relating to a sales and use tax exemption for veterans' service animals.</w:t>
      </w:r>
    </w:p>
    <w:p>
      <w:pPr>
        <w:pStyle w:val="RecordBase"/>
      </w:pPr>
      <w:r>
        <w:t xml:space="preserve">	Amend KRS 139.010 to define "disability" and "service animal"; amend KRS 139.480 to exempt veterinarian services and charges for veterans' service animals from the sales and use tax; EFFECTIVE August 1, 2024.</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br/>
      </w:r>
    </w:p>
    <w:p>
      <w:pPr>
        <w:pStyle w:val="RecordBase"/>
      </w:pPr>
      <w:r>
        <w:rPr>
          <w:b/>
        </w:rPr>
        <w:t xml:space="preserve">HB43 (BR145)</w:t>
      </w:r>
      <w:r>
        <w:rPr>
          <w:b/>
        </w:rPr>
        <w:t xml:space="preserve"/>
      </w:r>
      <w:r>
        <w:t xml:space="preserve"> - J. Hodgson</w:t>
      </w:r>
      <w:r>
        <w:t xml:space="preserve">, J. Bauman</w:t>
      </w:r>
      <w:r>
        <w:t xml:space="preserve">, K. Bratcher</w:t>
      </w:r>
      <w:r>
        <w:t xml:space="preserve">, S. Bratcher</w:t>
      </w:r>
      <w:r>
        <w:t xml:space="preserve">, J. Nemes</w:t>
      </w:r>
      <w:r>
        <w:t xml:space="preserve">, S. Rawlings</w:t>
      </w:r>
      <w:r>
        <w:t xml:space="preserve">, S. Witten</w:t>
        <w:br/>
      </w:r>
    </w:p>
    <w:p>
      <w:pPr>
        <w:pStyle w:val="RecordBase"/>
      </w:pPr>
      <w:r>
        <w:t xml:space="preserve">	AN ACT relating to fire protection.</w:t>
      </w:r>
    </w:p>
    <w:p>
      <w:pPr>
        <w:pStyle w:val="RecordBase"/>
      </w:pPr>
      <w:r>
        <w:t xml:space="preserve">	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93-0</w:t>
      </w:r>
      <w:r>
        <w:t xml:space="preserve"> </w:t>
        <w:br/>
      </w:r>
    </w:p>
    <w:p>
      <w:pPr>
        <w:pStyle w:val="RecordBase"/>
      </w:pPr>
      <w:r>
        <w:rPr>
          <w:b/>
        </w:rPr>
        <w:t xml:space="preserve">HB44 (BR24)</w:t>
      </w:r>
      <w:r>
        <w:rPr>
          <w:b/>
        </w:rPr>
        <w:t xml:space="preserve"/>
      </w:r>
      <w:r>
        <w:t xml:space="preserve"> - J. Hodgson</w:t>
      </w:r>
      <w:r>
        <w:t xml:space="preserve">, E. Callaway</w:t>
      </w:r>
      <w:r>
        <w:t xml:space="preserve">, J. Calloway</w:t>
      </w:r>
      <w:r>
        <w:t xml:space="preserve">, DJ Johnson</w:t>
      </w:r>
      <w:r>
        <w:t xml:space="preserve">, C. Massaroni</w:t>
      </w:r>
      <w:r>
        <w:t xml:space="preserve">, S. Rawlings</w:t>
        <w:br/>
      </w:r>
    </w:p>
    <w:p>
      <w:pPr>
        <w:pStyle w:val="RecordBase"/>
      </w:pPr>
      <w:r>
        <w:t xml:space="preserve">	AN ACT relating to voter registration.</w:t>
      </w:r>
    </w:p>
    <w:p>
      <w:pPr>
        <w:pStyle w:val="RecordBase"/>
      </w:pPr>
      <w:r>
        <w:t xml:space="preserve">	Amend KRS 30A.145 to require that each circuit clerk prepare, on the first Tuesday of each month, a list of all persons who were excused from jury duty for not being a United States citizen; create a new section of KRS Chapter 116 to require the Secretary of State, in cooperation with the State Board of Elections, to issue a comprehensive status report regarding voter registration records cleanup and maintenance on or before July 1 each year; establish information to be included in the report; require that the report be issued to the Legislative Research Commission and made available to the public on the Secretary of State's and State Board of Elections' official websites; require that persons only be contacted about their voter registrations by mail; provide that anomalies and discrepancies may be reported via a publicly available web link; amend KRS 116.113 to require that the Cabinet for Health and Family Services provide a lifetime copy of the Kentucky death records to the State Board of Elections on or before February 1 each year; require the State Board of Elections remove from voter registration records the name of a person who has been excused from jury duty for not being a United States citizen; amend KRS 116.0452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br/>
      </w:r>
    </w:p>
    <w:p>
      <w:pPr>
        <w:pStyle w:val="RecordBase"/>
      </w:pPr>
      <w:r>
        <w:rPr>
          <w:b/>
        </w:rPr>
        <w:t xml:space="preserve">HB45 (BR26)</w:t>
      </w:r>
      <w:r>
        <w:rPr>
          <w:b/>
        </w:rPr>
        <w:t xml:space="preserve"/>
      </w:r>
      <w:r>
        <w:t xml:space="preserve"> - J. Hodgson</w:t>
      </w:r>
      <w:r>
        <w:t xml:space="preserve">, J. Blanton</w:t>
      </w:r>
      <w:r>
        <w:t xml:space="preserve">, A. Bowling</w:t>
      </w:r>
      <w:r>
        <w:t xml:space="preserve">, K. Bratcher</w:t>
      </w:r>
      <w:r>
        <w:t xml:space="preserve">, J. Bray</w:t>
      </w:r>
      <w:r>
        <w:t xml:space="preserve">, E. Callaway</w:t>
      </w:r>
      <w:r>
        <w:t xml:space="preserve">, R. Duvall</w:t>
      </w:r>
      <w:r>
        <w:t xml:space="preserve">, D. Grossberg</w:t>
      </w:r>
      <w:r>
        <w:t xml:space="preserve">, T. Huff</w:t>
      </w:r>
      <w:r>
        <w:t xml:space="preserve">, C. Massaroni</w:t>
      </w:r>
      <w:r>
        <w:t xml:space="preserve">, S. Rawlings</w:t>
      </w:r>
      <w:r>
        <w:t xml:space="preserve">, N. Tate</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create a new section of KRS Chapter 183 to define terms and establish limitations on the use of an unmanned aircraft system; create a new section of KRS Chapter 411 to establish a cause of action for the unauthorized use of an unmanned aircraft system; create a new section of KRS Chapter 413 to establish a statute of limitations for an action filed for the unauthorized use of an unmanned aircraft system; create a  new section of KRS Chapter 411 to define terms and establish limitations on "deep fakes"; create a new section of KRS Chapter 413 to establish a statute of limitations for an action filed for the unlawful dissemination of a deep fake;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create a new section of KRS Chapter 519 to establish a criminal penalty for illegally disseminating a deep fake;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HB46 (BR40)</w:t>
      </w:r>
      <w:r>
        <w:rPr>
          <w:b/>
        </w:rPr>
        <w:t xml:space="preserve"/>
      </w:r>
      <w:r>
        <w:t xml:space="preserve"> - S. Rawlings</w:t>
      </w:r>
      <w:r>
        <w:t xml:space="preserve">, S. Doan</w:t>
      </w:r>
      <w:r>
        <w:t xml:space="preserve">, J. Hodgson</w:t>
      </w:r>
      <w:r>
        <w:t xml:space="preserve">, M. Proctor</w:t>
      </w:r>
      <w:r>
        <w:t xml:space="preserve">, N. Tate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HB47 (BR41)</w:t>
      </w:r>
      <w:r>
        <w:rPr>
          <w:b/>
        </w:rPr>
        <w:t xml:space="preserve"/>
      </w:r>
      <w:r>
        <w:t xml:space="preserve"> - S. Rawlings</w:t>
      </w:r>
      <w:r>
        <w:t xml:space="preserve">, J. Calloway</w:t>
      </w:r>
      <w:r>
        <w:t xml:space="preserve">, S. Doan</w:t>
      </w:r>
      <w:r>
        <w:t xml:space="preserve">, J. Hodgson</w:t>
      </w:r>
      <w:r>
        <w:t xml:space="preserve">, S. Maddox</w:t>
      </w:r>
      <w:r>
        <w:t xml:space="preserve">, C. Massaroni</w:t>
      </w:r>
      <w:r>
        <w:t xml:space="preserve">, M. Proctor</w:t>
      </w:r>
      <w:r>
        <w:t xml:space="preserve">, F. Rabourn</w:t>
      </w:r>
      <w:r>
        <w:t xml:space="preserve">, N. Tate</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apply to laws adopted before or after enaction of this statute; include severability clause; waive sovereign, governmental, and qualified immunity.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HB48 (BR803)</w:t>
      </w:r>
      <w:r>
        <w:rPr>
          <w:b/>
        </w:rPr>
        <w:t xml:space="preserve"/>
      </w:r>
      <w:r>
        <w:t xml:space="preserve"> - S. Rawlings</w:t>
      </w:r>
      <w:r>
        <w:t xml:space="preserve">, E. Callaway</w:t>
      </w:r>
      <w:r>
        <w:t xml:space="preserve">, J. Calloway</w:t>
      </w:r>
      <w:r>
        <w:t xml:space="preserve">, S. Doan</w:t>
      </w:r>
      <w:r>
        <w:t xml:space="preserve">, J. Hodgson</w:t>
      </w:r>
      <w:r>
        <w:t xml:space="preserve">, C. Massaroni</w:t>
      </w:r>
      <w:r>
        <w:t xml:space="preserve">, M. Proctor</w:t>
        <w:br/>
      </w:r>
    </w:p>
    <w:p>
      <w:pPr>
        <w:pStyle w:val="RecordBase"/>
      </w:pPr>
      <w:r>
        <w:t xml:space="preserve">	AN ACT relating to the right to refuse medical treatment.</w:t>
      </w:r>
    </w:p>
    <w:p>
      <w:pPr>
        <w:pStyle w:val="RecordBase"/>
      </w:pPr>
      <w:r>
        <w:t xml:space="preserve">	Create a new section of KRS Chapter 311 to recognize an inherent and absolute right to refuse medical treatment and remove liability protections in the event of a serious adverse reaction.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HB49 (BR39)</w:t>
      </w:r>
      <w:r>
        <w:rPr>
          <w:b/>
        </w:rPr>
        <w:t xml:space="preserve"/>
      </w:r>
      <w:r>
        <w:t xml:space="preserve"> - S. Rawlings</w:t>
      </w:r>
      <w:r>
        <w:t xml:space="preserve">, J. Calloway</w:t>
      </w:r>
      <w:r>
        <w:t xml:space="preserve">, S. Doan</w:t>
      </w:r>
      <w:r>
        <w:t xml:space="preserve">, J. Hodgson</w:t>
      </w:r>
      <w:r>
        <w:t xml:space="preserve">, C. Massaroni</w:t>
      </w:r>
      <w:r>
        <w:t xml:space="preserve">, M. Proctor</w:t>
      </w:r>
      <w:r>
        <w:t xml:space="preserve">, N. Tate</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HB50 (BR228)</w:t>
      </w:r>
      <w:r>
        <w:rPr>
          <w:b/>
        </w:rPr>
        <w:t xml:space="preserve">/FN/LM</w:t>
      </w:r>
      <w:r>
        <w:t xml:space="preserve"> - S. Rawlings</w:t>
      </w:r>
      <w:r>
        <w:t xml:space="preserve">, K. Banta</w:t>
      </w:r>
      <w:r>
        <w:t xml:space="preserve">, J. Calloway</w:t>
      </w:r>
      <w:r>
        <w:t xml:space="preserve">, S. Doan</w:t>
      </w:r>
      <w:r>
        <w:t xml:space="preserve">, J. Hodgson</w:t>
      </w:r>
      <w:r>
        <w:t xml:space="preserve">, M. Lockett</w:t>
      </w:r>
      <w:r>
        <w:t xml:space="preserve">, C. Massaroni</w:t>
      </w:r>
      <w:r>
        <w:t xml:space="preserve">, M. Proctor</w:t>
        <w:br/>
      </w:r>
    </w:p>
    <w:p>
      <w:pPr>
        <w:pStyle w:val="RecordBase"/>
      </w:pPr>
      <w:r>
        <w:t xml:space="preserve">	AN ACT relating to the administration of estates and creating an emergency.</w:t>
      </w:r>
    </w:p>
    <w:p>
      <w:pPr>
        <w:pStyle w:val="RecordBase"/>
      </w:pPr>
      <w:r>
        <w:t xml:space="preserve">	Create new sections of KRS Chapter 391 to establish the Uniform Real Property Transfer on Death Act to codify provisions for the creation, administration, modification, termination, and validity of transfer on death deeds; define terms; specify that a transfer on death deed is revocable and shall be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provide the form for creating a transfer on death deed; provide the form for revocation of a transfer on death deed; require that in applying and construing the uniform language consideration be given to the need to promote  uniformity; conform to federal requirements related to electronic signatures and records; specify that the uniform act shall not affect any method of transferring property otherwise permitted; provide that Sections 1 to 13 of this Act may be cited as the Uniform Real Property Transfer on Death Act; amend KRS 64.012 to provide the recording fee for a transfer on death deed or revocation; amend KRS 381.280, 382.110, 382.135, 391.360, 392.020, 392.070, and 403.190 to conform; create a new section of KRS Chapter 186A to define terms; establish requirements for a transfer of a vehicle's title to a named beneficiary upon the death of the owner; direct the Transportation Cabinet to develop a form for transfer; amend KRS 395.445 to allow the court to arder that administration of certain minors be dispensed with and the assets transferred to the surviving parents of that minor; create a new section of KRS Chapter 140 to limit inheritance taxes to deaths occurring prior to July 1, 2024; repeal KRS 140.130 and 140.140 relating to the levy and payment of the Kentucky estate tax; EMERGENCY.</w:t>
        <w:br/>
      </w:r>
    </w:p>
    <w:p>
      <w:pPr>
        <w:pStyle w:val="RecordBaseCenter"/>
      </w:pPr>
      <w:r>
        <w:rPr>
          <w:b/>
        </w:rPr>
        <w:t xml:space="preserve">HB50 - AMENDMENTS</w:t>
      </w:r>
    </w:p>
    <w:p>
      <w:pPr>
        <w:pStyle w:val="RecordBase"/>
      </w:pPr>
      <w:r>
        <w:t xml:space="preserve">HCS1</w:t>
      </w:r>
      <w:r>
        <w:t xml:space="preserve"> - </w:t>
      </w:r>
      <w:r>
        <w:t xml:space="preserve">Retain original provisions, modify the period of time for a proceeding to be commenced to 120 days, instead of 12 months; allow the court to dispense with the administration of the estate if assets are held in the names of a guardian of the property or a custodian under the Uniform Transfers to Minors Act; remove all provisions related to the inheritance and estate taxes; remove emergency clause.</w:t>
      </w:r>
    </w:p>
    <w:p>
      <w:pPr>
        <w:pStyle w:val="RecordBase"/>
      </w:pPr>
      <w:r>
        <w:t xml:space="preserve">HCA1</w:t>
      </w:r>
      <w:r>
        <w:t xml:space="preserve">(S. Rawlings)</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 and Committee Amendment (1-title)</w:t>
        <w:br/>
      </w:r>
    </w:p>
    <w:p>
      <w:pPr>
        <w:pStyle w:val="RecordBase"/>
      </w:pPr>
      <w:r>
        <w:rPr>
          <w:b/>
        </w:rPr>
        <w:t xml:space="preserve">HB51 (BR468)</w:t>
      </w:r>
      <w:r>
        <w:rPr>
          <w:b/>
        </w:rPr>
        <w:t xml:space="preserve"/>
      </w:r>
      <w:r>
        <w:t xml:space="preserve"> - S. Rawlings</w:t>
      </w:r>
      <w:r>
        <w:t xml:space="preserve">, J. Calloway</w:t>
      </w:r>
      <w:r>
        <w:t xml:space="preserve">, S. Doan</w:t>
      </w:r>
      <w:r>
        <w:t xml:space="preserve">, J. Hodgson</w:t>
        <w:br/>
      </w:r>
    </w:p>
    <w:p>
      <w:pPr>
        <w:pStyle w:val="RecordBase"/>
      </w:pPr>
      <w:r>
        <w:t xml:space="preserve">	AN ACT relating to students.</w:t>
      </w:r>
    </w:p>
    <w:p>
      <w:pPr>
        <w:pStyle w:val="RecordBase"/>
      </w:pPr>
      <w:r>
        <w:t xml:space="preserve">	Create a new section of KRS Chapter 160 to establish definitions for the section; state legislative findings and declarations; 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establish a cause of action for violation of the section; amend KRS 158.191 to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HB52 (BR6)</w:t>
      </w:r>
      <w:r>
        <w:rPr>
          <w:b/>
        </w:rPr>
        <w:t xml:space="preserve">/AA/HM/LM</w:t>
      </w:r>
      <w:r>
        <w:t xml:space="preserve"> - D. Frazier Gordon</w:t>
      </w:r>
      <w:r>
        <w:t xml:space="preserve">, D. Bentley</w:t>
        <w:br/>
      </w:r>
    </w:p>
    <w:p>
      <w:pPr>
        <w:pStyle w:val="RecordBase"/>
      </w:pPr>
      <w:r>
        <w:t xml:space="preserve">	AN ACT relating to coverage for cancer detection.</w:t>
      </w:r>
    </w:p>
    <w:p>
      <w:pPr>
        <w:pStyle w:val="RecordBase"/>
      </w:pPr>
      <w:r>
        <w:t xml:space="preserve">	Create a new section of Subtitle 17A of KRS Chapter 304 to define "cancer screeing, test, or procedure"; require coverage for screenings, tests, and procedures performed for the purpose of detecting cancer that occur prior to diagnosis; amend KRS 304.17C-125, 205.522, 164.2871, and 18A.225 to require limited health service benefit plans, Medicaid, self-insured employer group health plans provided by the governing board of a state postsecondary education institution, and the state employee health plan to comply with the cancer coverage requirement; provide that various sections apply to health insurance policies, certificates, plans, or contracts issued or renewed on or after January 1, 2025; establish the construction of certain provisions for purposes of federal law and require state officials to comply; require the Department of Insurance to determine whether the coverage requirement for cancer detection would be in addition to essential health benefits required under federal law; require the Department of Insurance and the Cabinet for Health and Family Services to obtain federal waivers, if necessary;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HB53 (BR25)</w:t>
      </w:r>
      <w:r>
        <w:rPr>
          <w:b/>
        </w:rPr>
        <w:t xml:space="preserve">/LM</w:t>
      </w:r>
      <w:r>
        <w:t xml:space="preserve"> - J. Hodgson</w:t>
      </w:r>
      <w:r>
        <w:t xml:space="preserve">, A. Bowling</w:t>
      </w:r>
      <w:r>
        <w:t xml:space="preserve">, E. Callaway</w:t>
      </w:r>
      <w:r>
        <w:t xml:space="preserve">, DJ Johnson</w:t>
      </w:r>
      <w:r>
        <w:t xml:space="preserve">, C. Massaroni</w:t>
      </w:r>
      <w:r>
        <w:t xml:space="preserve">, S. Rawlings</w:t>
        <w:br/>
      </w:r>
    </w:p>
    <w:p>
      <w:pPr>
        <w:pStyle w:val="RecordBase"/>
      </w:pPr>
      <w:r>
        <w:t xml:space="preserve">	AN ACT relating to elections.</w:t>
      </w:r>
    </w:p>
    <w:p>
      <w:pPr>
        <w:pStyle w:val="RecordBase"/>
      </w:pPr>
      <w:r>
        <w:t xml:space="preserve">	Amend KRS 15.243 to require that the Attorney General or his or her designee randomly select at least one ballot scanner and one race tabulated on that scanner for a hand-to-eye recount, which fulfills the requirement for a risk-limiting audit; require that the hand-to-eye recount be performed by each county clerk or his or her designee; establish the process for the hand-to-eye recount; amend KRS 117.383 and 117.295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br/>
      </w:r>
    </w:p>
    <w:p>
      <w:pPr>
        <w:pStyle w:val="RecordBase"/>
      </w:pPr>
      <w:r>
        <w:rPr>
          <w:b/>
        </w:rPr>
        <w:t xml:space="preserve">HB54 (BR72)</w:t>
      </w:r>
      <w:r>
        <w:rPr>
          <w:b/>
        </w:rPr>
        <w:t xml:space="preserve"/>
      </w:r>
      <w:r>
        <w:t xml:space="preserve"> - S. Bratcher</w:t>
      </w:r>
      <w:r>
        <w:t xml:space="preserve">, N. Tate</w:t>
      </w:r>
      <w:r>
        <w:t xml:space="preserve">, W. Williams</w:t>
        <w:br/>
      </w:r>
    </w:p>
    <w:p>
      <w:pPr>
        <w:pStyle w:val="RecordBase"/>
      </w:pPr>
      <w:r>
        <w:t xml:space="preserve">	AN ACT relating to electricians.</w:t>
      </w:r>
    </w:p>
    <w:p>
      <w:pPr>
        <w:pStyle w:val="RecordBase"/>
      </w:pPr>
      <w:r>
        <w:t xml:space="preserve">	Amend KRS 227A.060 to modify experience and education requirements for an electrician or master electrician license; allow a master electrician applicant to have four years of experience in addition to other education or experience; authorize a master electrician or electrician applicant to qualify for licensure through teaching or attending an associate's degree or diploma program at a college within the Kentucky Community and Technical College System or at another accredited college or university; enable a military veteran to meet master electrician or electrician experience requirements through applicable supervised military occupational specialty experience; direct the department of Housing, Buildings and Construction to promulgate administrative regulations to establish an application form to allow submission of military experience; accept either a DD-214 form or a signed statement from the applicant's commanding officer to verify relevant military experience.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br/>
      </w:r>
    </w:p>
    <w:p>
      <w:pPr>
        <w:pStyle w:val="RecordBase"/>
      </w:pPr>
      <w:r>
        <w:rPr>
          <w:b/>
        </w:rPr>
        <w:t xml:space="preserve">HB55 (BR479)</w:t>
      </w:r>
      <w:r>
        <w:rPr>
          <w:b/>
        </w:rPr>
        <w:t xml:space="preserve"/>
      </w:r>
      <w:r>
        <w:t xml:space="preserve"> - K. Fleming</w:t>
        <w:br/>
      </w:r>
    </w:p>
    <w:p>
      <w:pPr>
        <w:pStyle w:val="RecordBase"/>
      </w:pPr>
      <w:r>
        <w:t xml:space="preserve">	AN ACT relating to the limited liability entity tax.</w:t>
      </w:r>
    </w:p>
    <w:p>
      <w:pPr>
        <w:pStyle w:val="RecordBase"/>
      </w:pPr>
      <w:r>
        <w:t xml:space="preserve">	Amend KRS 141.0401 to sunset the limited liability entity tax for taxable years beginning on January 1, 2025; amend KRS 141.0205 to sunset tax credits afforded by the limited liability entity tax for taxable years beginning on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HB56 (BR150)</w:t>
      </w:r>
      <w:r>
        <w:rPr>
          <w:b/>
        </w:rPr>
        <w:t xml:space="preserve"/>
      </w:r>
      <w:r>
        <w:t xml:space="preserve"> - K. Fleming</w:t>
      </w:r>
      <w:r>
        <w:t xml:space="preserve">, L. Willner</w:t>
        <w:br/>
      </w:r>
    </w:p>
    <w:p>
      <w:pPr>
        <w:pStyle w:val="RecordBase"/>
      </w:pPr>
      <w:r>
        <w:t xml:space="preserve">	AN ACT relating to the Social Work Licensure Compact.</w:t>
      </w:r>
    </w:p>
    <w:p>
      <w:pPr>
        <w:pStyle w:val="RecordBase"/>
      </w:pPr>
      <w:r>
        <w:t xml:space="preserve">	Create a new section within KRS Chapter 335.010 to 335.170 to declare the purpose of the Social Work Licensure Compact; define terms; set requirements for states that want to enter the compact; grant a multistate licensure privilege to practice for regulated social workers; establish provisions for active duty military personnel or their spouses; recognize a multistate licensure privilege to practice for regulated social workers in any member state via telehealth; designate procedures for adverse actions a home and member state can take against a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rulemaking procedures; authorize the commission to attempt to resolve disputes related to the compact that arise among member states and between member and nonmember states; create compact withdrawal procedures for a member state; include severability for any provision in the compact that is contrary to the constitution of any party state or of the United States or the applicability to any government, agency, person, or circumstance; describe Kentucky state procedures that affect the applicability of the compact.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HB57 (BR151)</w:t>
      </w:r>
      <w:r>
        <w:rPr>
          <w:b/>
        </w:rPr>
        <w:t xml:space="preserve"/>
      </w:r>
      <w:r>
        <w:t xml:space="preserve"> - C. Freeland</w:t>
      </w:r>
      <w:r>
        <w:t xml:space="preserve">, K. Fleming</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HB58 (BR1200)</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HB59 (BR378)</w:t>
      </w:r>
      <w:r>
        <w:rPr>
          <w:b/>
        </w:rPr>
        <w:t xml:space="preserve"/>
      </w:r>
      <w:r>
        <w:t xml:space="preserve"> - C. Massaroni</w:t>
      </w:r>
      <w:r>
        <w:t xml:space="preserve">, J. Calloway</w:t>
      </w:r>
      <w:r>
        <w:t xml:space="preserve">, S. Rawlings</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HB60 (BR377)</w:t>
      </w:r>
      <w:r>
        <w:rPr>
          <w:b/>
        </w:rPr>
        <w:t xml:space="preserve"/>
      </w:r>
      <w:r>
        <w:t xml:space="preserve"> - C. Massaroni</w:t>
      </w:r>
      <w:r>
        <w:t xml:space="preserve">, S. Rawlings</w:t>
        <w:br/>
      </w:r>
    </w:p>
    <w:p>
      <w:pPr>
        <w:pStyle w:val="RecordBase"/>
      </w:pPr>
      <w:r>
        <w:t xml:space="preserve">	AN ACT relating to driver license regional offices.</w:t>
      </w:r>
    </w:p>
    <w:p>
      <w:pPr>
        <w:pStyle w:val="RecordBase"/>
      </w:pPr>
      <w:r>
        <w:t xml:space="preserve">	Create a new section of KRS 186.400 to 186.640 to require the Transportation Cabinet to establish a regional driver licensing office in each senatorial district; EFFECTIVE July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HB61 (BR236)</w:t>
      </w:r>
      <w:r>
        <w:rPr>
          <w:b/>
        </w:rPr>
        <w:t xml:space="preserve">/LM</w:t>
      </w:r>
      <w:r>
        <w:t xml:space="preserve"> - R. Dotson</w:t>
      </w:r>
      <w:r>
        <w:t xml:space="preserve">, T. Huff</w:t>
        <w:br/>
      </w:r>
    </w:p>
    <w:p>
      <w:pPr>
        <w:pStyle w:val="RecordBase"/>
      </w:pPr>
      <w:r>
        <w:t xml:space="preserve">	AN ACT relating to the property tax homestead exemption.</w:t>
      </w:r>
    </w:p>
    <w:p>
      <w:pPr>
        <w:pStyle w:val="RecordBase"/>
      </w:pPr>
      <w:r>
        <w:t xml:space="preserve">	Amend KRS 132.810 to remove the requirement that the homestead exemption be construed to mean $6,500 in terms of the purchasing power of the dollar in 1972 and the cost-of-living indexing requirement; require the amount of the homestead exemption to be 50% of the first $250,000 in assessed value for qualifying real property; EFFECTIVE only upon the ratification by voters of an amendment to Section 170 of the Kentucky Constitution.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HB62 (BR240)</w:t>
      </w:r>
      <w:r>
        <w:rPr>
          <w:b/>
        </w:rPr>
        <w:t xml:space="preserve">/LM</w:t>
      </w:r>
      <w:r>
        <w:t xml:space="preserve"> - R. Dotson</w:t>
      </w:r>
      <w:r>
        <w:t xml:space="preserve">,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remove the $6,500 homestead exemption amount for property taxation and provide the General Assembly the authority to set the amount of the homestead exemption;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HB63 (BR892)</w:t>
      </w:r>
      <w:r>
        <w:rPr>
          <w:b/>
        </w:rPr>
        <w:t xml:space="preserve">/AA/HM</w:t>
      </w:r>
      <w:r>
        <w:t xml:space="preserve"> - K. Banta</w:t>
      </w:r>
      <w:r>
        <w:t xml:space="preserve">, J. Raymond</w:t>
      </w:r>
      <w:r>
        <w:t xml:space="preserve">, C. Stevenson</w:t>
        <w:br/>
      </w:r>
    </w:p>
    <w:p>
      <w:pPr>
        <w:pStyle w:val="RecordBase"/>
      </w:pPr>
      <w:r>
        <w:t xml:space="preserve">	AN ACT relating to coverage for annual pap smears.</w:t>
      </w:r>
    </w:p>
    <w:p>
      <w:pPr>
        <w:pStyle w:val="RecordBase"/>
      </w:pPr>
      <w:r>
        <w:t xml:space="preserve">	Create a new section of Subtitle 17A of KRS Chapter 304 to require coverage for an annual pap smear without cost sharing; amend KRS 304.17A-647 to conform; amend KRS 304.17C-125, 205.522, 164.2871, and 18A.225 to require limited health service benefit plans, Medicaid, self-insured employer group health plans provided by the governing board of a state postsecondary education institution, and the state employee health plan to comply with the pap smear coverage requirement; apply requirement to health insurance policies, certificates, plans, or contracts issued or renewed on or after January 1, 2025; require the Cabinet for Health and Family Services to obtain federal approval if necessary relative to Medicaid;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HB64 (BR800)</w:t>
      </w:r>
      <w:r>
        <w:rPr>
          <w:b/>
        </w:rPr>
        <w:t xml:space="preserve"/>
      </w:r>
      <w:r>
        <w:t xml:space="preserve"> - K. Banta</w:t>
      </w:r>
      <w:r>
        <w:t xml:space="preserve">, S. Dietz</w:t>
      </w:r>
      <w:r>
        <w:t xml:space="preserve">, R. Palumbo</w:t>
      </w:r>
      <w:r>
        <w:t xml:space="preserve">, J. Raymond</w:t>
      </w:r>
      <w:r>
        <w:t xml:space="preserve">, L. Willner</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HB65 (BR912)</w:t>
      </w:r>
      <w:r>
        <w:rPr>
          <w:b/>
        </w:rPr>
        <w:t xml:space="preserve">/CI/LM</w:t>
      </w:r>
      <w:r>
        <w:t xml:space="preserve"> - K. Banta</w:t>
      </w:r>
      <w:r>
        <w:t xml:space="preserve">, J. Bauman</w:t>
      </w:r>
      <w:r>
        <w:t xml:space="preserve">, J. Hodgson</w:t>
      </w:r>
      <w:r>
        <w:t xml:space="preserve">, D. Lewis</w:t>
      </w:r>
      <w:r>
        <w:t xml:space="preserve">, N. Wilson</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or a felony offense under KRS 531.310 to 531.370 relating to the sexual exploitation of minors, shall be subject to postincarceration supervision; amend KRS 532.060 to provide that a person convicted of felony attempt to commit a felony offense specified in KRS Chapter 510, a felony offense under KRS 529.100 relating to human trafficking when involving commerical sexual activity, or KRS 531.310 to 531.370 shall be subject to postincarceration supervision.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HB66 (BR911)</w:t>
      </w:r>
      <w:r>
        <w:rPr>
          <w:b/>
        </w:rPr>
        <w:t xml:space="preserve">/CI/LM</w:t>
      </w:r>
      <w:r>
        <w:t xml:space="preserve"> - K. Banta</w:t>
      </w:r>
      <w:r>
        <w:t xml:space="preserve">, J. Bauman</w:t>
      </w:r>
      <w:r>
        <w:t xml:space="preserve">, J. Hodgson</w:t>
      </w:r>
      <w:r>
        <w:t xml:space="preserve">, K. King</w:t>
        <w:br/>
      </w:r>
    </w:p>
    <w:p>
      <w:pPr>
        <w:pStyle w:val="RecordBase"/>
      </w:pPr>
      <w:r>
        <w:t xml:space="preserve">	AN ACT relating to sex crimes.</w:t>
      </w:r>
    </w:p>
    <w:p>
      <w:pPr>
        <w:pStyle w:val="RecordBase"/>
      </w:pPr>
      <w:r>
        <w:t xml:space="preserve">	Amend KRS 17.500 to include distribution of matter portraying a sexual performance by a minor in the definition of "sex crime."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HB67 (BR967)</w:t>
      </w:r>
      <w:r>
        <w:rPr>
          <w:b/>
        </w:rPr>
        <w:t xml:space="preserve">/CI/LM</w:t>
      </w:r>
      <w:r>
        <w:t xml:space="preserve"> - K. Banta</w:t>
      </w:r>
      <w:r>
        <w:t xml:space="preserve">, J. Hodgson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this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HB68 (BR881)</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and eliminate fees for a personalized standard issue license plate in excess of those identified in KRS 186.162; amend KRS 186.162 to set fees for personalized license plates for recreational vehicles and change extra fees for additional special license plates to match their initial fee upon renewal; EFFECTIVE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HB69 (BR869)</w:t>
      </w:r>
      <w:r>
        <w:rPr>
          <w:b/>
        </w:rPr>
        <w:t xml:space="preserve"/>
      </w:r>
      <w:r>
        <w:t xml:space="preserve"> - D. Frazier Gordon</w:t>
      </w:r>
      <w:r>
        <w:t xml:space="preserve">, W. Williams</w:t>
        <w:br/>
      </w:r>
    </w:p>
    <w:p>
      <w:pPr>
        <w:pStyle w:val="RecordBase"/>
      </w:pPr>
      <w:r>
        <w:t xml:space="preserve">	AN ACT relating to bonds.</w:t>
      </w:r>
    </w:p>
    <w:p>
      <w:pPr>
        <w:pStyle w:val="RecordBase"/>
      </w:pPr>
      <w:r>
        <w:t xml:space="preserve">	Amend KRS 431.520 to prohibit individuals who are subject to a protective order under KRS Chapter 403 or 456 from being released on the surety of, or deposit paid by, a person protected by the protective order.</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HB70 (BR1231)</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HB71 (BR1238)</w:t>
      </w:r>
      <w:r>
        <w:rPr>
          <w:b/>
        </w:rPr>
        <w:t xml:space="preserve"/>
      </w:r>
      <w:r>
        <w:t xml:space="preserve"> - N. Kulkarni</w:t>
      </w:r>
      <w:r>
        <w:t xml:space="preserve">, G. Brown Jr.</w:t>
      </w:r>
      <w:r>
        <w:t xml:space="preserve">, B. Chester-Burton</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HB72 (BR1305)</w:t>
      </w:r>
      <w:r>
        <w:rPr>
          <w:b/>
        </w:rPr>
        <w:t xml:space="preserve">/CI/LM</w:t>
      </w:r>
      <w:r>
        <w:t xml:space="preserve"> - N. Kulkarni</w:t>
      </w:r>
      <w:r>
        <w:t xml:space="preserve">, G. Brown Jr.</w:t>
      </w:r>
      <w:r>
        <w:t xml:space="preserve">, B. Chester-Burton</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HB73 (BR1114)</w:t>
      </w:r>
      <w:r>
        <w:t xml:space="preserve"> - N. Kulkarni</w:t>
      </w:r>
    </w:p>
    <w:p>
      <w:pPr>
        <w:pStyle w:val="RecordBase"/>
      </w:pPr>
      <w:r>
        <w:t xml:space="preserve">Jan 08-WITHDRAWN</w:t>
        <w:br/>
      </w:r>
    </w:p>
    <w:p>
      <w:pPr>
        <w:pStyle w:val="RecordBase"/>
      </w:pPr>
      <w:r>
        <w:rPr>
          <w:b/>
        </w:rPr>
        <w:t xml:space="preserve">HB74 (BR1230)</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2024, and others by August 1, 2025; set each program term to one year in duration beginning in January; establish guidelines for participant eligibility.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HB75 (BR1239)</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HB76 (BR1240)</w:t>
      </w:r>
      <w:r>
        <w:rPr>
          <w:b/>
        </w:rPr>
        <w:t xml:space="preserve"/>
      </w:r>
      <w:r>
        <w:t xml:space="preserve"> - N. Kulkarni</w:t>
      </w:r>
      <w:r>
        <w:t xml:space="preserve">, G. Brown Jr.</w:t>
      </w:r>
      <w:r>
        <w:t xml:space="preserve">, B. Chester-Burton</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HB77 (BR295)</w:t>
      </w:r>
      <w:r>
        <w:rPr>
          <w:b/>
        </w:rPr>
        <w:t xml:space="preserve"/>
      </w:r>
      <w:r>
        <w:t xml:space="preserve"> - DJ Johnson</w:t>
      </w:r>
      <w:r>
        <w:t xml:space="preserve">, W. Thomas</w:t>
        <w:br/>
      </w:r>
    </w:p>
    <w:p>
      <w:pPr>
        <w:pStyle w:val="RecordBase"/>
      </w:pPr>
      <w:r>
        <w:t xml:space="preserve">	AN ACT relating to the Interstate Massage Compact.</w:t>
      </w:r>
    </w:p>
    <w:p>
      <w:pPr>
        <w:pStyle w:val="RecordBase"/>
      </w:pPr>
      <w:r>
        <w:t xml:space="preserve">	Create a new section of KRS Chapter 309 to adopt the Interstate Massage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Massage Compact Commission;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seventh compact state; establish withdrawal guidelines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HB78 (BR219)</w:t>
      </w:r>
      <w:r>
        <w:rPr>
          <w:b/>
        </w:rPr>
        <w:t xml:space="preserve">/LM</w:t>
      </w:r>
      <w:r>
        <w:t xml:space="preserve"> - B. Wesley</w:t>
        <w:br/>
      </w:r>
    </w:p>
    <w:p>
      <w:pPr>
        <w:pStyle w:val="RecordBase"/>
      </w:pPr>
      <w:r>
        <w:t xml:space="preserve">	AN ACT relating to the donation of game meat.</w:t>
      </w:r>
    </w:p>
    <w:p>
      <w:pPr>
        <w:pStyle w:val="RecordBase"/>
      </w:pPr>
      <w:r>
        <w:t xml:space="preserve">	Amend KRS 217.217 to allow for the donation of game meat to correctional facilities for the purpose of inmate consumption.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HB79 (BR243)</w:t>
      </w:r>
      <w:r>
        <w:rPr>
          <w:b/>
        </w:rPr>
        <w:t xml:space="preserve"/>
      </w:r>
      <w:r>
        <w:t xml:space="preserve"> - B. Wesley</w:t>
        <w:br/>
      </w:r>
    </w:p>
    <w:p>
      <w:pPr>
        <w:pStyle w:val="RecordBase"/>
      </w:pPr>
      <w:r>
        <w:t xml:space="preserve">	AN ACT relating to driver's licensing.</w:t>
      </w:r>
    </w:p>
    <w:p>
      <w:pPr>
        <w:pStyle w:val="RecordBase"/>
      </w:pPr>
      <w:r>
        <w:t xml:space="preserve">	Amend KRS 186.480 to require an applicant for an operator's license speak English and demonstrate the ability to read road signs in English.</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
      </w:r>
      <w:r>
        <w:t xml:space="preserve"> - K. Banta</w:t>
      </w:r>
      <w:r>
        <w:t xml:space="preserve">, D. Fister</w:t>
        <w:br/>
      </w:r>
    </w:p>
    <w:p>
      <w:pPr>
        <w:pStyle w:val="RecordBase"/>
      </w:pPr>
      <w:r>
        <w:t xml:space="preserve">	AN ACT relating to the identification of lottery winners.</w:t>
      </w:r>
    </w:p>
    <w:p>
      <w:pPr>
        <w:pStyle w:val="RecordBase"/>
      </w:pPr>
      <w:r>
        <w:t xml:space="preserve">	Create a new section of KRS Chapter 154A to restrict the Kentucky Lottery Corporation from publishing the name or likeness of any winner of a lottery prize that exceeds $1,000,000 who elects to have his or her identifying information withheld from public record for up to one year; amend KRS 61.878, relating to the Kentucky Open Records Act, to exclude the name, address, or likeness of a winner of a lottery prize that exceeds $1,000,000 from inspection if the winner elects to have his or her identifying information withheld.</w:t>
        <w:br/>
      </w:r>
    </w:p>
    <w:p>
      <w:pPr>
        <w:pStyle w:val="RecordBaseCenter"/>
      </w:pPr>
      <w:r>
        <w:rPr>
          <w:b/>
        </w:rPr>
        <w:t xml:space="preserve">HB80 - AMENDMENTS</w:t>
      </w:r>
    </w:p>
    <w:p>
      <w:pPr>
        <w:pStyle w:val="RecordBase"/>
      </w:pPr>
      <w:r>
        <w:t xml:space="preserve">HCS1</w:t>
      </w:r>
      <w:r>
        <w:t xml:space="preserve"> - </w:t>
      </w:r>
      <w:r>
        <w:t xml:space="preserve">Retain original provisions with the following changes, allow the winner of any lottery prize, regardless of the amount, to elect to have his or her identifying information withheld from public record; remove the restriction on how long a winner may remain anonymous.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94-0 with Committee Substitute (1)</w:t>
      </w:r>
      <w:r>
        <w:t xml:space="preserve"> </w:t>
        <w:br/>
      </w:r>
    </w:p>
    <w:p>
      <w:pPr>
        <w:pStyle w:val="RecordBase"/>
      </w:pPr>
      <w:r>
        <w:rPr>
          <w:b/>
        </w:rPr>
        <w:t xml:space="preserve">HB81 (BR33)</w:t>
      </w:r>
      <w:r>
        <w:rPr>
          <w:b/>
        </w:rPr>
        <w:t xml:space="preserve">/CI/LM</w:t>
      </w:r>
      <w:r>
        <w:t xml:space="preserve"> - K. Banta</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HB82 (BR913)</w:t>
      </w:r>
      <w:r>
        <w:rPr>
          <w:b/>
        </w:rPr>
        <w:t xml:space="preserve">/CI/LM</w:t>
      </w:r>
      <w:r>
        <w:t xml:space="preserve"> - K. Banta</w:t>
      </w:r>
      <w:r>
        <w:t xml:space="preserve">, K. King</w:t>
      </w:r>
      <w:r>
        <w:t xml:space="preserve">, K. Moser</w:t>
        <w:br/>
      </w:r>
    </w:p>
    <w:p>
      <w:pPr>
        <w:pStyle w:val="RecordBase"/>
      </w:pPr>
      <w:r>
        <w:t xml:space="preserve">	AN ACT relating to child pornography.</w:t>
      </w:r>
    </w:p>
    <w:p>
      <w:pPr>
        <w:pStyle w:val="RecordBase"/>
      </w:pPr>
      <w:r>
        <w:t xml:space="preserve">	Amend KRS 531.300 to include any computer-generated image, picture, or motion picture in the definition of "matter"; make technical corrections.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HB83 (BR459)</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for additional special license plates to match their initial fee upon renewal.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HB84 (BR428)</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HB85 (BR849)</w:t>
      </w:r>
      <w:r>
        <w:rPr>
          <w:b/>
        </w:rPr>
        <w:t xml:space="preserve"/>
      </w:r>
      <w:r>
        <w:t xml:space="preserve"> - B. Wesley</w:t>
      </w:r>
      <w:r>
        <w:t xml:space="preserve">, J. Blanton</w:t>
        <w:br/>
      </w:r>
    </w:p>
    <w:p>
      <w:pPr>
        <w:pStyle w:val="RecordBase"/>
      </w:pPr>
      <w:r>
        <w:t xml:space="preserve">	AN ACT relating to coal mining.</w:t>
      </w:r>
    </w:p>
    <w:p>
      <w:pPr>
        <w:pStyle w:val="RecordBase"/>
      </w:pPr>
      <w:r>
        <w:t xml:space="preserve">	Amend KRS 351.127 to change the number of emergency medical or mine emergency technicians required to be on shift from two to one, if the number of employees on the shift is 10 or less.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Natural Resources &amp; Energy (H)</w:t>
        <w:br/>
      </w:r>
    </w:p>
    <w:p>
      <w:pPr>
        <w:pStyle w:val="RecordBase"/>
      </w:pPr>
      <w:r>
        <w:rPr>
          <w:b/>
        </w:rPr>
        <w:t xml:space="preserve">HB86 (BR1216)</w:t>
      </w:r>
      <w:r>
        <w:rPr>
          <w:b/>
        </w:rPr>
        <w:t xml:space="preserve">/FN</w:t>
      </w:r>
      <w:r>
        <w:t xml:space="preserve"> - B. Wesley</w:t>
      </w:r>
      <w:r>
        <w:t xml:space="preserve">, B. Chester-Burton</w:t>
        <w:br/>
      </w:r>
    </w:p>
    <w:p>
      <w:pPr>
        <w:pStyle w:val="RecordBase"/>
      </w:pPr>
      <w:r>
        <w:t xml:space="preserve">	AN ACT relating to interment in state veterans' cemeteries.</w:t>
      </w:r>
    </w:p>
    <w:p>
      <w:pPr>
        <w:pStyle w:val="RecordBase"/>
      </w:pPr>
      <w:r>
        <w:t xml:space="preserve">	Amend KRS 40.315 to expand interment eligibility in Kentucky state veterans' cemeteries to include eligible National Guard and Reserve service members and their families.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br/>
      </w:r>
    </w:p>
    <w:p>
      <w:pPr>
        <w:pStyle w:val="RecordBase"/>
      </w:pPr>
      <w:r>
        <w:rPr>
          <w:b/>
        </w:rPr>
        <w:t xml:space="preserve">HB87 (BR1343)</w:t>
      </w:r>
      <w:r>
        <w:rPr>
          <w:b/>
        </w:rPr>
        <w:t xml:space="preserve"/>
      </w:r>
      <w:r>
        <w:t xml:space="preserve"> - J. Blanton</w:t>
      </w:r>
      <w:r>
        <w:t xml:space="preserve">, E. Callaway</w:t>
      </w:r>
      <w:r>
        <w:t xml:space="preserve">, S. Dietz</w:t>
        <w:br/>
      </w:r>
    </w:p>
    <w:p>
      <w:pPr>
        <w:pStyle w:val="RecordBase"/>
      </w:pPr>
      <w:r>
        <w:t xml:space="preserve">	AN ACT relating to adoption records.</w:t>
      </w:r>
    </w:p>
    <w:p>
      <w:pPr>
        <w:pStyle w:val="RecordBase"/>
      </w:pPr>
      <w:r>
        <w:t xml:space="preserve">	Amend KRS 199.572 to permit the child, grandchild, or sibling of a deceased birth parent or deceased adoptee to be given the right to inspect adoption papers and records.</w:t>
        <w:br/>
      </w:r>
    </w:p>
    <w:p>
      <w:pPr>
        <w:pStyle w:val="RecordBaseCenter"/>
      </w:pPr>
      <w:r>
        <w:rPr>
          <w:b/>
        </w:rPr>
        <w:t xml:space="preserve">HB87 - AMENDMENTS</w:t>
      </w:r>
    </w:p>
    <w:p>
      <w:pPr>
        <w:pStyle w:val="RecordBase"/>
      </w:pPr>
      <w:r>
        <w:t xml:space="preserve">HCS1</w:t>
      </w:r>
      <w:r>
        <w:t xml:space="preserve"> - </w:t>
      </w:r>
      <w:r>
        <w:t xml:space="preserve">Retain original provisions; establish new language that allows the court to determine who has access to adoption records on a case-by-case basis.</w:t>
      </w:r>
    </w:p>
    <w:p>
      <w:pPr>
        <w:pStyle w:val="RecordBase"/>
      </w:pPr>
      <w:r>
        <w:t xml:space="preserve">HFA1</w:t>
      </w:r>
      <w:r>
        <w:t xml:space="preserve">(J. Petrie)</w:t>
      </w:r>
      <w:r>
        <w:t xml:space="preserve"> - </w:t>
      </w:r>
      <w:r>
        <w:t xml:space="preserve">Add language to establish that both birth parents have to be deceased or provide consent before the adoption records can be inspected.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 (1) filed to Committee Substitute </w:t>
      </w:r>
    </w:p>
    <w:p>
      <w:pPr>
        <w:pStyle w:val="RecordBase"/>
      </w:pPr>
      <w:r>
        <w:t xml:space="preserve">	Jan 23, 2024 - </w:t>
      </w:r>
      <w:r>
        <w:t xml:space="preserve">posted for passage in the Regular Orders of the Day for Wednesday, January 24, 2024</w:t>
      </w:r>
      <w:r>
        <w:t xml:space="preserve"> </w:t>
        <w:br/>
      </w:r>
    </w:p>
    <w:p>
      <w:pPr>
        <w:pStyle w:val="RecordBase"/>
      </w:pPr>
      <w:r>
        <w:rPr>
          <w:b/>
        </w:rPr>
        <w:t xml:space="preserve">HB88 (BR159)</w:t>
      </w:r>
      <w:r>
        <w:rPr>
          <w:b/>
        </w:rPr>
        <w:t xml:space="preserve">/CI</w:t>
      </w:r>
      <w:r>
        <w:t xml:space="preserve"> - M. Meredith</w:t>
      </w:r>
      <w:r>
        <w:t xml:space="preserve">, M. Pollock</w:t>
      </w:r>
      <w:r>
        <w:t xml:space="preserve">, A. Bowling</w:t>
      </w:r>
      <w:r>
        <w:t xml:space="preserve">, S. Bratcher</w:t>
      </w:r>
      <w:r>
        <w:t xml:space="preserve">, R. Bridges</w:t>
      </w:r>
      <w:r>
        <w:t xml:space="preserve">, M. Clines</w:t>
      </w:r>
      <w:r>
        <w:t xml:space="preserve">, P. Flannery</w:t>
      </w:r>
      <w:r>
        <w:t xml:space="preserve">, A. Gentry</w:t>
      </w:r>
      <w:r>
        <w:t xml:space="preserve">, K. Jackson</w:t>
      </w:r>
      <w:r>
        <w:t xml:space="preserve">, DJ Johnson</w:t>
      </w:r>
      <w:r>
        <w:t xml:space="preserve">, W. Lawrence</w:t>
      </w:r>
      <w:r>
        <w:t xml:space="preserve">, D. Lewis</w:t>
      </w:r>
      <w:r>
        <w:t xml:space="preserve">, S. Lewis</w:t>
      </w:r>
      <w:r>
        <w:t xml:space="preserve">, M. Lockett</w:t>
      </w:r>
      <w:r>
        <w:t xml:space="preserve">, S. McPherson</w:t>
      </w:r>
      <w:r>
        <w:t xml:space="preserve">, D. Meade </w:t>
      </w:r>
      <w:r>
        <w:t xml:space="preserve">, S. Miles</w:t>
      </w:r>
      <w:r>
        <w:t xml:space="preserve">, R. Roarx</w:t>
      </w:r>
      <w:r>
        <w:t xml:space="preserve">, W. Williams</w:t>
        <w:br/>
      </w:r>
    </w:p>
    <w:p>
      <w:pPr>
        <w:pStyle w:val="RecordBase"/>
      </w:pPr>
      <w:r>
        <w:t xml:space="preserve">	AN ACT relating to unlawful trade practices and declaring an emergency.</w:t>
      </w:r>
    </w:p>
    <w:p>
      <w:pPr>
        <w:pStyle w:val="RecordBase"/>
      </w:pPr>
      <w:r>
        <w:t xml:space="preserve">	Repeal, reenact, and amend KRS 286.2-685 as a new section of Subtitle 3 of KRS Chapter 286 to make technical amendments; remove prohibition against use of financial institution names in certain marketing and solicitations; establish a civil penalty for violation of section; establish a new section of KRS Chapter 367 to prohibit the use of financial institution names in the marketing and solicitations of persons who are not financial institutions in certain circumstances; make violation of section an unfair, false, misleading, or deceptive trade practice in violation of KRS 367.170; authorize enforcement by the Attorney General and any trade organization representing one or more financial institution industries; establish remedies for violation of section; establish a new section of KRS Chapter 367 to regulate certain real estate service agreements; make recording of certain real estate service agreements a crime and provide penalties for violation of recording prohibition; make violation of section an unfair, false, misleading, or deceptive trade practice in violation of KRS 367.170; authorize enforcement of section by Attorney General; authorize Attorney General to promulgate administrative regulations; amend KRS 324.160 to establish that violation of section regulating real estate service contracts by real estate licensees is improper conduct; provide that the provisions of  the Act are severable; RETROACTIVE, in part; EMERGENCY.</w:t>
        <w:br/>
      </w:r>
    </w:p>
    <w:p>
      <w:pPr>
        <w:pStyle w:val="RecordBaseCenter"/>
      </w:pPr>
      <w:r>
        <w:rPr>
          <w:b/>
        </w:rPr>
        <w:t xml:space="preserve">HB88 - AMENDMENTS</w:t>
      </w:r>
    </w:p>
    <w:p>
      <w:pPr>
        <w:pStyle w:val="RecordBase"/>
      </w:pPr>
      <w:r>
        <w:t xml:space="preserve">HCS1/CI/LM</w:t>
      </w:r>
      <w:r>
        <w:t xml:space="preserve"> - </w:t>
      </w:r>
      <w:r>
        <w:t xml:space="preserve">Retain original provisions, except amend the definition of "person"; provide attorney's fees and costs and a statutory penalty for a violation of Section 2 of this Act; direct that the Attorney General, any Commonwealth's attorney, or county attorney may enforce Class B misdemeanor penalty under Section 3 of this Act; make technical corrections.</w:t>
      </w:r>
    </w:p>
    <w:p>
      <w:pPr>
        <w:pStyle w:val="RecordBase"/>
      </w:pPr>
      <w:r>
        <w:t xml:space="preserve">HFA1</w:t>
      </w:r>
      <w:r>
        <w:t xml:space="preserve">(M. Meredith)</w:t>
      </w:r>
      <w:r>
        <w:t xml:space="preserve"> - </w:t>
      </w:r>
      <w:r>
        <w:t xml:space="preserve">	Amend definition of "financial institution" in Section 2 of this Act; provide that a financial institution may provide consent to marketing material, solicitation, or advertising in written or electronic format; amend definition of "service provider" in Section 3 of this Act.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 with Committee Substitute (1)</w:t>
      </w:r>
    </w:p>
    <w:p>
      <w:pPr>
        <w:pStyle w:val="RecordBase"/>
      </w:pPr>
      <w:r>
        <w:t xml:space="preserve">	Jan 11, 2024 - </w:t>
      </w:r>
      <w:r>
        <w:t xml:space="preserve">2nd reading, to Rules</w:t>
      </w:r>
      <w:r>
        <w:t xml:space="preserve"> </w:t>
      </w:r>
    </w:p>
    <w:p>
      <w:pPr>
        <w:pStyle w:val="RecordBase"/>
      </w:pPr>
      <w:r>
        <w:t xml:space="preserve">	Jan 12, 2024 - </w:t>
      </w:r>
      <w:r>
        <w:t xml:space="preserve">posted for passage in the Regular Orders of the Day for Tuesday, January 16, 2024</w:t>
      </w:r>
      <w:r>
        <w:t xml:space="preserve"> </w:t>
      </w:r>
    </w:p>
    <w:p>
      <w:pPr>
        <w:pStyle w:val="RecordBase"/>
      </w:pPr>
      <w:r>
        <w:t xml:space="preserve">	Jan 16, 2024 - </w:t>
      </w:r>
      <w:r>
        <w:t xml:space="preserve">floor amendment (1) filed to Committee Substitute </w:t>
      </w:r>
    </w:p>
    <w:p>
      <w:pPr>
        <w:pStyle w:val="RecordBase"/>
      </w:pPr>
      <w:r>
        <w:t xml:space="preserve">	Jan 17, 2024 - </w:t>
      </w:r>
      <w:r>
        <w:t xml:space="preserve">3rd reading, passed 93-0 with Committee Substitute (1) and  Floor Amendment (1)</w:t>
      </w:r>
      <w:r>
        <w:t xml:space="preserve"> </w:t>
      </w:r>
    </w:p>
    <w:p>
      <w:pPr>
        <w:pStyle w:val="RecordBase"/>
      </w:pPr>
      <w:r>
        <w:t xml:space="preserve">	Jan 18, 2024 - </w:t>
      </w:r>
      <w:r>
        <w:t xml:space="preserve">received in Senate</w:t>
      </w:r>
      <w:r>
        <w:t xml:space="preserve"> </w:t>
      </w:r>
      <w:r>
        <w:t xml:space="preserve">; </w:t>
      </w:r>
      <w:r>
        <w:t xml:space="preserve">to</w:t>
      </w:r>
      <w:r>
        <w:t xml:space="preserve"> Committee on Committees (S)</w:t>
      </w:r>
    </w:p>
    <w:p>
      <w:pPr>
        <w:pStyle w:val="RecordBase"/>
      </w:pPr>
      <w:r>
        <w:t xml:space="preserve">	Jan 22, 2024 - </w:t>
      </w:r>
      <w:r>
        <w:t xml:space="preserve">to</w:t>
      </w:r>
      <w:r>
        <w:t xml:space="preserve"> Banking &amp; Insurance (S)</w:t>
        <w:br/>
      </w:r>
    </w:p>
    <w:p>
      <w:pPr>
        <w:pStyle w:val="RecordBase"/>
      </w:pPr>
      <w:r>
        <w:rPr>
          <w:b/>
        </w:rPr>
        <w:t xml:space="preserve">HB89 (BR1109)</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HB90 (BR27)</w:t>
      </w:r>
      <w:r>
        <w:rPr>
          <w:b/>
        </w:rPr>
        <w:t xml:space="preserve">/CI</w:t>
      </w:r>
      <w:r>
        <w:t xml:space="preserve"> - R. Roberts</w:t>
      </w:r>
      <w:r>
        <w:t xml:space="preserve">, G. Brown Jr.</w:t>
      </w:r>
      <w:r>
        <w:t xml:space="preserve">, B. Chester-Burton</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HB91 (BR29)</w:t>
      </w:r>
      <w:r>
        <w:rPr>
          <w:b/>
        </w:rPr>
        <w:t xml:space="preserve"/>
      </w:r>
      <w:r>
        <w:t xml:space="preserve"> - R. Roberts</w:t>
        <w:br/>
      </w:r>
    </w:p>
    <w:p>
      <w:pPr>
        <w:pStyle w:val="RecordBase"/>
      </w:pPr>
      <w:r>
        <w:t xml:space="preserve">	AN ACT relating to metal recyclers.</w:t>
      </w:r>
    </w:p>
    <w:p>
      <w:pPr>
        <w:pStyle w:val="RecordBase"/>
      </w:pPr>
      <w:r>
        <w:t xml:space="preserve">	Create new sections of Subchapter 30 of KRS Chapter 224 to require the Energy and Environment Cabinet to promulgate administrative regulations to implement a comprehensive program to control explosions and combustion events at metal recycling facilities; require administrative regulations to be promulgated within 120 days after the effective date of the Act; include standards and requirements for controlling hazardous emissions, flying objects, smoke and dust, and the need for pre-shredders; define "pre-shredder" and "metal recycling facility"; amend KRS 224.30-175 to require notice of violations of noise standards from a metal recycling facility be sent to both the recycling facility and the local governing body.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HB92 (BR903)</w:t>
      </w:r>
      <w:r>
        <w:rPr>
          <w:b/>
        </w:rPr>
        <w:t xml:space="preserve"/>
      </w:r>
      <w:r>
        <w:t xml:space="preserve"> - M. Dossett</w:t>
        <w:br/>
      </w:r>
    </w:p>
    <w:p>
      <w:pPr>
        <w:pStyle w:val="RecordBase"/>
      </w:pPr>
      <w:r>
        <w:t xml:space="preserve">	AN ACT relating to medical directives.</w:t>
      </w:r>
    </w:p>
    <w:p>
      <w:pPr>
        <w:pStyle w:val="RecordBase"/>
      </w:pPr>
      <w:r>
        <w:t xml:space="preserve">	Amend KRS 311.633 to require physicians and health care facilities to notify patients of the right to refuse compliance with advance directives or medical orders for scope of treatment; require physicians and health care facilities to provide notice of the right to request a transfer.</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HB93 (BR344)</w:t>
      </w:r>
      <w:r>
        <w:rPr>
          <w:b/>
        </w:rPr>
        <w:t xml:space="preserve"/>
      </w:r>
      <w:r>
        <w:t xml:space="preserve"> - M. Dossett</w:t>
      </w:r>
      <w:r>
        <w:t xml:space="preserve">, C. Aull</w:t>
      </w:r>
      <w:r>
        <w:t xml:space="preserve">, B. Chester-Burton</w:t>
      </w:r>
      <w:r>
        <w:t xml:space="preserve">, K. King</w:t>
      </w:r>
      <w:r>
        <w:t xml:space="preserve">, K. Timoney</w:t>
        <w:br/>
      </w:r>
    </w:p>
    <w:p>
      <w:pPr>
        <w:pStyle w:val="RecordBase"/>
      </w:pPr>
      <w:r>
        <w:t xml:space="preserve">	AN ACT relating to the establishment of the Kentucky Healthy Farm and Food Innovation Board and making an appropriation therefor. </w:t>
      </w:r>
    </w:p>
    <w:p>
      <w:pPr>
        <w:pStyle w:val="RecordBase"/>
      </w:pPr>
      <w:r>
        <w:t xml:space="preserve">	Create new sections of KRS Chapter 246 to define terms; establish the Kentucky Healthy Farm and Food Innovation Board and specify membership; set forth the duties of the Kentucky Healthy Farm and Food Innovation Board; establish the healthy farm and food innovation fund; amend KRS 18A.115 to exempt the Kentucky Healthy Farm and Food Innovation Board from a classified service designation;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HB94 (BR411)</w:t>
      </w:r>
      <w:r>
        <w:rPr>
          <w:b/>
        </w:rPr>
        <w:t xml:space="preserve">/LM</w:t>
      </w:r>
      <w:r>
        <w:t xml:space="preserve"> - M. Lockett</w:t>
      </w:r>
      <w:r>
        <w:t xml:space="preserve">, K. Jackson</w:t>
      </w:r>
      <w:r>
        <w:t xml:space="preserve">, D. Lewis</w:t>
        <w:br/>
      </w:r>
    </w:p>
    <w:p>
      <w:pPr>
        <w:pStyle w:val="RecordBase"/>
      </w:pPr>
      <w:r>
        <w:t xml:space="preserve">	AN ACT proposing to amend Section 42 of the Constitution of Kentucky relating to sessions of the General Assembly.</w:t>
      </w:r>
    </w:p>
    <w:p>
      <w:pPr>
        <w:pStyle w:val="RecordBase"/>
      </w:pPr>
      <w:r>
        <w:t xml:space="preserve">	Propose to amend Section 42 of the Constitution of Kentucky to eliminate the existing dates by which the General Assembly must adjourn in any regular session; provide that no session shall extend beyond December 31.</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HB95 (BR472)</w:t>
      </w:r>
      <w:r>
        <w:rPr>
          <w:b/>
        </w:rPr>
        <w:t xml:space="preserve">/CI/LM</w:t>
      </w:r>
      <w:r>
        <w:t xml:space="preserve"> - M. Lockett</w:t>
      </w:r>
      <w:r>
        <w:t xml:space="preserve">, C. Aull</w:t>
      </w:r>
      <w:r>
        <w:t xml:space="preserve">, A. Camuel</w:t>
      </w:r>
      <w:r>
        <w:t xml:space="preserve">, S. Rudy</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HB95 - AMENDMENTS</w:t>
      </w:r>
    </w:p>
    <w:p>
      <w:pPr>
        <w:pStyle w:val="RecordBase"/>
      </w:pPr>
      <w:r>
        <w:t xml:space="preserve">HCS1</w:t>
      </w:r>
      <w:r>
        <w:t xml:space="preserve"> - </w:t>
      </w:r>
      <w:r>
        <w:t xml:space="preserve">Retain original provisions, except replace the term "personal property" with "rental equipment" and add that the person must intentionally refuse to pay or abscond without payment, fail to respond within 5 days after receiving notice by certified mail demanding return, and refuse to make an agreeable payment to a rental agency within 30 days of receipt of a late notice.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br/>
      </w:r>
    </w:p>
    <w:p>
      <w:pPr>
        <w:pStyle w:val="RecordBase"/>
      </w:pPr>
      <w:r>
        <w:rPr>
          <w:b/>
        </w:rPr>
        <w:t xml:space="preserve">HB96 (BR384)</w:t>
      </w:r>
      <w:r>
        <w:rPr>
          <w:b/>
        </w:rPr>
        <w:t xml:space="preserve"/>
      </w:r>
      <w:r>
        <w:t xml:space="preserve"> - D. Fister</w:t>
      </w:r>
      <w:r>
        <w:t xml:space="preserve">, J. Hodgson</w:t>
      </w:r>
      <w:r>
        <w:t xml:space="preserve">, K. King</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HB97 (BR945)</w:t>
      </w:r>
      <w:r>
        <w:rPr>
          <w:b/>
        </w:rPr>
        <w:t xml:space="preserve"/>
      </w:r>
      <w:r>
        <w:t xml:space="preserve"> - D. Elliott</w:t>
        <w:br/>
      </w:r>
    </w:p>
    <w:p>
      <w:pPr>
        <w:pStyle w:val="RecordBase"/>
      </w:pPr>
      <w:r>
        <w:t xml:space="preserve">	AN ACT relating to special license plates.</w:t>
      </w:r>
    </w:p>
    <w:p>
      <w:pPr>
        <w:pStyle w:val="RecordBase"/>
      </w:pPr>
      <w:r>
        <w:t xml:space="preserve">	Amend KRS 186.162 to change extra fees for special license plates charged upon renewal to match the extra fees charged upon initial issuance;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HB98 (BR119)</w:t>
      </w:r>
      <w:r>
        <w:rPr>
          <w:b/>
        </w:rPr>
        <w:t xml:space="preserve">/CI/LM</w:t>
      </w:r>
      <w:r>
        <w:t xml:space="preserve"> - DJ Johnson</w:t>
        <w:br/>
      </w:r>
    </w:p>
    <w:p>
      <w:pPr>
        <w:pStyle w:val="RecordBase"/>
      </w:pPr>
      <w:r>
        <w:t xml:space="preserve">	AN ACT relating to crimes and punishments.</w:t>
      </w:r>
    </w:p>
    <w:p>
      <w:pPr>
        <w:pStyle w:val="RecordBase"/>
      </w:pPr>
      <w:r>
        <w:t xml:space="preserve">	Amend KRS 506.040 to provide that any person who is 18 years of age or older who engages in a criminal conspiracy with a minor shall be subject to the same penalty provided for the offense which is the object of the conspiratorial agreement; amend KRS 527.100 to enhance the penalty of possession of handgun by a minor to a Class D felony for the first offense and a Class C felony for each subsequent offense.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HB99 (BR31)</w:t>
      </w:r>
      <w:r>
        <w:rPr>
          <w:b/>
        </w:rPr>
        <w:t xml:space="preserve">/AA</w:t>
      </w:r>
      <w:r>
        <w:t xml:space="preserve"> - DJ Johnson</w:t>
        <w:br/>
      </w:r>
    </w:p>
    <w:p>
      <w:pPr>
        <w:pStyle w:val="RecordBase"/>
      </w:pPr>
      <w:r>
        <w:t xml:space="preserve">	AN ACT relating to the Kentucky Public Pensions Authority.</w:t>
      </w:r>
    </w:p>
    <w:p>
      <w:pPr>
        <w:pStyle w:val="RecordBase"/>
      </w:pPr>
      <w:r>
        <w:t xml:space="preserve">	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HB100 (BR920)</w:t>
      </w:r>
      <w:r>
        <w:rPr>
          <w:b/>
        </w:rPr>
        <w:t xml:space="preserve">/FN</w:t>
      </w:r>
      <w:r>
        <w:t xml:space="preserve"> - S. Witten</w:t>
      </w:r>
      <w:r>
        <w:t xml:space="preserve">, S. Stalker</w:t>
      </w:r>
      <w:r>
        <w:t xml:space="preserve">, J. Bauman</w:t>
      </w:r>
      <w:r>
        <w:t xml:space="preserve">, J. Blanton</w:t>
      </w:r>
      <w:r>
        <w:t xml:space="preserve">, K. Bratcher</w:t>
      </w:r>
      <w:r>
        <w:t xml:space="preserve">, E. Callaway</w:t>
      </w:r>
      <w:r>
        <w:t xml:space="preserve">, B. Chester-Burton</w:t>
      </w:r>
      <w:r>
        <w:t xml:space="preserve">, S. Dietz</w:t>
      </w:r>
      <w:r>
        <w:t xml:space="preserve">, A. Gentry</w:t>
      </w:r>
      <w:r>
        <w:t xml:space="preserve">, J. Hodgson</w:t>
      </w:r>
      <w:r>
        <w:t xml:space="preserve">, S. Rawlings</w:t>
      </w:r>
      <w:r>
        <w:t xml:space="preserve">, J. Raymond</w:t>
      </w:r>
      <w:r>
        <w:t xml:space="preserve">, W. Williams</w:t>
        <w:br/>
      </w:r>
    </w:p>
    <w:p>
      <w:pPr>
        <w:pStyle w:val="RecordBase"/>
      </w:pPr>
      <w:r>
        <w:t xml:space="preserve">	AN ACT relating to birth certificates.</w:t>
      </w:r>
    </w:p>
    <w:p>
      <w:pPr>
        <w:pStyle w:val="RecordBase"/>
      </w:pPr>
      <w:r>
        <w:t xml:space="preserve">	Amend KRS 213.141 to establish that a homeless individual as defined in KRS 198A.700 or a homeless individual under the age of 25 does not have to pay a fee to get a copy of his or her birth certificate.</w:t>
        <w:br/>
      </w:r>
    </w:p>
    <w:p>
      <w:pPr>
        <w:pStyle w:val="RecordBaseCenter"/>
      </w:pPr>
      <w:r>
        <w:rPr>
          <w:b/>
        </w:rPr>
        <w:t xml:space="preserve">HB100 - AMENDMENTS</w:t>
      </w:r>
    </w:p>
    <w:p>
      <w:pPr>
        <w:pStyle w:val="RecordBase"/>
      </w:pPr>
      <w:r>
        <w:t xml:space="preserve">HCS1</w:t>
      </w:r>
      <w:r>
        <w:t xml:space="preserve"> - </w:t>
      </w:r>
      <w:r>
        <w:t xml:space="preserve">Retain original provisions, except limit the under 25 years of age requirement to a homeless youth as defined in 42.U.S.C. sec.11434a(2).</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 with Committee Substitute (1)</w:t>
      </w:r>
    </w:p>
    <w:p>
      <w:pPr>
        <w:pStyle w:val="RecordBase"/>
      </w:pPr>
      <w:r>
        <w:t xml:space="preserve">	Jan 19,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br/>
      </w:r>
    </w:p>
    <w:p>
      <w:pPr>
        <w:pStyle w:val="RecordBase"/>
      </w:pPr>
      <w:r>
        <w:rPr>
          <w:b/>
        </w:rPr>
        <w:t xml:space="preserve">HB101 (BR1083)</w:t>
      </w:r>
      <w:r>
        <w:rPr>
          <w:b/>
        </w:rPr>
        <w:t xml:space="preserve"/>
      </w:r>
      <w:r>
        <w:t xml:space="preserve"> - S. Doan</w:t>
      </w:r>
      <w:r>
        <w:t xml:space="preserve">, E. Callaway</w:t>
      </w:r>
      <w:r>
        <w:t xml:space="preserve">, J. Calloway</w:t>
      </w:r>
      <w:r>
        <w:t xml:space="preserve">, A. Gentry</w:t>
      </w:r>
      <w:r>
        <w:t xml:space="preserve">, J. Hodgson</w:t>
      </w:r>
      <w:r>
        <w:t xml:space="preserve">, C. Massaroni</w:t>
      </w:r>
      <w:r>
        <w:t xml:space="preserve">, M. Proctor</w:t>
      </w:r>
      <w:r>
        <w:t xml:space="preserve">, S. Rawlings</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HB102 (BR996)</w:t>
      </w:r>
      <w:r>
        <w:rPr>
          <w:b/>
        </w:rPr>
        <w:t xml:space="preserve">/LM</w:t>
      </w:r>
      <w:r>
        <w:t xml:space="preserve"> - S. Doan</w:t>
      </w:r>
      <w:r>
        <w:t xml:space="preserve">, D. Grossberg</w:t>
      </w:r>
      <w:r>
        <w:t xml:space="preserve">, N. Tate</w:t>
        <w:br/>
      </w:r>
    </w:p>
    <w:p>
      <w:pPr>
        <w:pStyle w:val="RecordBase"/>
      </w:pPr>
      <w:r>
        <w:t xml:space="preserve">	AN ACT relating to housing opportunities.</w:t>
      </w:r>
    </w:p>
    <w:p>
      <w:pPr>
        <w:pStyle w:val="RecordBase"/>
      </w:pPr>
      <w:r>
        <w:t xml:space="preserve">	Create new sections of KRS Chapter 100, relating to local planning and zoning, to require local governments to prioritize housing within applicable zones by easing minimum square footage requirements and aesthetic design requirements; facilitating the location of multifamily housing, accessory dwelling units, tiny homes, and manufactured housing; facilitating the permitting and variance process; easing minimum parking requirements, and standards for home occupations; and requiring that zoning laws have a substantial connection to protection of public safety, health, and usage of property; provide legal remedies; set conditions for the construction of the Act; amend KRS 141.435 and 141.437 to conform; provide that the Act may be cited as the Housing Opportunities Made Easier Act or the HOME Act; repeal KRS 100.348, relating to standards for manufactured homes.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HB103 (BR1007)</w:t>
      </w:r>
      <w:r>
        <w:rPr>
          <w:b/>
        </w:rPr>
        <w:t xml:space="preserve"/>
      </w:r>
      <w:r>
        <w:t xml:space="preserve"> - S. Doan</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or charts for a patient who is under the age of eighteen.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HB104 (BR923)</w:t>
      </w:r>
      <w:r>
        <w:rPr>
          <w:b/>
        </w:rPr>
        <w:t xml:space="preserve"/>
      </w:r>
      <w:r>
        <w:t xml:space="preserve"> - D. Frazier Gordon</w:t>
      </w:r>
      <w:r>
        <w:t xml:space="preserve">, E. Callaway</w:t>
      </w:r>
      <w:r>
        <w:t xml:space="preserve">, A. Gentry</w:t>
        <w:br/>
      </w:r>
    </w:p>
    <w:p>
      <w:pPr>
        <w:pStyle w:val="RecordBase"/>
      </w:pPr>
      <w:r>
        <w:t xml:space="preserve">	AN ACT relating to compensation of jurors.</w:t>
      </w:r>
    </w:p>
    <w:p>
      <w:pPr>
        <w:pStyle w:val="RecordBase"/>
      </w:pPr>
      <w:r>
        <w:t xml:space="preserve">	Amend KRS 29A.170 to increase juror pay to $50 per day and remove payment specified for reimbursement of expenses; amend KRS 32.011 to conform; repeal KRS 32.070, which provides for reimbursement of expenses to jurors.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HB105 (BR171)</w:t>
      </w:r>
      <w:r>
        <w:rPr>
          <w:b/>
        </w:rPr>
        <w:t xml:space="preserve"/>
      </w:r>
      <w:r>
        <w:t xml:space="preserve"> - D. Frazier Gordon</w:t>
        <w:br/>
      </w:r>
    </w:p>
    <w:p>
      <w:pPr>
        <w:pStyle w:val="RecordBase"/>
      </w:pPr>
      <w:r>
        <w:t xml:space="preserve">	AN ACT relating to families and children and making an appropriation therefor.</w:t>
      </w:r>
    </w:p>
    <w:p>
      <w:pPr>
        <w:pStyle w:val="RecordBase"/>
      </w:pPr>
      <w:r>
        <w:t xml:space="preserve">	Amend KRS 164.2847 to establish a monthly subsidy for students participating in the Kentucky foster or adopted child public postsecondary tuition waiver program; create a new section of KRS Chapter 199 to define "at -risk male student"; establish the participation and operational requirements of the Mentorship for At-Risk Male Students Grant Program; amend KRS 211.690 to establish the promotion of father engagement activities as a part of the Kentucky HANDS Program; create new sections of KRS Chapter 405 to establish the participation and operational requirements of the Responsible Fatherhood Imitative; establish the participation and operational requirements of a community grant program to address the needs of fathers in the Commonwealth; create a new section of KRS Chapter 600 to require the Department of Juvenile Justice and the Cabinet for Health and Family Services to identify children that are dually involved with both systems of care and provide a report to the General Assembly each year that includes actions taken by both agencies to better serve such children; amend KRS 625.025 to establish new requirements of the youth independent living program operated by the Cabinet for Health and Family Services;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HB106 (BR12)</w:t>
      </w:r>
      <w:r>
        <w:rPr>
          <w:b/>
        </w:rPr>
        <w:t xml:space="preserve"/>
      </w:r>
      <w:r>
        <w:t xml:space="preserve"> - S. Maddox</w:t>
      </w:r>
      <w:r>
        <w:t xml:space="preserve">, F. Rabourn</w:t>
      </w:r>
      <w:r>
        <w:t xml:space="preserve">, J. Calloway</w:t>
      </w:r>
      <w:r>
        <w:t xml:space="preserve">, A. Gentry</w:t>
      </w:r>
      <w:r>
        <w:t xml:space="preserve">, C. Massaroni</w:t>
      </w:r>
      <w:r>
        <w:t xml:space="preserve">, S. Rawlings</w:t>
        <w:br/>
      </w:r>
    </w:p>
    <w:p>
      <w:pPr>
        <w:pStyle w:val="RecordBase"/>
      </w:pPr>
      <w:r>
        <w:t xml:space="preserve">	AN ACT relating to hunting and fishing licenses.</w:t>
      </w:r>
    </w:p>
    <w:p>
      <w:pPr>
        <w:pStyle w:val="RecordBase"/>
      </w:pPr>
      <w:r>
        <w:t xml:space="preserve">	Amend KRS 150.170 to remove the requirement that resident landowners must own five or more acres of farmland in order to be exempt from sport hunting license requirements when hunting on their own lands; remove the farmland owner sport fishing license exemption; allow any person fishing on private property with the permission of the landowner to do so without procuring a sport fishing license.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HB107 (BR249)</w:t>
      </w:r>
      <w:r>
        <w:t xml:space="preserve"> - W. Lawrence</w:t>
      </w:r>
    </w:p>
    <w:p>
      <w:pPr>
        <w:pStyle w:val="RecordBase"/>
      </w:pPr>
      <w:r>
        <w:t xml:space="preserve">Jan 10-WITHDRAWN</w:t>
        <w:br/>
      </w:r>
    </w:p>
    <w:p>
      <w:pPr>
        <w:pStyle w:val="RecordBase"/>
      </w:pPr>
      <w:r>
        <w:rPr>
          <w:b/>
        </w:rPr>
        <w:t xml:space="preserve">HB108 (BR934)</w:t>
      </w:r>
      <w:r>
        <w:rPr>
          <w:b/>
        </w:rPr>
        <w:t xml:space="preserve"/>
      </w:r>
      <w:r>
        <w:t xml:space="preserve"> - K. Jackson</w:t>
      </w:r>
      <w:r>
        <w:t xml:space="preserve">, T. Bojanowski</w:t>
      </w:r>
      <w:r>
        <w:t xml:space="preserve">, K. Banta</w:t>
      </w:r>
      <w:r>
        <w:t xml:space="preserve">, E. Callaway</w:t>
      </w:r>
      <w:r>
        <w:t xml:space="preserve">, A. Gentry</w:t>
      </w:r>
      <w:r>
        <w:t xml:space="preserve">, S. Lewis</w:t>
      </w:r>
      <w:r>
        <w:t xml:space="preserve">, S. McPherson</w:t>
      </w:r>
      <w:r>
        <w:t xml:space="preserve">, M. Meredith</w:t>
      </w:r>
      <w:r>
        <w:t xml:space="preserve">, J. Raymond</w:t>
      </w:r>
      <w:r>
        <w:t xml:space="preserve">, S. Riley</w:t>
      </w:r>
      <w:r>
        <w:t xml:space="preserve">, K. Timoney</w:t>
      </w:r>
      <w:r>
        <w:t xml:space="preserve">, T. Truett</w:t>
        <w:br/>
      </w:r>
    </w:p>
    <w:p>
      <w:pPr>
        <w:pStyle w:val="RecordBase"/>
      </w:pPr>
      <w:r>
        <w:t xml:space="preserve">	AN ACT relating to English language learners.</w:t>
      </w:r>
    </w:p>
    <w:p>
      <w:pPr>
        <w:pStyle w:val="RecordBase"/>
      </w:pPr>
      <w:r>
        <w:t xml:space="preserve">	Amends KRS 158.6455 to create a tiered implementation of English language learners into the accountability system.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HB109 (BR476)</w:t>
      </w:r>
      <w:r>
        <w:rPr>
          <w:b/>
        </w:rPr>
        <w:t xml:space="preserve"/>
      </w:r>
      <w:r>
        <w:t xml:space="preserve"> - K. Jackson</w:t>
      </w:r>
      <w:r>
        <w:t xml:space="preserve">, J. Branscum</w:t>
      </w:r>
      <w:r>
        <w:t xml:space="preserve">, K. Bratcher</w:t>
      </w:r>
      <w:r>
        <w:t xml:space="preserve">, R. Duvall</w:t>
      </w:r>
      <w:r>
        <w:t xml:space="preserve">, J. Hodgson</w:t>
      </w:r>
      <w:r>
        <w:t xml:space="preserve">, DJ Johnson</w:t>
      </w:r>
      <w:r>
        <w:t xml:space="preserve">, S. McPherson</w:t>
      </w:r>
      <w:r>
        <w:t xml:space="preserve">, M. Meredith</w:t>
      </w:r>
      <w:r>
        <w:t xml:space="preserve">, S. Riley</w:t>
      </w:r>
      <w:r>
        <w:t xml:space="preserve">, S. Rudy</w:t>
      </w:r>
      <w:r>
        <w:t xml:space="preserve">, K. Timoney</w:t>
      </w:r>
      <w:r>
        <w:t xml:space="preserve">, T. Truett</w:t>
      </w:r>
      <w:r>
        <w:t xml:space="preserve">, S. Witten</w:t>
        <w:br/>
      </w:r>
    </w:p>
    <w:p>
      <w:pPr>
        <w:pStyle w:val="RecordBase"/>
      </w:pPr>
      <w:r>
        <w:t xml:space="preserve">	AN ACT relating to swimming pools and declaring an emergency.</w:t>
      </w:r>
    </w:p>
    <w:p>
      <w:pPr>
        <w:pStyle w:val="RecordBase"/>
      </w:pPr>
      <w:r>
        <w:t xml:space="preserve">	Create a new section of KRS Chapter 211 to define terms; require the Cabinet for Health and Family Services to establish a system to designate swimming pools into classifications; establish lifeguard requirements for Class A and Class B pools; require the cabinet to promulgate administrative regulations;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HB110 (BR1349)</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Governor's recommended Transportation Cabinet Budget: Detail Part I, Operating Budget; detail Part II, Capital Projects Budget; detail Part III, Funds Transfer; detail Part IV, Transportation Cabinet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HB111 (BR933)</w:t>
      </w:r>
      <w:r>
        <w:rPr>
          <w:b/>
        </w:rPr>
        <w:t xml:space="preserve"/>
      </w:r>
      <w:r>
        <w:t xml:space="preserve"> -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HB112 (BR975)</w:t>
      </w:r>
      <w:r>
        <w:rPr>
          <w:b/>
        </w:rPr>
        <w:t xml:space="preserve"/>
      </w:r>
      <w:r>
        <w:t xml:space="preserve"> - T. Huff</w:t>
        <w:br/>
      </w:r>
    </w:p>
    <w:p>
      <w:pPr>
        <w:pStyle w:val="RecordBase"/>
      </w:pPr>
      <w:r>
        <w:t xml:space="preserve">	AN ACT relating to the valuation of real property for tax purposes.</w:t>
      </w:r>
    </w:p>
    <w:p>
      <w:pPr>
        <w:pStyle w:val="RecordBase"/>
      </w:pPr>
      <w:r>
        <w:t xml:space="preserve">	Amend KRS 132.810 to require the assessed value of property qualifying for the homestead exemption with an owner who is 65 years of age or older be assessed at a value that is equal to or less than the value of the property in the year the owner turns 65 or the year the owner purchased the property, whichever occurs later; apply to property assessed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HB113 (BR865)</w:t>
      </w:r>
      <w:r>
        <w:rPr>
          <w:b/>
        </w:rPr>
        <w:t xml:space="preserve">/CI/LM</w:t>
      </w:r>
      <w:r>
        <w:t xml:space="preserve"> - S. Baker</w:t>
      </w:r>
      <w:r>
        <w:t xml:space="preserve">, T. Truett</w:t>
        <w:br/>
      </w:r>
    </w:p>
    <w:p>
      <w:pPr>
        <w:pStyle w:val="RecordBase"/>
      </w:pPr>
      <w:r>
        <w:t xml:space="preserve">	AN ACT relating to fleeing or evading police.</w:t>
      </w:r>
    </w:p>
    <w:p>
      <w:pPr>
        <w:pStyle w:val="RecordBase"/>
      </w:pPr>
      <w:r>
        <w:t xml:space="preserve">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provide that the defendant shall not be released on probation, shock probation, conditional discharge, or parole until he or she has served at least 50 percent of the sentence imposed.</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HB114 (BR1348)</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HB115 (BR278)</w:t>
      </w:r>
      <w:r>
        <w:rPr>
          <w:b/>
        </w:rPr>
        <w:t xml:space="preserve">/AA/HM</w:t>
      </w:r>
      <w:r>
        <w:t xml:space="preserve"> - K. Moser</w:t>
      </w:r>
      <w:r>
        <w:t xml:space="preserve">, L. Willner</w:t>
      </w:r>
      <w:r>
        <w:t xml:space="preserve">, J. Raymond</w:t>
        <w:br/>
      </w:r>
    </w:p>
    <w:p>
      <w:pPr>
        <w:pStyle w:val="RecordBase"/>
      </w:pPr>
      <w:r>
        <w:t xml:space="preserve">	AN ACT relating to coverage for breast examinations.</w:t>
      </w:r>
    </w:p>
    <w:p>
      <w:pPr>
        <w:pStyle w:val="RecordBase"/>
      </w:pPr>
      <w:r>
        <w:t xml:space="preserve">	Amend KRS 304.17-316 to define terms; make technical corrections; prohibit cost-sharing requirements for any covered diagnostic breast examination or supplemental breast examination; provide for additional coverage if required under federal law; provide exemption to Health Savings Account-qualified High Deductible Health Plans under certain circumstances; amend KRS 304.17A-096, 304.17A-133, 304.18-098, 304.32-1591, and 304.38-1935 to conform; amend KRS 18A.225 and 164.2871 to require the state employee health plan and self-insured employer group health plans provided by the governing board of a state postsecondary education institution to comply with breast examination coverage requirements; EFFECTIVE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br/>
      </w:r>
    </w:p>
    <w:p>
      <w:pPr>
        <w:pStyle w:val="RecordBase"/>
      </w:pPr>
      <w:r>
        <w:rPr>
          <w:b/>
        </w:rPr>
        <w:t xml:space="preserve">HB116 (BR245)</w:t>
      </w:r>
      <w:r>
        <w:rPr>
          <w:b/>
        </w:rPr>
        <w:t xml:space="preserve"/>
      </w:r>
      <w:r>
        <w:t xml:space="preserve"> - N. Kulkarni</w:t>
      </w:r>
      <w:r>
        <w:t xml:space="preserve">, K. Bratcher</w:t>
      </w:r>
      <w:r>
        <w:t xml:space="preserve">, A. Gentry</w:t>
      </w:r>
      <w:r>
        <w:t xml:space="preserve">, J. Raymond</w:t>
        <w:br/>
      </w:r>
    </w:p>
    <w:p>
      <w:pPr>
        <w:pStyle w:val="RecordBase"/>
      </w:pPr>
      <w:r>
        <w:t xml:space="preserve">	AN ACT relating to perfluoroalkyl and polyfluoroalkyl substances.</w:t>
      </w:r>
    </w:p>
    <w:p>
      <w:pPr>
        <w:pStyle w:val="RecordBase"/>
      </w:pPr>
      <w:r>
        <w:t xml:space="preserve">	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HB117 (BR1293)</w:t>
      </w:r>
      <w:r>
        <w:rPr>
          <w:b/>
        </w:rPr>
        <w:t xml:space="preserve"/>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to add consideration of the age of the person at the time the crime was committed, the evidence relevant to the circumstances of the crime, and evidence of rehabilitation in making licensure decisions; create a new section of KRS Chapter 335B to prohibit disqualifying individuals from pursing a professional license solely due to conviction that has been sealed or expunged, convictions older than five years unless the conviction falls under an exception, or a finding that the applicant lacks good character; amend KRS 335B.030 to require a hiring or licensing authority that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posed a reasonable threat to public safety, and that the applicant has a right to submit additional information within 30 days which the licensing authority is required to consider;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HB118 (BR1229)</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Labor Cabinet to promulgate administrative regulations.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HB119 (BR1392)</w:t>
      </w:r>
      <w:r>
        <w:rPr>
          <w:b/>
        </w:rPr>
        <w:t xml:space="preserve"/>
      </w:r>
      <w:r>
        <w:t xml:space="preserve"> - R. Duvall</w:t>
      </w:r>
      <w:r>
        <w:t xml:space="preserve">, R. Dotson</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HB120 (BR1336)</w:t>
      </w:r>
      <w:r>
        <w:rPr>
          <w:b/>
        </w:rPr>
        <w:t xml:space="preserve"/>
      </w:r>
      <w:r>
        <w:t xml:space="preserve"> - P. Flannery</w:t>
      </w:r>
      <w:r>
        <w:t xml:space="preserve">, K. Moser</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HB121 (BR1338)</w:t>
      </w:r>
      <w:r>
        <w:rPr>
          <w:b/>
        </w:rPr>
        <w:t xml:space="preserve">/LM</w:t>
      </w:r>
      <w:r>
        <w:t xml:space="preserve"> - P. Flannery</w:t>
        <w:br/>
      </w:r>
    </w:p>
    <w:p>
      <w:pPr>
        <w:pStyle w:val="RecordBase"/>
      </w:pPr>
      <w:r>
        <w:t xml:space="preserve">	AN ACT relating to off-highway vehicles.</w:t>
      </w:r>
    </w:p>
    <w:p>
      <w:pPr>
        <w:pStyle w:val="RecordBase"/>
      </w:pPr>
      <w:r>
        <w:t xml:space="preserve">	Create new sections of KRS Chapter 189 to define "off-highway vehicle" or "OHV"; allow the registration of an OHV as a motor vehicle in accordance with KRS 186.050(3)(a); require proof of insurance and the payment of all registration and clerk fees as identified in KRS 186.050(3)(a) and KRS 186.040; allow the Transportation Cabinet or a local government to prohibit OHV operation on roadways under its jurisdiction; provide for nonresident reciprocity; require the Transportation Cabinet to promulgate administrative regulations; allow nonresidents to operate an OHV on roadways of the Commonwealth; outline requirements, fees, and length of permit validity; amend KRS 189.515 to specify that that section shall not apply to OHVs that have been registered as a motor vehicle; amend KRS 189.990 to establish penalties; amend KRS 186.010 to specify that OHVs registered under Section 1 or 2 of this Act shall be considered motor vehicles;  amend KRS 186A.070 to allow OHVs registered as motor vehicles to operate on roadways of the Commonwealth; repeal KRS 189.281, which allows establishment of a pilot program for off-highway vehicles;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HB122 (BR437)</w:t>
      </w:r>
      <w:r>
        <w:rPr>
          <w:b/>
        </w:rPr>
        <w:t xml:space="preserve"/>
      </w:r>
      <w:r>
        <w:t xml:space="preserve"> - P. Flannery</w:t>
        <w:br/>
      </w:r>
    </w:p>
    <w:p>
      <w:pPr>
        <w:pStyle w:val="RecordBase"/>
      </w:pPr>
      <w:r>
        <w:t xml:space="preserve">	AN ACT relating to the administrative writings of the Kentucky Department of Revenue.</w:t>
      </w:r>
    </w:p>
    <w:p>
      <w:pPr>
        <w:pStyle w:val="RecordBase"/>
      </w:pPr>
      <w:r>
        <w:t xml:space="preserve">	Amend KRS 131.010 to define "administrative writings"; amend KRS 131.020 to require the department to publish administrative writings within 120 days of the issuance or finalization; amend KRS 131.030, 131.081, 131.130, and 131.190 to conform.</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HB123 (BR801)</w:t>
      </w:r>
      <w:r>
        <w:rPr>
          <w:b/>
        </w:rPr>
        <w:t xml:space="preserve"/>
      </w:r>
      <w:r>
        <w:t xml:space="preserve"> - W. Thomas</w:t>
      </w:r>
      <w:r>
        <w:t xml:space="preserve">, M. Dossett</w:t>
      </w:r>
      <w:r>
        <w:t xml:space="preserve">, D. Hale</w:t>
      </w:r>
      <w:r>
        <w:t xml:space="preserve">, DJ Johnson</w:t>
      </w:r>
      <w:r>
        <w:t xml:space="preserve">, K. King</w:t>
      </w:r>
      <w:r>
        <w:t xml:space="preserve">, S. Sharp</w:t>
      </w:r>
      <w:r>
        <w:t xml:space="preserve">, N. Tate</w:t>
      </w:r>
      <w:r>
        <w:t xml:space="preserve">, W. Williams</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2025, but before January 1, 2029; require reporting by the Department of Revenue; amend KRS 131.190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HB124 (BR467)</w:t>
      </w:r>
      <w:r>
        <w:rPr>
          <w:b/>
        </w:rPr>
        <w:t xml:space="preserve"/>
      </w:r>
      <w:r>
        <w:t xml:space="preserve"> - E. Callaway</w:t>
      </w:r>
      <w:r>
        <w:t xml:space="preserve">, K. Herron</w:t>
      </w:r>
      <w:r>
        <w:t xml:space="preserve">, K. Bratcher</w:t>
      </w:r>
      <w:r>
        <w:t xml:space="preserve">, S. Rawlings</w:t>
        <w:br/>
      </w:r>
    </w:p>
    <w:p>
      <w:pPr>
        <w:pStyle w:val="RecordBase"/>
      </w:pPr>
      <w:r>
        <w:t xml:space="preserve">	AN ACT relating to employment.</w:t>
      </w:r>
    </w:p>
    <w:p>
      <w:pPr>
        <w:pStyle w:val="RecordBase"/>
      </w:pPr>
      <w:r>
        <w:t xml:space="preserve">	Create a new section of KRS Chapter 335B.010 to 335B.070 to require hiring and licensing authorities to establish an application process that gives persons convicted of a crime an opportunity to apply for a position of public employment or occupational license before pursuing training; amend KRS 335.020 to add criteria for hiring and licensing authorities to consider when determining if a conviction directly relates to the position of public employment or occupational license sought; amend KRS 335B.030 to require  hiring or licensing authorities to request information and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HB125 (BR1395)</w:t>
      </w:r>
      <w:r>
        <w:rPr>
          <w:b/>
        </w:rPr>
        <w:t xml:space="preserve"/>
      </w:r>
      <w:r>
        <w:t xml:space="preserve"> - B. Chester-Burton</w:t>
      </w:r>
      <w:r>
        <w:t xml:space="preserve">, G. Brown Jr.</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158.154 to remove the requirement that a physical injury be serious to require a principal to report an assault to law enforcement; amend KRS 158.155 to require mandatory reporters to report assault, battery, or abuse of school personnel or students on school property.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HB126 (BR1263)</w:t>
      </w:r>
      <w:r>
        <w:rPr>
          <w:b/>
        </w:rPr>
        <w:t xml:space="preserve"/>
      </w:r>
      <w:r>
        <w:t xml:space="preserve"> - B. Chester-Burton</w:t>
      </w:r>
      <w:r>
        <w:t xml:space="preserve">, G. Brown Jr.</w:t>
        <w:br/>
      </w:r>
    </w:p>
    <w:p>
      <w:pPr>
        <w:pStyle w:val="RecordBase"/>
      </w:pPr>
      <w:r>
        <w:t xml:space="preserve">	AN ACT relating to menstrual products.</w:t>
      </w:r>
    </w:p>
    <w:p>
      <w:pPr>
        <w:pStyle w:val="RecordBase"/>
      </w:pPr>
      <w:r>
        <w:t xml:space="preserve">	Create a new section of KRS Chapter 198A to define "homeless shelter"; require homeless shelters to provide personal products to residents at no cost; require the Cabinet for Health and Family Services to provide any available state or federal funds, including public assistance funds, to homeless shelters to purchase personal products for residents.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HB127 (BR226)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HB128 (BR1093)</w:t>
      </w:r>
      <w:r>
        <w:rPr>
          <w:b/>
        </w:rPr>
        <w:t xml:space="preserve"/>
      </w:r>
      <w:r>
        <w:t xml:space="preserve"> - K. Herron</w:t>
      </w:r>
      <w:r>
        <w:t xml:space="preserve">, G. Brown Jr.</w:t>
      </w:r>
      <w:r>
        <w:t xml:space="preserve">, A. Gentry</w:t>
      </w:r>
      <w:r>
        <w:t xml:space="preserve">, J. Raymond</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HB129 (BR490)</w:t>
      </w:r>
      <w:r>
        <w:rPr>
          <w:b/>
        </w:rPr>
        <w:t xml:space="preserve"/>
      </w:r>
      <w:r>
        <w:t xml:space="preserve"> - S. McPherson</w:t>
      </w:r>
      <w:r>
        <w:t xml:space="preserve">, R. Duvall</w:t>
      </w:r>
      <w:r>
        <w:t xml:space="preserve">, K. Jackson</w:t>
      </w:r>
      <w:r>
        <w:t xml:space="preserve">, DJ Johnson</w:t>
      </w:r>
      <w:r>
        <w:t xml:space="preserve">, K. King</w:t>
      </w:r>
      <w:r>
        <w:t xml:space="preserve">, S. Lewis</w:t>
      </w:r>
      <w:r>
        <w:t xml:space="preserve">, W. Thomas</w:t>
        <w:br/>
      </w:r>
    </w:p>
    <w:p>
      <w:pPr>
        <w:pStyle w:val="RecordBase"/>
      </w:pPr>
      <w:r>
        <w:t xml:space="preserve">	AN ACT relating to taxation of veterans' wages.</w:t>
      </w:r>
    </w:p>
    <w:p>
      <w:pPr>
        <w:pStyle w:val="RecordBase"/>
      </w:pPr>
      <w:r>
        <w:t xml:space="preserve">	Amend KRS 141.010 to define "veteran"; amend KRS 141.019 to exclude from income tax wages earned from January 1, 2025, to December 31, 2028, in Kentucky by a resident veteran.</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16, 2024 - </w:t>
      </w:r>
      <w:r>
        <w:t xml:space="preserve">reassigned to</w:t>
      </w:r>
      <w:r>
        <w:t xml:space="preserve"> Appropriations &amp; Revenue (H)</w:t>
        <w:br/>
      </w:r>
    </w:p>
    <w:p>
      <w:pPr>
        <w:pStyle w:val="RecordBase"/>
      </w:pPr>
      <w:r>
        <w:rPr>
          <w:b/>
        </w:rPr>
        <w:t xml:space="preserve">HB130 (BR2)</w:t>
      </w:r>
      <w:r>
        <w:rPr>
          <w:b/>
        </w:rPr>
        <w:t xml:space="preserve"/>
      </w:r>
      <w:r>
        <w:t xml:space="preserve"> - S. McPherson</w:t>
      </w:r>
      <w:r>
        <w:t xml:space="preserve">, R. Heath</w:t>
      </w:r>
      <w:r>
        <w:t xml:space="preserve">, D. Fister</w:t>
      </w:r>
      <w:r>
        <w:t xml:space="preserve">, D. Frazier Gordon</w:t>
      </w:r>
      <w:r>
        <w:t xml:space="preserve">, D. Hale</w:t>
        <w:br/>
      </w:r>
    </w:p>
    <w:p>
      <w:pPr>
        <w:pStyle w:val="RecordBase"/>
      </w:pPr>
      <w:r>
        <w:t xml:space="preserve">	AN ACT relating to soil and water conservation and declaring an emergency.</w:t>
      </w:r>
    </w:p>
    <w:p>
      <w:pPr>
        <w:pStyle w:val="RecordBase"/>
      </w:pPr>
      <w:r>
        <w:t xml:space="preserve">	Create a new section of KRS 262.700 to 262.795 to establish the procedure for the discontinuance of watershed conservancy district boards; allow any soil and water conservation district or fiscal court where the watershed conservancy district lies to initiate the discontinuance if the watershed conservancy board fails to meet over the course of one year or longer or fails to adopt and fund a budget; provide for public notice requirements; allow for a public hearing to be requested; require a vote on the discontinuance to be held by the body proposing the discontinuance within 30 days of the public hearing, or if no public hearing is requested, within 30 days of the expiration of the time period in which the public hearing could be requested; require that if the proposing body votes in favor of discontinuance, then all soil and water conservation districts and fiscal courts where any portion of the watershed conservancy district lies shall hold discontinuance votes within 30 days; provide that if all voting entities vote in favor of discontinuance or fail to vote, then the watershed conservancy district board shall be discontinued; provide that if the watershed conservancy district board is discontinued, then the watershed conservancy district shall remain intact and the landowners within the district shall continue to pay the watershed conservancy district tax to the soil and water conservation district or districts in which the watershed conservancy district lies; require the soil and water conservation district board or boards where the discontinued watershed conservancy district lies to assume all of the rights and responsibilities of the watershed conservancy district board; allow a discontinued watershed conservancy district board to be reestablished; amend KRS 147A.029 to allow soil and water conservation districts and watershed conservancy districts to use funds appropriated for the Local Match Participation Program for flood-related projects with federal government agencies, including the United States Department of Agriculture Natural Resources Conservation Service; amend KRS 262.240 to provide immunity to a supervisor serving on a soil and water conservation board; amend KRS 262.740 to provide immunity to a director serving on a watershed conservancy district board; amend KRS 262.742 to require that when a vacancy occurs on a watershed conservation district board, the board of the soil and water conservation district wherein the watershed conservancy district lies shall give public notice of the vacancy; amend KRS 262.760 to provide that if a watershed conservancy district fails to prepare and fund a budget within the first quarter of the year, the soil and water conservation district board or boards where the watershed conservancy district lies may prepare and fund a budget for the watershed conservancy district; amend KRS 262.793 to allow soil and water conservation board or boards who inherit funds and taxing authority from a discontinued watershed conservancy district board to make periodic adjustments to the revenues they collect and to spend the funds collected on the same works of improvement that are within the watershed conservancy district, even if they are outside of the soil and water conservation district collecting the revenue; repeal KRS 262.791 relating to district discontinuance;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Agriculture (H)</w:t>
        <w:br/>
      </w:r>
    </w:p>
    <w:p>
      <w:pPr>
        <w:pStyle w:val="RecordBase"/>
      </w:pPr>
      <w:r>
        <w:rPr>
          <w:b/>
        </w:rPr>
        <w:t xml:space="preserve">HB131 (BR489)</w:t>
      </w:r>
      <w:r>
        <w:rPr>
          <w:b/>
        </w:rPr>
        <w:t xml:space="preserve"/>
      </w:r>
      <w:r>
        <w:t xml:space="preserve"> - S. McPherson</w:t>
      </w:r>
      <w:r>
        <w:t xml:space="preserve">, D. Hale</w:t>
      </w:r>
      <w:r>
        <w:t xml:space="preserve">, R. Roberts</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HB132 (BR485)</w:t>
      </w:r>
      <w:r>
        <w:rPr>
          <w:b/>
        </w:rPr>
        <w:t xml:space="preserve">/CI</w:t>
      </w:r>
      <w:r>
        <w:t xml:space="preserve"> - S. McPherson</w:t>
        <w:br/>
      </w:r>
    </w:p>
    <w:p>
      <w:pPr>
        <w:pStyle w:val="RecordBase"/>
      </w:pPr>
      <w:r>
        <w:t xml:space="preserve">	AN ACT relating to the sale of alcohol to minors.</w:t>
      </w:r>
    </w:p>
    <w:p>
      <w:pPr>
        <w:pStyle w:val="RecordBase"/>
      </w:pPr>
      <w:r>
        <w:t xml:space="preserve">	Amend KRS 244.085 to enhance penalties for any person who aids or assists any person under 21 years of age in purchasing or being delivered or served any alcoholic beverage; amend KRS 244.990 to enhance penalties for violations related to retail sales of alcoholic beverages to any person under 21 years of age; establish that the Act may be cited as the Jordan Bratcher and Chance Goostree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HB133 (BR1251)</w:t>
      </w:r>
      <w:r>
        <w:rPr>
          <w:b/>
        </w:rPr>
        <w:t xml:space="preserve"/>
      </w:r>
      <w:r>
        <w:t xml:space="preserve"> - A. Tackett Laferty</w:t>
      </w:r>
      <w:r>
        <w:t xml:space="preserve">, G. Brown Jr.</w:t>
      </w:r>
      <w:r>
        <w:t xml:space="preserve">, R. Dotson</w:t>
      </w:r>
      <w:r>
        <w:t xml:space="preserve">, P. Flannery</w:t>
      </w:r>
      <w:r>
        <w:t xml:space="preserve">, D. Hale</w:t>
      </w:r>
      <w:r>
        <w:t xml:space="preserve">, M. Hart</w:t>
      </w:r>
      <w:r>
        <w:t xml:space="preserve">, D. Lewis</w:t>
      </w:r>
      <w:r>
        <w:t xml:space="preserve">, T. Truett</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HB134 (BR1255)</w:t>
      </w:r>
      <w:r>
        <w:rPr>
          <w:b/>
        </w:rPr>
        <w:t xml:space="preserve"/>
      </w:r>
      <w:r>
        <w:t xml:space="preserve"> - A. Tackett Laferty</w:t>
      </w:r>
      <w:r>
        <w:t xml:space="preserve">, A. Gentry</w:t>
      </w:r>
      <w:r>
        <w:t xml:space="preserve">, D. Hale</w:t>
      </w:r>
      <w:r>
        <w:t xml:space="preserve">, M. Hart</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HB135 (BR960)</w:t>
      </w:r>
      <w:r>
        <w:rPr>
          <w:b/>
        </w:rPr>
        <w:t xml:space="preserve">/LM</w:t>
      </w:r>
      <w:r>
        <w:t xml:space="preserve"> - J. Bauman</w:t>
        <w:br/>
      </w:r>
    </w:p>
    <w:p>
      <w:pPr>
        <w:pStyle w:val="RecordBase"/>
      </w:pPr>
      <w:r>
        <w:t xml:space="preserve">	AN ACT relating to solid waste management service companies.</w:t>
      </w:r>
    </w:p>
    <w:p>
      <w:pPr>
        <w:pStyle w:val="RecordBase"/>
      </w:pPr>
      <w:r>
        <w:t xml:space="preserve">	Create a new section of KRS Chapter 109 to define "confidential business information"; provide that no county or waste management district shall compel the production or submission of confidential business information from a solid waste management service company.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HB136 (BR299)</w:t>
      </w:r>
      <w:r>
        <w:rPr>
          <w:b/>
        </w:rPr>
        <w:t xml:space="preserve"/>
      </w:r>
      <w:r>
        <w:t xml:space="preserve"> - J. Bauman</w:t>
      </w:r>
      <w:r>
        <w:t xml:space="preserve">, A. Bowling</w:t>
      </w:r>
      <w:r>
        <w:t xml:space="preserve">, P. Flannery</w:t>
      </w:r>
      <w:r>
        <w:t xml:space="preserve">, J. Gooch Jr.</w:t>
        <w:br/>
      </w:r>
    </w:p>
    <w:p>
      <w:pPr>
        <w:pStyle w:val="RecordBase"/>
      </w:pPr>
      <w:r>
        <w:t xml:space="preserve">	AN ACT relating to environmental audits.</w:t>
      </w:r>
    </w:p>
    <w:p>
      <w:pPr>
        <w:pStyle w:val="RecordBase"/>
      </w:pPr>
      <w:r>
        <w:t xml:space="preserve">	Create a new section of KRS Chapter 77 to define "environmental audit" and to provide that a person or facility subject to the requirements of KRS Chapter 77 that performs an environmental audit according to the requirements of KRS 224.1-040 shall be entitled to all of the benefits, privileges, and protections afforded by that section; amend KRS 224.1-040 to allow facilities regulated by air pollution control districts established under KRS Chapter 77 to avail themselves of the same environmental audit process available to facilities regulated by the Energy and Environment Cabinet under KRS Chapter 224; allow owners or operators of facilities regulated by air pollution control boards under KRS Chapter 77 to make voluntary disclosures as a result of the findings of an environmental audit; create an environmental audit privilege to protect the confidentiality of communications relating to voluntary internal environmental audits of facilities regulated under KRS Chapter 77; prohibit an air pollution control district from seeking civil penalties against a facility for a violation of KRS Chapter 77 or the rules, orders, or administrative regulations promulgated thereunder if certain conditions are met.</w:t>
        <w:br/>
      </w:r>
    </w:p>
    <w:p>
      <w:pPr>
        <w:pStyle w:val="RecordBaseCenter"/>
      </w:pPr>
      <w:r>
        <w:rPr>
          <w:b/>
        </w:rPr>
        <w:t xml:space="preserve">HB136 - AMENDMENTS</w:t>
      </w:r>
    </w:p>
    <w:p>
      <w:pPr>
        <w:pStyle w:val="RecordBase"/>
      </w:pPr>
      <w:r>
        <w:t xml:space="preserve">HFA1</w:t>
      </w:r>
      <w:r>
        <w:t xml:space="preserve">(R. Roarx)</w:t>
      </w:r>
      <w:r>
        <w:t xml:space="preserve"> - </w:t>
      </w:r>
      <w:r>
        <w:t xml:space="preserve">Require that, as part of the conditions for civil penalties to be barred for the voluntary disclosure of a violation of KRS Chapters 77 or 224 and the administrative regulations promulgated thereunder, the violation not be part of a pattern of violations occurring in the past five years at a facility or facilities owned by the same entity.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Natural Resources &amp; Energy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floor amendment (1) filed</w:t>
      </w:r>
    </w:p>
    <w:p>
      <w:pPr>
        <w:pStyle w:val="RecordBase"/>
      </w:pPr>
      <w:r>
        <w:t xml:space="preserve">	Jan 23, 2024 - </w:t>
      </w:r>
      <w:r>
        <w:t xml:space="preserve">3rd reading, passed 80-12 with Floor Amendment (1)</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HB137 (BR873)</w:t>
      </w:r>
      <w:r>
        <w:rPr>
          <w:b/>
        </w:rPr>
        <w:t xml:space="preserve"/>
      </w:r>
      <w:r>
        <w:t xml:space="preserve"> - S. Bratcher</w:t>
      </w:r>
      <w:r>
        <w:t xml:space="preserve">, DJ Johnson</w:t>
      </w:r>
      <w:r>
        <w:t xml:space="preserve">, D. Lewis</w:t>
      </w:r>
      <w:r>
        <w:t xml:space="preserve">, W. Williams</w:t>
        <w:br/>
      </w:r>
    </w:p>
    <w:p>
      <w:pPr>
        <w:pStyle w:val="RecordBase"/>
      </w:pPr>
      <w:r>
        <w:t xml:space="preserve">	AN ACT relating to assistant county attorneys.</w:t>
      </w:r>
    </w:p>
    <w:p>
      <w:pPr>
        <w:pStyle w:val="RecordBase"/>
      </w:pPr>
      <w:r>
        <w:t xml:space="preserve">	Amend KRS 69.300 to remove the residency requirement for assistant county attorneys.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78-0</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State &amp; Local Government (S)</w:t>
        <w:br/>
      </w:r>
    </w:p>
    <w:p>
      <w:pPr>
        <w:pStyle w:val="RecordBase"/>
      </w:pPr>
      <w:r>
        <w:rPr>
          <w:b/>
        </w:rPr>
        <w:t xml:space="preserve">HB138 (BR139)</w:t>
      </w:r>
      <w:r>
        <w:rPr>
          <w:b/>
        </w:rPr>
        <w:t xml:space="preserve"/>
      </w:r>
      <w:r>
        <w:t xml:space="preserve"> - D. Grossberg</w:t>
      </w:r>
      <w:r>
        <w:t xml:space="preserve">, A. Camuel</w:t>
      </w:r>
      <w:r>
        <w:t xml:space="preserve">, S. Doan</w:t>
      </w:r>
      <w:r>
        <w:t xml:space="preserve">, D. Hale</w:t>
      </w:r>
      <w:r>
        <w:t xml:space="preserve">, J. Raymond</w:t>
      </w:r>
      <w:r>
        <w:t xml:space="preserve">, J. Tipton</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HB139 (BR301)</w:t>
      </w:r>
      <w:r>
        <w:rPr>
          <w:b/>
        </w:rPr>
        <w:t xml:space="preserve">/LM</w:t>
      </w:r>
      <w:r>
        <w:t xml:space="preserve"> - W. Thomas</w:t>
      </w:r>
      <w:r>
        <w:t xml:space="preserve">, M. Imes</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HB140 (BR211)</w:t>
      </w:r>
      <w:r>
        <w:rPr>
          <w:b/>
        </w:rPr>
        <w:t xml:space="preserve"/>
      </w:r>
      <w:r>
        <w:t xml:space="preserve"> - M. Hart</w:t>
      </w:r>
      <w:r>
        <w:t xml:space="preserve">, J. Bauman</w:t>
      </w:r>
      <w:r>
        <w:t xml:space="preserve">, E. Callaway</w:t>
      </w:r>
      <w:r>
        <w:t xml:space="preserve">, J. Calloway</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HB141 (BR448)</w:t>
      </w:r>
      <w:r>
        <w:rPr>
          <w:b/>
        </w:rPr>
        <w:t xml:space="preserve"/>
      </w:r>
      <w:r>
        <w:t xml:space="preserve"> - M. Hart</w:t>
      </w:r>
      <w:r>
        <w:t xml:space="preserve">, W. Lawrence</w:t>
      </w:r>
      <w:r>
        <w:t xml:space="preserve">, J. Blanton</w:t>
      </w:r>
      <w:r>
        <w:t xml:space="preserve">, K. Bratcher</w:t>
      </w:r>
      <w:r>
        <w:t xml:space="preserve">, E. Callaway</w:t>
      </w:r>
      <w:r>
        <w:t xml:space="preserve">, J. Calloway</w:t>
      </w:r>
      <w:r>
        <w:t xml:space="preserve">, S. Doan</w:t>
      </w:r>
      <w:r>
        <w:t xml:space="preserve">, M. Dossett</w:t>
      </w:r>
      <w:r>
        <w:t xml:space="preserve">, R. Dotson</w:t>
      </w:r>
      <w:r>
        <w:t xml:space="preserve">, D. Fister</w:t>
      </w:r>
      <w:r>
        <w:t xml:space="preserve">, D. Hale</w:t>
      </w:r>
      <w:r>
        <w:t xml:space="preserve">, DJ Johnson</w:t>
      </w:r>
      <w:r>
        <w:t xml:space="preserve">, M. Lockett</w:t>
      </w:r>
      <w:r>
        <w:t xml:space="preserve">, S. Maddox</w:t>
      </w:r>
      <w:r>
        <w:t xml:space="preserve">, B. McCool</w:t>
      </w:r>
      <w:r>
        <w:t xml:space="preserve">, M. Proctor</w:t>
      </w:r>
      <w:r>
        <w:t xml:space="preserve">, F. Rabourn</w:t>
      </w:r>
      <w:r>
        <w:t xml:space="preserve">, S. Rawlings</w:t>
      </w:r>
      <w:r>
        <w:t xml:space="preserve">, R. Raymer</w:t>
      </w:r>
      <w:r>
        <w:t xml:space="preserve">, B. Wesley</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HB142 (BR925)</w:t>
      </w:r>
      <w:r>
        <w:rPr>
          <w:b/>
        </w:rPr>
        <w:t xml:space="preserve">/LM</w:t>
      </w:r>
      <w:r>
        <w:t xml:space="preserve"> - M. Hart</w:t>
      </w:r>
      <w:r>
        <w:t xml:space="preserve">, S. Riley</w:t>
      </w:r>
      <w:r>
        <w:t xml:space="preserve">, S. Baker</w:t>
      </w:r>
      <w:r>
        <w:t xml:space="preserve">, J. Bauman</w:t>
      </w:r>
      <w:r>
        <w:t xml:space="preserve">, J. Hodgson</w:t>
      </w:r>
      <w:r>
        <w:t xml:space="preserve">, K. Jackson</w:t>
      </w:r>
      <w:r>
        <w:t xml:space="preserve">, W. Lawrence</w:t>
      </w:r>
      <w:r>
        <w:t xml:space="preserve">, S. Lewis</w:t>
      </w:r>
      <w:r>
        <w:t xml:space="preserve">, M. Lockett</w:t>
      </w:r>
      <w:r>
        <w:t xml:space="preserve">, J. Raymond</w:t>
      </w:r>
      <w:r>
        <w:t xml:space="preserve">, T. Truett</w:t>
        <w:br/>
      </w:r>
    </w:p>
    <w:p>
      <w:pPr>
        <w:pStyle w:val="RecordBase"/>
      </w:pPr>
      <w:r>
        <w:t xml:space="preserve">	AN ACT relating to products that contain nicotine.</w:t>
      </w:r>
    </w:p>
    <w:p>
      <w:pPr>
        <w:pStyle w:val="RecordBase"/>
      </w:pPr>
      <w:r>
        <w:t xml:space="preserve">	Create a new section of KRS 438.305 to 438.340 to require the Department of Alcoholic Beverage Control to establish a vapor retail license and require retailers to  have a retail license to sell vapor products; amend KRS 438.310 to increase penalties for violations related to the sale of tobacco products, alternative nicotine products, or vapor products; amend KRS 438.311 to establish penalties for individuals under the age of 18  and individuals over the age of 18 but under 21 who purchase or attempt to purchase alternative nicotine products, tobacco products, or vapor products; amend KRS 438.313 to increase penalties for violations related to the distribution and retail of cigarettes, tobacco products, alternative nicotine products, or vapor products; amend KRS 438.345 to require local boards of education to include policies that penalize students for possessing alternative nicotine products, tobacco products, or vapor products on school grounds and list those penalties; amend KRS 438.350 to establish penalties for individuals under the age of 18 and individuals over the age of 18 but under 21 who are caught in possession of alternative nicotine products, tobacco products, or vapor products; amend KRS 600.020, 610.010, and 630.020  to include tobacco, alternative nicotine product, or vapor product violations as status offenses; amend KRS 138.195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HB143 (BR1130)</w:t>
      </w:r>
      <w:r>
        <w:rPr>
          <w:b/>
        </w:rPr>
        <w:t xml:space="preserve">/AA</w:t>
      </w:r>
      <w:r>
        <w:t xml:space="preserve"> - R. Roberts</w:t>
      </w:r>
      <w:r>
        <w:t xml:space="preserve">, C. Stevenson</w:t>
      </w:r>
      <w:r>
        <w:t xml:space="preserve">, K. Banta</w:t>
      </w:r>
      <w:r>
        <w:t xml:space="preserve">, T. Bojanowski</w:t>
      </w:r>
      <w:r>
        <w:t xml:space="preserve">, A. Gentry</w:t>
      </w:r>
      <w:r>
        <w:t xml:space="preserve">, N. Kulkarni</w:t>
      </w:r>
      <w:r>
        <w:t xml:space="preserve">, W. Lawrence</w:t>
      </w:r>
      <w:r>
        <w:t xml:space="preserve">, J. Raymond</w:t>
      </w:r>
      <w:r>
        <w:t xml:space="preserve">, S. Stalker</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HB144 (BR1005)</w:t>
      </w:r>
      <w:r>
        <w:rPr>
          <w:b/>
        </w:rPr>
        <w:t xml:space="preserve"/>
      </w:r>
      <w:r>
        <w:t xml:space="preserve"> - S. Doan</w:t>
      </w:r>
      <w:r>
        <w:t xml:space="preserve">, S. Rawlings</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receiving 10 percent or more of its total gross revenue from state general funds from requiring an employee to enter a covenant not to compete; set forth civil remedy, damages that can be recovered, and limitations to bring claim; require notice of prohibited convenant not to compete be posted by the health service provider; prohibit an employer from retaliating against an employee for bringing a civil action; prohibit any covenant not to complete in effect before the effective date of this Act from being renewed.</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HB145 (BR1006)</w:t>
      </w:r>
      <w:r>
        <w:rPr>
          <w:b/>
        </w:rPr>
        <w:t xml:space="preserve"/>
      </w:r>
      <w:r>
        <w:t xml:space="preserve"> - S. Doan</w:t>
      </w:r>
      <w:r>
        <w:t xml:space="preserve">, S. Rawlings</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HB146 (BR973)</w:t>
      </w:r>
      <w:r>
        <w:rPr>
          <w:b/>
        </w:rPr>
        <w:t xml:space="preserve"/>
      </w:r>
      <w:r>
        <w:t xml:space="preserve"> - M. Clines</w:t>
        <w:br/>
      </w:r>
    </w:p>
    <w:p>
      <w:pPr>
        <w:pStyle w:val="RecordBase"/>
      </w:pPr>
      <w:r>
        <w:t xml:space="preserve">	AN ACT relating to child care workers.</w:t>
      </w:r>
    </w:p>
    <w:p>
      <w:pPr>
        <w:pStyle w:val="RecordBase"/>
      </w:pPr>
      <w:r>
        <w:t xml:space="preserve">	Amend KRS 199.8965 to require a child care staff member who turns 18 to complete a national and state criminal background check within 30 days of his or her 18th birthday.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HB147 (BR14)</w:t>
      </w:r>
      <w:r>
        <w:rPr>
          <w:b/>
        </w:rPr>
        <w:t xml:space="preserve">/LM</w:t>
      </w:r>
      <w:r>
        <w:t xml:space="preserve"> - K. Fleming</w:t>
        <w:br/>
      </w:r>
    </w:p>
    <w:p>
      <w:pPr>
        <w:pStyle w:val="RecordBase"/>
      </w:pPr>
      <w:r>
        <w:t xml:space="preserve">	AN ACT relating to local property tax rate levies.</w:t>
      </w:r>
    </w:p>
    <w:p>
      <w:pPr>
        <w:pStyle w:val="RecordBase"/>
      </w:pPr>
      <w:r>
        <w:t xml:space="preserve">	Amend KRS 132.017 to define "next regular election" as it pertains to placing on the ballot the question on whether a local property tax rate shall be levied to specify that the election may occur in the same or a subsequent calendar year as the levy; require the question to the voters to be framed to ask whether the voter is for the levy of the property tax rate; make technical corrections.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Elections, Const. Amendments &amp; Intergovernmental Affairs (H)</w:t>
        <w:br/>
      </w:r>
    </w:p>
    <w:p>
      <w:pPr>
        <w:pStyle w:val="RecordBase"/>
      </w:pPr>
      <w:r>
        <w:rPr>
          <w:b/>
        </w:rPr>
        <w:t xml:space="preserve">HB148 (BR266)</w:t>
      </w:r>
      <w:r>
        <w:rPr>
          <w:b/>
        </w:rPr>
        <w:t xml:space="preserve"/>
      </w:r>
      <w:r>
        <w:t xml:space="preserve"> - L. Willner</w:t>
      </w:r>
      <w:r>
        <w:t xml:space="preserve">, T. Bojanowski</w:t>
      </w:r>
      <w:r>
        <w:t xml:space="preserve">, L. Burke</w:t>
      </w:r>
      <w:r>
        <w:t xml:space="preserve">, A. Camuel</w:t>
      </w:r>
      <w:r>
        <w:t xml:space="preserve">, D. Grossberg</w:t>
      </w:r>
      <w:r>
        <w:t xml:space="preserve">, K. Herron</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HB149 (BR1377)</w:t>
      </w:r>
      <w:r>
        <w:rPr>
          <w:b/>
        </w:rPr>
        <w:t xml:space="preserve"/>
      </w:r>
      <w:r>
        <w:t xml:space="preserve"> - C. Massaroni</w:t>
      </w:r>
      <w:r>
        <w:t xml:space="preserve">, F. Rabourn</w:t>
      </w:r>
      <w:r>
        <w:t xml:space="preserve">, E. Callaway</w:t>
      </w:r>
      <w:r>
        <w:t xml:space="preserve">, J. Calloway</w:t>
      </w:r>
      <w:r>
        <w:t xml:space="preserve">, S. Doan</w:t>
      </w:r>
      <w:r>
        <w:t xml:space="preserve">, J. Hodgson</w:t>
      </w:r>
      <w:r>
        <w:t xml:space="preserve">, S. Maddox</w:t>
      </w:r>
      <w:r>
        <w:t xml:space="preserve">, M. Proctor</w:t>
      </w:r>
      <w:r>
        <w:t xml:space="preserve">, S. Rawlings</w:t>
      </w:r>
      <w:r>
        <w:t xml:space="preserve">, N. Tate</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provide that the Act may be cited as the Defend the Guard 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HB150 (BR1337)</w:t>
      </w:r>
      <w:r>
        <w:rPr>
          <w:b/>
        </w:rPr>
        <w:t xml:space="preserve">/LM</w:t>
      </w:r>
      <w:r>
        <w:t xml:space="preserve"> - P. Flannery</w:t>
        <w:br/>
      </w:r>
    </w:p>
    <w:p>
      <w:pPr>
        <w:pStyle w:val="RecordBase"/>
      </w:pPr>
      <w:r>
        <w:t xml:space="preserve">	AN ACT relating to ad valorem taxes.</w:t>
      </w:r>
    </w:p>
    <w:p>
      <w:pPr>
        <w:pStyle w:val="RecordBase"/>
      </w:pPr>
      <w:r>
        <w:t xml:space="preserve">	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HB151 (BR308)</w:t>
      </w:r>
      <w:r>
        <w:rPr>
          <w:b/>
        </w:rPr>
        <w:t xml:space="preserve">/LM</w:t>
      </w:r>
      <w:r>
        <w:t xml:space="preserve"> - C. Aull</w:t>
      </w:r>
      <w:r>
        <w:t xml:space="preserve">, D. Grossberg</w:t>
      </w:r>
      <w:r>
        <w:t xml:space="preserve">, J. Raymond</w:t>
        <w:br/>
      </w:r>
    </w:p>
    <w:p>
      <w:pPr>
        <w:pStyle w:val="RecordBase"/>
      </w:pPr>
      <w:r>
        <w:t xml:space="preserve">	AN ACT relating to elections.</w:t>
      </w:r>
    </w:p>
    <w:p>
      <w:pPr>
        <w:pStyle w:val="RecordBase"/>
      </w:pPr>
      <w:r>
        <w:t xml:space="preserve">	Amend KRS 117.087 and 118.035  to extend voting hours from 6 p.m. to 7 p.m; amend KRS 117.076 and 117.275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HB152 (BR309)</w:t>
      </w:r>
      <w:r>
        <w:rPr>
          <w:b/>
        </w:rPr>
        <w:t xml:space="preserve">/LM</w:t>
      </w:r>
      <w:r>
        <w:t xml:space="preserve"> - C. Aull</w:t>
      </w:r>
      <w:r>
        <w:t xml:space="preserve">, A. Gentry</w:t>
        <w:br/>
      </w:r>
    </w:p>
    <w:p>
      <w:pPr>
        <w:pStyle w:val="RecordBase"/>
      </w:pPr>
      <w:r>
        <w:t xml:space="preserve">	AN ACT relating to elections.</w:t>
      </w:r>
    </w:p>
    <w:p>
      <w:pPr>
        <w:pStyle w:val="RecordBase"/>
      </w:pPr>
      <w:r>
        <w:t xml:space="preserve">	Amend 118.025 to remove straight-ticket voting as a ballot option in an election; amend KRS 63.200, 67C.103, 117.125, 118A.090,  and 118A.100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HB153 (BR65)</w:t>
      </w:r>
      <w:r>
        <w:rPr>
          <w:b/>
        </w:rPr>
        <w:t xml:space="preserve"/>
      </w:r>
      <w:r>
        <w:t xml:space="preserve"> - C. Aull</w:t>
      </w:r>
      <w:r>
        <w:t xml:space="preserve">, D. Grossberg</w:t>
        <w:br/>
      </w:r>
    </w:p>
    <w:p>
      <w:pPr>
        <w:pStyle w:val="RecordBase"/>
      </w:pPr>
      <w:r>
        <w:t xml:space="preserve">	AN ACT relating to presidential elections.</w:t>
      </w:r>
    </w:p>
    <w:p>
      <w:pPr>
        <w:pStyle w:val="RecordBase"/>
      </w:pPr>
      <w:r>
        <w:t xml:space="preserve">	Create a new section of KRS Chapter 118 to set forth the agreement among the states to elect the president by national popular vote; establish Article I to allow any state and D.C. to be a member of the agreement; establish Article II to provide that member states shall conduct a statewide popular vote for election of President and Vice President; establish Article III to specify the manner of appointing presidential electors in member states; establish Article IV to provide that the compact shall take effect when states cumulatively possessing a majority of the electoral votes enact the agreement and allow a state to withdraw from the agreement; establish Article V to set forth definitions of the compact.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HB154 (BR1112)</w:t>
      </w:r>
      <w:r>
        <w:rPr>
          <w:b/>
        </w:rPr>
        <w:t xml:space="preserve"/>
      </w:r>
      <w:r>
        <w:t xml:space="preserve"> - B. Chester-Burton</w:t>
      </w:r>
      <w:r>
        <w:t xml:space="preserve">, G. Brown Jr.</w:t>
      </w:r>
      <w:r>
        <w:t xml:space="preserve">, A. Camuel</w:t>
      </w:r>
      <w:r>
        <w:t xml:space="preserve">, A. Gentry</w:t>
      </w:r>
      <w:r>
        <w:t xml:space="preserve">, D. Grossberg</w:t>
      </w:r>
      <w:r>
        <w:t xml:space="preserve">, K. Herron</w:t>
      </w:r>
      <w:r>
        <w:t xml:space="preserve">, J. Raymond</w:t>
      </w:r>
      <w:r>
        <w:t xml:space="preserve">, P. Stevenson</w:t>
      </w:r>
      <w:r>
        <w:t xml:space="preserve">, L. Willner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2024 by the percentage increase, if any, in the United State Average Consumer Price Index for all Urban Customers (CPI-U); direct the secretary to begin a three year phase-in for penalty adjustments beginning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HB155 (BR1225)</w:t>
      </w:r>
      <w:r>
        <w:rPr>
          <w:b/>
        </w:rPr>
        <w:t xml:space="preserve">/AA</w:t>
      </w:r>
      <w:r>
        <w:t xml:space="preserve"> - S. Dietz</w:t>
      </w:r>
      <w:r>
        <w:t xml:space="preserve">, J. Nemes</w:t>
      </w:r>
      <w:r>
        <w:t xml:space="preserve">, K. Banta</w:t>
      </w:r>
      <w:r>
        <w:t xml:space="preserve">, J. Decker</w:t>
      </w:r>
      <w:r>
        <w:t xml:space="preserve">, D. Elliott</w:t>
      </w:r>
      <w:r>
        <w:t xml:space="preserve">, DJ Johnson</w:t>
      </w:r>
      <w:r>
        <w:t xml:space="preserve">, K. Moser</w:t>
      </w:r>
      <w:r>
        <w:t xml:space="preserve">, R. Roarx</w:t>
        <w:br/>
      </w:r>
    </w:p>
    <w:p>
      <w:pPr>
        <w:pStyle w:val="RecordBase"/>
      </w:pPr>
      <w:r>
        <w:t xml:space="preserve">	AN ACT relating to disposition of property and declaring an emergency.</w:t>
      </w:r>
    </w:p>
    <w:p>
      <w:pPr>
        <w:pStyle w:val="RecordBase"/>
      </w:pPr>
      <w:r>
        <w:t xml:space="preserve">	Amend KRS 403.190 to state that criminal misconduct against the other spouse may be considered in the disposition of marital property; provide that a spouse who is convicted of committing a felony against the other spouse shall not be entitled to claim retirement or life insurance as marital property; EMERGENCY.</w:t>
        <w:br/>
      </w:r>
    </w:p>
    <w:p>
      <w:pPr>
        <w:pStyle w:val="RecordBaseCenter"/>
      </w:pPr>
      <w:r>
        <w:rPr>
          <w:b/>
        </w:rPr>
        <w:t xml:space="preserve">HB155 - AMENDMENTS</w:t>
      </w:r>
    </w:p>
    <w:p>
      <w:pPr>
        <w:pStyle w:val="RecordBase"/>
      </w:pPr>
      <w:r>
        <w:t xml:space="preserve">HCS1</w:t>
      </w:r>
      <w:r>
        <w:t xml:space="preserve"> - </w:t>
      </w:r>
      <w:r>
        <w:t xml:space="preserve">Retain original provisions, except provide that criminal misconduct against a spouse may be considered in the disposition of marital property if it was committed within the last five years of the marriage prior to the filing of the petition for dissolution and resulted in a conviction for a violent felony offense.</w:t>
      </w:r>
    </w:p>
    <w:p>
      <w:pPr>
        <w:pStyle w:val="RecordBase"/>
      </w:pPr>
      <w:r>
        <w:t xml:space="preserve">HFA1</w:t>
      </w:r>
      <w:r>
        <w:t xml:space="preserve">(L. Burke)</w:t>
      </w:r>
      <w:r>
        <w:t xml:space="preserve"> - </w:t>
      </w:r>
      <w:r>
        <w:t xml:space="preserve">Retain original provisions, except include criminal misconduct that occurs after the filing of the petition for dissolution as a consideration in disposition of marital property.</w:t>
      </w:r>
    </w:p>
    <w:p>
      <w:pPr>
        <w:pStyle w:val="RecordBase"/>
      </w:pPr>
      <w:r>
        <w:t xml:space="preserve">HFA2</w:t>
      </w:r>
      <w:r>
        <w:t xml:space="preserve">(J. Petrie)</w:t>
      </w:r>
      <w:r>
        <w:t xml:space="preserve"> - </w:t>
      </w:r>
      <w:r>
        <w:t xml:space="preserve">Retain original provisions, except provide that the convicted spouse is barred from claiming as marital property a minimum of 25% of any insurance policy acquired during the marriage; authorize the court to exempt any additional amount of life insurance up to 100% depending on the circumstances.</w:t>
      </w:r>
    </w:p>
    <w:p>
      <w:pPr>
        <w:pStyle w:val="RecordBase"/>
      </w:pPr>
      <w:r>
        <w:t xml:space="preserve">HFA3</w:t>
      </w:r>
      <w:r>
        <w:t xml:space="preserve">(S. Dietz)</w:t>
      </w:r>
      <w:r>
        <w:t xml:space="preserve"> - </w:t>
      </w:r>
      <w:r>
        <w:t xml:space="preserve">Retain original provisions, except provide that a spouse convicted of criminal attempt to commit murder against the other spouse is required to be barred from claiming retirement or whole life insurance as marital property.</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amendments (1) and (2) filed to Committee Substitute </w:t>
      </w:r>
    </w:p>
    <w:p>
      <w:pPr>
        <w:pStyle w:val="RecordBase"/>
      </w:pPr>
      <w:r>
        <w:t xml:space="preserve">	Jan 22, 2024 - </w:t>
      </w:r>
      <w:r>
        <w:t xml:space="preserve">floor amendment (3) filed to Committee Substitute </w:t>
      </w:r>
    </w:p>
    <w:p>
      <w:pPr>
        <w:pStyle w:val="RecordBase"/>
      </w:pPr>
      <w:r>
        <w:t xml:space="preserve">	Jan 23, 2024 - </w:t>
      </w:r>
      <w:r>
        <w:t xml:space="preserve">posted for passage in the Regular Orders of the Day for Wednesday, January 24, 2024</w:t>
      </w:r>
      <w:r>
        <w:t xml:space="preserve"> </w:t>
        <w:br/>
      </w:r>
    </w:p>
    <w:p>
      <w:pPr>
        <w:pStyle w:val="RecordBase"/>
      </w:pPr>
      <w:r>
        <w:rPr>
          <w:b/>
        </w:rPr>
        <w:t xml:space="preserve">HB156 (BR427)</w:t>
      </w:r>
      <w:r>
        <w:rPr>
          <w:b/>
        </w:rPr>
        <w:t xml:space="preserve"/>
      </w:r>
      <w:r>
        <w:t xml:space="preserve"> - W. Thomas</w:t>
      </w:r>
      <w:r>
        <w:t xml:space="preserve">, R. Heath</w:t>
        <w:br/>
      </w:r>
    </w:p>
    <w:p>
      <w:pPr>
        <w:pStyle w:val="RecordBase"/>
      </w:pPr>
      <w:r>
        <w:t xml:space="preserve">	AN ACT relating to vehicle wheels.</w:t>
      </w:r>
    </w:p>
    <w:p>
      <w:pPr>
        <w:pStyle w:val="RecordBase"/>
      </w:pPr>
      <w:r>
        <w:t xml:space="preserve">	Create a new section of KRS Chapter 189 to require all vehicles operating on a highway with an iron, steel, or wooden wheel to be equipped with a rubberized strip on the portion of the wheel that is in contact with the highway; amend KRS 189.990 to set penalty for violation at $20 to $100 for each offense.</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HB157 (BR846)</w:t>
      </w:r>
      <w:r>
        <w:rPr>
          <w:b/>
        </w:rPr>
        <w:t xml:space="preserve">/LM</w:t>
      </w:r>
      <w:r>
        <w:t xml:space="preserve"> - K. Herron</w:t>
      </w:r>
      <w:r>
        <w:t xml:space="preserve">, J. Nemes</w:t>
      </w:r>
      <w:r>
        <w:t xml:space="preserve">, T. Bojanowski</w:t>
      </w:r>
      <w:r>
        <w:t xml:space="preserve">, E. Callaway</w:t>
      </w:r>
      <w:r>
        <w:t xml:space="preserve">, J. Raymond</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HB158 (BR1374)</w:t>
      </w:r>
      <w:r>
        <w:rPr>
          <w:b/>
        </w:rPr>
        <w:t xml:space="preserve"/>
      </w:r>
      <w:r>
        <w:t xml:space="preserve"> - T. Bojanowski</w:t>
      </w:r>
      <w:r>
        <w:t xml:space="preserve">, L. Willner</w:t>
      </w:r>
      <w:r>
        <w:t xml:space="preserve">, A. Gentry</w:t>
      </w:r>
      <w:r>
        <w:t xml:space="preserve">, J. Raymond</w:t>
      </w:r>
      <w:r>
        <w:t xml:space="preserve">, T. Truett</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amend KRS 164.304 to require postsecondary institutions offering teacher preparation programs to include instruction on dyslexia by the 2025-2026 school year, rather than the instruction being contingent on funding availability.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HB159 (BR386)</w:t>
      </w:r>
      <w:r>
        <w:rPr>
          <w:b/>
        </w:rPr>
        <w:t xml:space="preserve"/>
      </w:r>
      <w:r>
        <w:t xml:space="preserve"> - J. Nemes</w:t>
      </w:r>
      <w:r>
        <w:t xml:space="preserve">, D. Lewis</w:t>
      </w:r>
      <w:r>
        <w:t xml:space="preserve">, K. Moser</w:t>
        <w:br/>
      </w:r>
    </w:p>
    <w:p>
      <w:pPr>
        <w:pStyle w:val="RecordBase"/>
      </w:pPr>
      <w:r>
        <w:t xml:space="preserve">	AN ACT relating to immunity from criminal liability for health care providers.</w:t>
      </w:r>
    </w:p>
    <w:p>
      <w:pPr>
        <w:pStyle w:val="RecordBase"/>
      </w:pPr>
      <w:r>
        <w:t xml:space="preserve">	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HB160 (BR1234)</w:t>
      </w:r>
      <w:r>
        <w:rPr>
          <w:b/>
        </w:rPr>
        <w:t xml:space="preserve">/CI/LM</w:t>
      </w:r>
      <w:r>
        <w:t xml:space="preserve"> - N. Kulkarni</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HB161 (BR1418)</w:t>
      </w:r>
      <w:r>
        <w:rPr>
          <w:b/>
        </w:rPr>
        <w:t xml:space="preserve"/>
      </w:r>
      <w:r>
        <w:t xml:space="preserve"> - J. Branscum</w:t>
      </w:r>
      <w:r>
        <w:t xml:space="preserve">, D. Graham</w:t>
      </w:r>
      <w:r>
        <w:t xml:space="preserve">, G. Brown Jr.</w:t>
      </w:r>
      <w:r>
        <w:t xml:space="preserve">, B. Chester-Burton</w:t>
      </w:r>
      <w:r>
        <w:t xml:space="preserve">, D. Meade </w:t>
      </w:r>
      <w:r>
        <w:t xml:space="preserve">, M. Meredith</w:t>
      </w:r>
      <w:r>
        <w:t xml:space="preserve">, J. Nemes</w:t>
      </w:r>
      <w:r>
        <w:t xml:space="preserve">, D. Osborne</w:t>
      </w:r>
      <w:r>
        <w:t xml:space="preserve">, R. Roberts</w:t>
      </w:r>
      <w:r>
        <w:t xml:space="preserve">, S. Rudy</w:t>
      </w:r>
      <w:r>
        <w:t xml:space="preserve">, C. Stevenson</w:t>
        <w:br/>
      </w:r>
    </w:p>
    <w:p>
      <w:pPr>
        <w:pStyle w:val="RecordBase"/>
      </w:pPr>
      <w:r>
        <w:t xml:space="preserve">	AN ACT relating to elections and declaring an emergency.</w:t>
      </w:r>
    </w:p>
    <w:p>
      <w:pPr>
        <w:pStyle w:val="RecordBase"/>
      </w:pPr>
      <w:r>
        <w:t xml:space="preserve">	Establish that a candidate who has filed nomination papers on or before January 5, 2024, and whose precinct name or number has changed since November 8, 2023, due to reapportionment and precinct establishment shall not be disqualified based solely on precinct name or number designation; RETROACTIVE to November 8, 2023; EMERGENCY.</w:t>
        <w:br/>
      </w:r>
    </w:p>
    <w:p>
      <w:pPr>
        <w:pStyle w:val="RecordBase"/>
      </w:pPr>
      <w:r>
        <w:t xml:space="preserve">	Jan 04,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05, 2024 - </w:t>
      </w:r>
      <w:r>
        <w:t xml:space="preserve">taken from</w:t>
      </w:r>
      <w:r>
        <w:t xml:space="preserve"> Committee on Committees (H)</w:t>
      </w:r>
      <w:r>
        <w:t xml:space="preserve">; </w:t>
      </w:r>
      <w:r>
        <w:t xml:space="preserve">2nd reading</w:t>
      </w:r>
      <w:r>
        <w:t xml:space="preserve"> </w:t>
      </w:r>
      <w:r>
        <w:t xml:space="preserve">; </w:t>
      </w:r>
      <w:r>
        <w:t xml:space="preserve">to</w:t>
      </w:r>
      <w:r>
        <w:t xml:space="preserve"> Elections, Const. Amendments &amp; Intergovernmental Affairs (H)</w:t>
      </w:r>
    </w:p>
    <w:p>
      <w:pPr>
        <w:pStyle w:val="RecordBase"/>
      </w:pPr>
      <w:r>
        <w:t xml:space="preserve">	Jan 08, 2024 - </w:t>
      </w:r>
      <w:r>
        <w:t xml:space="preserve">reassigned to</w:t>
      </w:r>
      <w:r>
        <w:t xml:space="preserve"> State Government (H)</w:t>
      </w:r>
      <w:r>
        <w:t xml:space="preserve">;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94-0</w:t>
      </w:r>
      <w:r>
        <w:t xml:space="preserve"> </w:t>
      </w:r>
    </w:p>
    <w:p>
      <w:pPr>
        <w:pStyle w:val="RecordBase"/>
      </w:pPr>
      <w:r>
        <w:t xml:space="preserve">	Jan 09, 2024 - </w:t>
      </w:r>
      <w:r>
        <w:t xml:space="preserve">received in Senate</w:t>
      </w:r>
      <w:r>
        <w:t xml:space="preserve"> </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10, 2024 - </w:t>
      </w:r>
      <w:r>
        <w:t xml:space="preserve">reported favorably, 2nd reading, to Rules</w:t>
      </w:r>
      <w:r>
        <w:t xml:space="preserve">; </w:t>
      </w:r>
      <w:r>
        <w:t xml:space="preserve">posted for passage in the Regular Orders of the Day for Thursday, January 11, 2024</w:t>
      </w:r>
      <w:r>
        <w:t xml:space="preserve"> </w:t>
      </w:r>
    </w:p>
    <w:p>
      <w:pPr>
        <w:pStyle w:val="RecordBase"/>
      </w:pPr>
      <w:r>
        <w:t xml:space="preserve">	Jan 11, 2024 - </w:t>
      </w:r>
      <w:r>
        <w:t xml:space="preserve">3rd reading, passed 34-0</w:t>
      </w:r>
      <w:r>
        <w:t xml:space="preserve"> </w:t>
      </w:r>
    </w:p>
    <w:p>
      <w:pPr>
        <w:pStyle w:val="RecordBase"/>
      </w:pPr>
      <w:r>
        <w:t xml:space="preserve">	Jan 12, 2024 - </w:t>
      </w:r>
      <w:r>
        <w:t xml:space="preserve">received in House</w:t>
      </w:r>
      <w:r>
        <w:t xml:space="preserve"> </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2024 - </w:t>
      </w:r>
      <w:r>
        <w:t xml:space="preserve">signed by Governor</w:t>
        <w:br/>
      </w:r>
    </w:p>
    <w:p>
      <w:pPr>
        <w:pStyle w:val="RecordBase"/>
      </w:pPr>
      <w:r>
        <w:rPr>
          <w:b/>
        </w:rPr>
        <w:t xml:space="preserve">HB162 (BR880)</w:t>
      </w:r>
      <w:r>
        <w:rPr>
          <w:b/>
        </w:rPr>
        <w:t xml:space="preserve"/>
      </w:r>
      <w:r>
        <w:t xml:space="preserve"> - J. Tipton</w:t>
        <w:br/>
      </w:r>
    </w:p>
    <w:p>
      <w:pPr>
        <w:pStyle w:val="RecordBase"/>
      </w:pPr>
      <w:r>
        <w:t xml:space="preserve">	AN ACT relating to mathematics education.</w:t>
      </w:r>
    </w:p>
    <w:p>
      <w:pPr>
        <w:pStyle w:val="RecordBase"/>
      </w:pPr>
      <w:r>
        <w:t xml:space="preserve">	Amend KRS 158.791 to specify the role of Department of Education in assisting local school districts with mathematics instruction, supports, and interventions; require the department to collaborate with designated agencies on mathematics programming, materials, and activities; amend KRS 158.840 to require students in grades four through eight needing to make accelerated progress in mathematics to receive intervention; require Council on Post Secondary to submit an annual report on the compliance of teacher preparation programs; require regular reports to an external evaluator on elementary and middle school mathematics instruction; create a new section of KRS Chapter 158 to define terms; require the Department of Education to promulgate regulations defining multitiered supports for students in grades four through eight; require the department to provide technical support to school districts; require school districts to select a universal screener for mathematics by January 1, 2025; require schools to give the mathematics universal screener to all students in grades four through eight within the first 30 days of school beginning with the 2025-2026 school year; require the department to provide resources to teachers on specific screeners and instructional resources; require the department to establish reading teacher academies or coaching models by September 1, 2025, if funds are available; create a new section of KRS Chapter 164 to require postsecondary institutions offering teacher preparation programs in elementary education and middle school mathematics education to include kindergarten through grade 12 instructional strategies and Department of Education identified mathematics resources; require the Education Professional Standards Board (EPSB) to develop and maintain a list of approved teacher preparation assessments; require the EPSB to develop an evaluation rubric for teacher candidates; require the EPSB to report elementary and middle school mathematics teacher preparation program data to an external evaluator; amend KRS 158.842 to change the composition of the Committee for Mathematics Achievement; create a new section of KRS Chapter 158 to establish the Kentucky numeracy counts fund; provide that moneys in the fund shall not lapse; provide that the Act may be cited as the Kentucky Numeracy Counts Act.</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HB163 (BR1223)</w:t>
      </w:r>
      <w:r>
        <w:rPr>
          <w:b/>
        </w:rPr>
        <w:t xml:space="preserve"/>
      </w:r>
      <w:r>
        <w:t xml:space="preserve"> - J. Decker</w:t>
      </w:r>
      <w:r>
        <w:t xml:space="preserve">, E. Callaway</w:t>
      </w:r>
      <w:r>
        <w:t xml:space="preserve">, S. Dietz</w:t>
      </w:r>
      <w:r>
        <w:t xml:space="preserve">, D. Fister</w:t>
      </w:r>
      <w:r>
        <w:t xml:space="preserve">, D. Hale</w:t>
      </w:r>
      <w:r>
        <w:t xml:space="preserve">, M. Imes</w:t>
      </w:r>
      <w:r>
        <w:t xml:space="preserve">, DJ Johnson</w:t>
      </w:r>
      <w:r>
        <w:t xml:space="preserve">, M. Lockett</w:t>
      </w:r>
      <w:r>
        <w:t xml:space="preserve">, S. McPherson</w:t>
      </w:r>
      <w:r>
        <w:t xml:space="preserve">, K. Moser</w:t>
      </w:r>
      <w:r>
        <w:t xml:space="preserve">, R. Raymer</w:t>
      </w:r>
      <w:r>
        <w:t xml:space="preserve">, N. Tate</w:t>
      </w:r>
      <w:r>
        <w:t xml:space="preserve">, T. Truett</w:t>
      </w:r>
      <w:r>
        <w:t xml:space="preserve">, R. White</w:t>
        <w:br/>
      </w:r>
    </w:p>
    <w:p>
      <w:pPr>
        <w:pStyle w:val="RecordBase"/>
      </w:pPr>
      <w:r>
        <w:t xml:space="preserve">	AN ACT relating to blood donation.</w:t>
      </w:r>
    </w:p>
    <w:p>
      <w:pPr>
        <w:pStyle w:val="RecordBase"/>
      </w:pPr>
      <w:r>
        <w:t xml:space="preserve">	Amend KRS 214.450 to define "COVID-19 vaccine" or "mRNA vaccine"; amend KRS 214.452 to require blood establishments to test for COVID-19 antibodies, evidence of lipid nanoparticles, and spike protein; require the administrator of any blood establishment to inquire on the donor history questionnaire whether a donor has received a COVID-19 vaccine or mRNA vaccine; require a donor to provide the name of the manufacturer of the COVID-19 vaccine the donor received; establish deferral periods for donors who have received a live attenuated COVID-19 vaccine or for donors who do not know the manufacturer of the COVID-19 vaccine the donor received, and establish deferral periods for donors who have received a diagnosis of COVID-19 or are displaying symptoms of COVID-19; amend KRS 214.458 to require blood establishments to include on the label for blood collected the laboratory test results for COVID-19.</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HB164 (BR431)</w:t>
      </w:r>
      <w:r>
        <w:rPr>
          <w:b/>
        </w:rPr>
        <w:t xml:space="preserve">/AA</w:t>
      </w:r>
      <w:r>
        <w:t xml:space="preserve"> - S. Witten</w:t>
      </w:r>
      <w:r>
        <w:t xml:space="preserve">, D. Osborne</w:t>
      </w:r>
      <w:r>
        <w:t xml:space="preserve">, J. Bauman</w:t>
      </w:r>
      <w:r>
        <w:t xml:space="preserve">, E. Callaway</w:t>
      </w:r>
      <w:r>
        <w:t xml:space="preserve">, D. Lewis</w:t>
        <w:br/>
      </w:r>
    </w:p>
    <w:p>
      <w:pPr>
        <w:pStyle w:val="RecordBase"/>
      </w:pPr>
      <w:r>
        <w:t xml:space="preserve">	AN ACT relating to death in the line of duty benefits.</w:t>
      </w:r>
    </w:p>
    <w:p>
      <w:pPr>
        <w:pStyle w:val="RecordBase"/>
      </w:pPr>
      <w:r>
        <w:t xml:space="preserve">	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HB165 (BR811)</w:t>
      </w:r>
      <w:r>
        <w:rPr>
          <w:b/>
        </w:rPr>
        <w:t xml:space="preserve"/>
      </w:r>
      <w:r>
        <w:t xml:space="preserve"> - K. Moser</w:t>
      </w:r>
      <w:r>
        <w:t xml:space="preserve">, L. Willner</w:t>
      </w:r>
      <w:r>
        <w:t xml:space="preserve">, R. Duvall</w:t>
      </w:r>
      <w:r>
        <w:t xml:space="preserve">, S. Heavrin</w:t>
        <w:br/>
      </w:r>
    </w:p>
    <w:p>
      <w:pPr>
        <w:pStyle w:val="RecordBase"/>
      </w:pPr>
      <w:r>
        <w:t xml:space="preserve">	AN ACT relating to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amend KRS 244.120 to prohibit consumption of alcohol by a bouncer during work hours; amend KRS 243.500 to allow revocation or suspension of a license for failure to comply with bouncer restrictions; cite this Act as Christopher's Law; EFFECTIVE January 1, 2025.</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HB166 (BR235)</w:t>
      </w:r>
      <w:r>
        <w:rPr>
          <w:b/>
        </w:rPr>
        <w:t xml:space="preserve"/>
      </w:r>
      <w:r>
        <w:t xml:space="preserve"> - J. Nemes</w:t>
      </w:r>
      <w:r>
        <w:t xml:space="preserve">, A. Gentry</w:t>
      </w:r>
      <w:r>
        <w:t xml:space="preserve">, K. King</w:t>
        <w:br/>
      </w:r>
    </w:p>
    <w:p>
      <w:pPr>
        <w:pStyle w:val="RecordBase"/>
      </w:pPr>
      <w:r>
        <w:t xml:space="preserve">	AN ACT relating to sudden unexpected death in epilepsy.</w:t>
      </w:r>
    </w:p>
    <w:p>
      <w:pPr>
        <w:pStyle w:val="RecordBase"/>
      </w:pPr>
      <w:r>
        <w:t xml:space="preserve">	Create a new section of KRS Chapter 211 to define "SUDEP" and encourage a health care provider to provide information regarding sudden unexpected death in epilepsy; create a new section of KRS Chapter 72 to define "SUDEP" and update autopsy requirements; provide that the Act may be cited as Jami's Law.</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HB167 (BR1434)</w:t>
      </w:r>
      <w:r>
        <w:rPr>
          <w:b/>
        </w:rPr>
        <w:t xml:space="preserve"/>
      </w:r>
      <w:r>
        <w:t xml:space="preserve"> - J. Dixon</w:t>
        <w:br/>
      </w:r>
    </w:p>
    <w:p>
      <w:pPr>
        <w:pStyle w:val="RecordBase"/>
      </w:pPr>
      <w:r>
        <w:t xml:space="preserve">	AN ACT relating to motor vehicle dealers.</w:t>
      </w:r>
    </w:p>
    <w:p>
      <w:pPr>
        <w:pStyle w:val="RecordBase"/>
      </w:pPr>
      <w:r>
        <w:t xml:space="preserve">	Amend KRS 190.080, regarding dealer discloser of previous consumer-owner information to a potential purchaser, to require that the previous consumer-owner give consent to disclose the information; make technical corrections.</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HB168 (BR1450)</w:t>
      </w:r>
      <w:r>
        <w:rPr>
          <w:b/>
        </w:rPr>
        <w:t xml:space="preserve"/>
      </w:r>
      <w:r>
        <w:t xml:space="preserve"> - B. McCool</w:t>
      </w:r>
      <w:r>
        <w:t xml:space="preserve">, E. Callaway</w:t>
      </w:r>
      <w:r>
        <w:t xml:space="preserve">, J. Blanton</w:t>
      </w:r>
      <w:r>
        <w:t xml:space="preserve">, D. Hale</w:t>
      </w:r>
      <w:r>
        <w:t xml:space="preserve">, S. Lewis</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HB169 (BR828)</w:t>
      </w:r>
      <w:r>
        <w:rPr>
          <w:b/>
        </w:rPr>
        <w:t xml:space="preserve"/>
      </w:r>
      <w:r>
        <w:t xml:space="preserve"> - R. Palumbo</w:t>
      </w:r>
      <w:r>
        <w:t xml:space="preserve">, K. Moser</w:t>
      </w:r>
      <w:r>
        <w:t xml:space="preserve">, C. Aull</w:t>
      </w:r>
      <w:r>
        <w:t xml:space="preserve">, J. Raymond</w:t>
        <w:br/>
      </w:r>
    </w:p>
    <w:p>
      <w:pPr>
        <w:pStyle w:val="RecordBase"/>
      </w:pPr>
      <w:r>
        <w:t xml:space="preserve">	AN ACT relating to emergency medical preparedness of schools.</w:t>
      </w:r>
    </w:p>
    <w:p>
      <w:pPr>
        <w:pStyle w:val="RecordBase"/>
      </w:pPr>
      <w:r>
        <w:t xml:space="preserve">	Amend KRS 158.162 to require local boards of education to maintain a portable automated external defibrillator in a public, readily accessible, well-marked location in all school buildings, including elementary school buildings, and at school-sanctioned athletic practices and competitions; require annual report on compliance with portable automated external defibrillator requirements to be submitted to the Kentucky Department of Education.</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HB170 (BR404)</w:t>
      </w:r>
      <w:r>
        <w:rPr>
          <w:b/>
        </w:rPr>
        <w:t xml:space="preserve">/LM</w:t>
      </w:r>
      <w:r>
        <w:t xml:space="preserve"> - R. Roberts</w:t>
      </w:r>
      <w:r>
        <w:t xml:space="preserve">, A. Gentry</w:t>
      </w:r>
      <w:r>
        <w:t xml:space="preserve">, J. Raymond</w:t>
        <w:br/>
      </w:r>
    </w:p>
    <w:p>
      <w:pPr>
        <w:pStyle w:val="RecordBase"/>
      </w:pPr>
      <w:r>
        <w:t xml:space="preserve">	AN ACT relating to civil rights.</w:t>
      </w:r>
    </w:p>
    <w:p>
      <w:pPr>
        <w:pStyle w:val="RecordBase"/>
      </w:pPr>
      <w:r>
        <w:t xml:space="preserve">	Amend KRS 344.020 to include amendments made to the American with Disabilities Act of 1990; make technical corrections.</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HB171 (BR303)</w:t>
      </w:r>
      <w:r>
        <w:rPr>
          <w:b/>
        </w:rPr>
        <w:t xml:space="preserve"/>
      </w:r>
      <w:r>
        <w:t xml:space="preserve"> - D. Hale</w:t>
      </w:r>
      <w:r>
        <w:t xml:space="preserve">, R. Duvall</w:t>
        <w:br/>
      </w:r>
    </w:p>
    <w:p>
      <w:pPr>
        <w:pStyle w:val="RecordBase"/>
      </w:pPr>
      <w:r>
        <w:t xml:space="preserve">	AN ACT relating to the New State Capitol campus.</w:t>
      </w:r>
    </w:p>
    <w:p>
      <w:pPr>
        <w:pStyle w:val="RecordBase"/>
      </w:pPr>
      <w:r>
        <w:t xml:space="preserve">	Amend KRS 11.027  to create a process for submission of plans for installation or removal of statues, monuments, or objects of art on permanent display in the New State Capitol or on New State Capitol campus grounds and require approval by the General Assembly.</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State Government (H)</w:t>
        <w:br/>
      </w:r>
    </w:p>
    <w:p>
      <w:pPr>
        <w:pStyle w:val="RecordBase"/>
      </w:pPr>
      <w:r>
        <w:rPr>
          <w:b/>
        </w:rPr>
        <w:t xml:space="preserve">HB172 (BR1004)</w:t>
      </w:r>
      <w:r>
        <w:rPr>
          <w:b/>
        </w:rPr>
        <w:t xml:space="preserve"/>
      </w:r>
      <w:r>
        <w:t xml:space="preserve"> - S. Doan</w:t>
        <w:br/>
      </w:r>
    </w:p>
    <w:p>
      <w:pPr>
        <w:pStyle w:val="RecordBase"/>
      </w:pPr>
      <w:r>
        <w:t xml:space="preserve">	AN ACT relating to eminent domain.</w:t>
      </w:r>
    </w:p>
    <w:p>
      <w:pPr>
        <w:pStyle w:val="RecordBase"/>
      </w:pPr>
      <w:r>
        <w:t xml:space="preserve">	Amend KRS 416.580 and 416.660 to require property owners who are required to relocate as result of a condemnation to be compensated for discount points necessary to maintain interest rate.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HB173 (BR382)</w:t>
      </w:r>
      <w:r>
        <w:rPr>
          <w:b/>
        </w:rPr>
        <w:t xml:space="preserve"/>
      </w:r>
      <w:r>
        <w:t xml:space="preserve"> - N. Kulkarni</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to seek federal approval if  such approval is deemed necessary.</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HB174 (BR1342)</w:t>
      </w:r>
      <w:r>
        <w:rPr>
          <w:b/>
        </w:rPr>
        <w:t xml:space="preserve"/>
      </w:r>
      <w:r>
        <w:t xml:space="preserve"> - R. Raymer</w:t>
      </w:r>
      <w:r>
        <w:t xml:space="preserve">, D. Bentley</w:t>
      </w:r>
      <w:r>
        <w:t xml:space="preserve">, M. Lockett</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for a patient who is under the age of eighteen.</w:t>
        <w:br/>
      </w:r>
    </w:p>
    <w:p>
      <w:pPr>
        <w:pStyle w:val="RecordBaseCenter"/>
      </w:pPr>
      <w:r>
        <w:rPr>
          <w:b/>
        </w:rPr>
        <w:t xml:space="preserve">HB174 - AMENDMENTS</w:t>
      </w:r>
    </w:p>
    <w:p>
      <w:pPr>
        <w:pStyle w:val="RecordBase"/>
      </w:pPr>
      <w:r>
        <w:t xml:space="preserve">HFA1</w:t>
      </w:r>
      <w:r>
        <w:t xml:space="preserve">(R. Palumbo)</w:t>
      </w:r>
      <w:r>
        <w:t xml:space="preserve"> - </w:t>
      </w:r>
      <w:r>
        <w:t xml:space="preserve">	Insert language to reference that health information in a medical record of a minor patient that is compiled in accordance with the provisions of KRS 214.185 is not accessible to a patient's parent or personal representative.</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floor amendment (1) filed</w:t>
        <w:br/>
      </w:r>
    </w:p>
    <w:p>
      <w:pPr>
        <w:pStyle w:val="RecordBase"/>
      </w:pPr>
      <w:r>
        <w:rPr>
          <w:b/>
        </w:rPr>
        <w:t xml:space="preserve">HB175 (BR498)</w:t>
      </w:r>
      <w:r>
        <w:rPr>
          <w:b/>
        </w:rPr>
        <w:t xml:space="preserve"/>
      </w:r>
      <w:r>
        <w:t xml:space="preserve"> - P. Flannery</w:t>
        <w:br/>
      </w:r>
    </w:p>
    <w:p>
      <w:pPr>
        <w:pStyle w:val="RecordBase"/>
      </w:pPr>
      <w:r>
        <w:t xml:space="preserve">	AN ACT relating to hospitals.</w:t>
      </w:r>
    </w:p>
    <w:p>
      <w:pPr>
        <w:pStyle w:val="RecordBase"/>
      </w:pPr>
      <w:r>
        <w:t xml:space="preserve">	Amend KRS 216B.065 to require the University of Kentucky and the University of Louisville, or the medical systems thereof, to obtain approval from the General Assembly before acquiring a hospital that requires a license issued under KRS 216B.042.</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HB176 (BR350)</w:t>
      </w:r>
      <w:r>
        <w:rPr>
          <w:b/>
        </w:rPr>
        <w:t xml:space="preserve"/>
      </w:r>
      <w:r>
        <w:t xml:space="preserve"> - P. Flannery</w:t>
        <w:br/>
      </w:r>
    </w:p>
    <w:p>
      <w:pPr>
        <w:pStyle w:val="RecordBase"/>
      </w:pPr>
      <w:r>
        <w:t xml:space="preserve">	AN ACT relating to compensation of jurors.</w:t>
      </w:r>
    </w:p>
    <w:p>
      <w:pPr>
        <w:pStyle w:val="RecordBase"/>
      </w:pPr>
      <w:r>
        <w:t xml:space="preserve">	Amend KRS 29A.170 to increase juror pay to $25 per day and remove payment specified for reimbursement of expenses; amend KRS 32.011 to conform; repeal KRS 32.070, which provides for reimbursement of expenses to jurors.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w:t>
        <w:br/>
      </w:r>
    </w:p>
    <w:p>
      <w:pPr>
        <w:pStyle w:val="RecordBase"/>
      </w:pPr>
      <w:r>
        <w:rPr>
          <w:b/>
        </w:rPr>
        <w:t xml:space="preserve">HB177 (BR1340)</w:t>
      </w:r>
      <w:r>
        <w:rPr>
          <w:b/>
        </w:rPr>
        <w:t xml:space="preserve"/>
      </w:r>
      <w:r>
        <w:t xml:space="preserve"> - R. Raymer</w:t>
      </w:r>
      <w:r>
        <w:t xml:space="preserve">, J. Decker</w:t>
      </w:r>
      <w:r>
        <w:t xml:space="preserve">, J. Calloway</w:t>
        <w:br/>
      </w:r>
    </w:p>
    <w:p>
      <w:pPr>
        <w:pStyle w:val="RecordBase"/>
      </w:pPr>
      <w:r>
        <w:t xml:space="preserve">	AN ACT relating to COVID-19 vaccine requirements of minors.</w:t>
      </w:r>
    </w:p>
    <w:p>
      <w:pPr>
        <w:pStyle w:val="RecordBase"/>
      </w:pPr>
      <w:r>
        <w:t xml:space="preserve">	Create a new section of KRS Chapter 214 prohibiting the state, any political subdivision of the state, or any governmental agency from requiring a child to receive a COVID-19 vaccination.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HB178 (BR63)</w:t>
      </w:r>
      <w:r>
        <w:rPr>
          <w:b/>
        </w:rPr>
        <w:t xml:space="preserve"/>
      </w:r>
      <w:r>
        <w:t xml:space="preserve"> - J. Nemes</w:t>
      </w:r>
      <w:r>
        <w:t xml:space="preserve">, K. Banta</w:t>
      </w:r>
      <w:r>
        <w:t xml:space="preserve">, D. Bentley</w:t>
      </w:r>
      <w:r>
        <w:t xml:space="preserve">, J. Blanton</w:t>
      </w:r>
      <w:r>
        <w:t xml:space="preserve">, K. Bratcher</w:t>
      </w:r>
      <w:r>
        <w:t xml:space="preserve">, J. Decker</w:t>
      </w:r>
      <w:r>
        <w:t xml:space="preserve">, S. Doan</w:t>
      </w:r>
      <w:r>
        <w:t xml:space="preserve">, D. Elliott</w:t>
      </w:r>
      <w:r>
        <w:t xml:space="preserve">, T. Huff</w:t>
      </w:r>
      <w:r>
        <w:t xml:space="preserve">, K. Moser</w:t>
      </w:r>
      <w:r>
        <w:t xml:space="preserve">, S. Rawlings</w:t>
        <w:br/>
      </w:r>
    </w:p>
    <w:p>
      <w:pPr>
        <w:pStyle w:val="RecordBase"/>
      </w:pPr>
      <w:r>
        <w:t xml:space="preserve">	AN ACT relating to wrongful conviction compensation and making an appropriation therefor.</w:t>
      </w:r>
    </w:p>
    <w:p>
      <w:pPr>
        <w:pStyle w:val="RecordBase"/>
      </w:pPr>
      <w:r>
        <w:t xml:space="preserve">	Create new sections of KRS Chapter 411 to establish a cause of action for a person who was wrongfully convicted of a felony in the Commonwealth; establish the wrongful conviction compensation fund; APPROPRIATION.</w:t>
        <w:br/>
      </w:r>
    </w:p>
    <w:p>
      <w:pPr>
        <w:pStyle w:val="RecordBaseCenter"/>
      </w:pPr>
      <w:r>
        <w:rPr>
          <w:b/>
        </w:rPr>
        <w:t xml:space="preserve">HB178 - AMENDMENTS</w:t>
      </w:r>
    </w:p>
    <w:p>
      <w:pPr>
        <w:pStyle w:val="RecordBase"/>
      </w:pPr>
      <w:r>
        <w:t xml:space="preserve">HCS1</w:t>
      </w:r>
      <w:r>
        <w:t xml:space="preserve"> - </w:t>
      </w:r>
      <w:r>
        <w:t xml:space="preserve">Retain original provisions except remove provision allowing a claimant to be entitled to participate in the Public Employee Health Insurance Program; make technical corrections.</w:t>
      </w:r>
    </w:p>
    <w:p>
      <w:pPr>
        <w:pStyle w:val="RecordBase"/>
      </w:pPr>
      <w:r>
        <w:t xml:space="preserve">HFA1</w:t>
      </w:r>
      <w:r>
        <w:t xml:space="preserve">(L. Burke)</w:t>
      </w:r>
      <w:r>
        <w:t xml:space="preserve"> - </w:t>
      </w:r>
      <w:r>
        <w:t xml:space="preserve">Retain orginal provisions except require the Administrative Office of the Courts to submit an annual report to the Legislative Research Commission with information about people who file a civil action for wrongful conviction compensation.</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r>
        <w:t xml:space="preserve">; </w:t>
      </w:r>
      <w:r>
        <w:t xml:space="preserve">floor amendment (1) filed to Committee Substitute </w:t>
      </w:r>
    </w:p>
    <w:p>
      <w:pPr>
        <w:pStyle w:val="RecordBase"/>
      </w:pPr>
      <w:r>
        <w:t xml:space="preserve">	Jan 18, 2024 - </w:t>
      </w:r>
      <w:r>
        <w:t xml:space="preserve">2nd reading, to Rules</w:t>
      </w:r>
      <w:r>
        <w:t xml:space="preserve"> </w:t>
      </w:r>
    </w:p>
    <w:p>
      <w:pPr>
        <w:pStyle w:val="RecordBase"/>
      </w:pPr>
      <w:r>
        <w:t xml:space="preserve">	Jan 19, 2024 - </w:t>
      </w:r>
      <w:r>
        <w:t xml:space="preserve">recommitted to</w:t>
      </w:r>
      <w:r>
        <w:t xml:space="preserve"> Appropriations &amp; Revenue (H)</w:t>
        <w:br/>
      </w:r>
    </w:p>
    <w:p>
      <w:pPr>
        <w:pStyle w:val="RecordBase"/>
      </w:pPr>
      <w:r>
        <w:rPr>
          <w:b/>
        </w:rPr>
        <w:t xml:space="preserve">HB179 (BR250)</w:t>
      </w:r>
      <w:r>
        <w:rPr>
          <w:b/>
        </w:rPr>
        <w:t xml:space="preserve"/>
      </w:r>
      <w:r>
        <w:t xml:space="preserve"> - S. Heavrin</w:t>
      </w:r>
      <w:r>
        <w:t xml:space="preserve">, S. Dietz</w:t>
      </w:r>
      <w:r>
        <w:t xml:space="preserve">, C. Aull</w:t>
      </w:r>
      <w:r>
        <w:t xml:space="preserve">, M. Clines</w:t>
      </w:r>
      <w:r>
        <w:t xml:space="preserve">, K. Moser</w:t>
      </w:r>
      <w:r>
        <w:t xml:space="preserve">, R. Palumbo</w:t>
      </w:r>
      <w:r>
        <w:t xml:space="preserve">, R. Roarx</w:t>
      </w:r>
      <w:r>
        <w:t xml:space="preserve">, R. Roberts</w:t>
      </w:r>
      <w:r>
        <w:t xml:space="preserve">, S. Stalker</w:t>
      </w:r>
      <w:r>
        <w:t xml:space="preserve">, C. Stevenson</w:t>
      </w:r>
      <w:r>
        <w:t xml:space="preserve">, S. Witten</w:t>
        <w:br/>
      </w:r>
    </w:p>
    <w:p>
      <w:pPr>
        <w:pStyle w:val="RecordBase"/>
      </w:pPr>
      <w:r>
        <w:t xml:space="preserve">	AN ACT relating to insurance for loss of income and declaring an emergency.</w:t>
      </w:r>
    </w:p>
    <w:p>
      <w:pPr>
        <w:pStyle w:val="RecordBase"/>
      </w:pPr>
      <w:r>
        <w:t xml:space="preserve">	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br/>
      </w:r>
    </w:p>
    <w:p>
      <w:pPr>
        <w:pStyle w:val="RecordBase"/>
      </w:pPr>
      <w:r>
        <w:rPr>
          <w:b/>
        </w:rPr>
        <w:t xml:space="preserve">HB180 (BR267)</w:t>
      </w:r>
      <w:r>
        <w:rPr>
          <w:b/>
        </w:rPr>
        <w:t xml:space="preserve"/>
      </w:r>
      <w:r>
        <w:t xml:space="preserve"> - L. Willner</w:t>
      </w:r>
      <w:r>
        <w:t xml:space="preserve">, J. Nemes</w:t>
      </w:r>
      <w:r>
        <w:t xml:space="preserve">, J. Raymond</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issue an order setting forth any applicable rules and procedures.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HB181 (BR1050)</w:t>
      </w:r>
      <w:r>
        <w:rPr>
          <w:b/>
        </w:rPr>
        <w:t xml:space="preserve"/>
      </w:r>
      <w:r>
        <w:t xml:space="preserve"> - L. Willner</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HB182 (BR18)</w:t>
      </w:r>
      <w:r>
        <w:rPr>
          <w:b/>
        </w:rPr>
        <w:t xml:space="preserve">/CI</w:t>
      </w:r>
      <w:r>
        <w:t xml:space="preserve"> - J. Decker</w:t>
      </w:r>
      <w:r>
        <w:t xml:space="preserve">, N. Wilson</w:t>
      </w:r>
      <w:r>
        <w:t xml:space="preserve">, K. Banta</w:t>
      </w:r>
      <w:r>
        <w:t xml:space="preserve">, J. Bauman</w:t>
      </w:r>
      <w:r>
        <w:t xml:space="preserve">, S. Dietz</w:t>
      </w:r>
      <w:r>
        <w:t xml:space="preserve">, K. King</w:t>
      </w:r>
      <w:r>
        <w:t xml:space="preserve">, M. Lockett</w:t>
      </w:r>
      <w:r>
        <w:t xml:space="preserve">, K. Moser</w:t>
      </w:r>
      <w:r>
        <w:t xml:space="preserve">, S. Rawlings</w:t>
        <w:br/>
      </w:r>
    </w:p>
    <w:p>
      <w:pPr>
        <w:pStyle w:val="RecordBase"/>
      </w:pPr>
      <w:r>
        <w:t xml:space="preserve">	AN ACT relating to violent offenders.</w:t>
      </w:r>
    </w:p>
    <w:p>
      <w:pPr>
        <w:pStyle w:val="RecordBase"/>
      </w:pPr>
      <w:r>
        <w:t xml:space="preserve">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burglary in the second degree as described in KRS 511.030 if a person other than participant in the crime was present in the dwelling during the commission of the offense, robbery in the second degree as described in KRS 515.030, arson in the first degree, arson in the second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HB183 (BR38)</w:t>
      </w:r>
      <w:r>
        <w:rPr>
          <w:b/>
        </w:rPr>
        <w:t xml:space="preserve"/>
      </w:r>
      <w:r>
        <w:t xml:space="preserve"> - N. Tate</w:t>
      </w:r>
      <w:r>
        <w:t xml:space="preserve">, J. Raymond</w:t>
        <w:br/>
      </w:r>
    </w:p>
    <w:p>
      <w:pPr>
        <w:pStyle w:val="RecordBase"/>
      </w:pPr>
      <w:r>
        <w:t xml:space="preserve">	AN ACT relating to parental rights.</w:t>
      </w:r>
    </w:p>
    <w:p>
      <w:pPr>
        <w:pStyle w:val="RecordBase"/>
      </w:pPr>
      <w:r>
        <w:t xml:space="preserve">	Amend KRS 199.011 to define "disability"; amend KRS 199.471 to add disability as a reason upon which a petition for adoption shall not be denied; amend KRS 200.575 to require reasonable efforts and accommodations tailored to a parent's disability; amend KRS 600.020 to define "adaptive parenting equipment," "adaptive parenting techniques," "disability," and "disability support services"; amend KRS 610.125 to require a description of the reasonable efforts that have been made be provided to the court; amend KRS 620.020 to expand the definition of "reasonable efforts" to include accommodations for parents with disabilities; amend KRS 620.240 to require that a child's case progress report include a description of the reasonable efforts that have been made; amend KRS 625.090 to include disability as a reason upon which a termination cannot be solely based.</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HB184 (BR997)</w:t>
      </w:r>
      <w:r>
        <w:rPr>
          <w:b/>
        </w:rPr>
        <w:t xml:space="preserve"/>
      </w:r>
      <w:r>
        <w:t xml:space="preserve"> - S. Doan</w:t>
        <w:br/>
      </w:r>
    </w:p>
    <w:p>
      <w:pPr>
        <w:pStyle w:val="RecordBase"/>
      </w:pPr>
      <w:r>
        <w:t xml:space="preserve">	AN ACT relating to the Kentucky Board of Cosmetology.</w:t>
      </w:r>
    </w:p>
    <w:p>
      <w:pPr>
        <w:pStyle w:val="RecordBase"/>
      </w:pPr>
      <w:r>
        <w:t xml:space="preserve">	Abolish the Kentucky Board of Cosmetology by repealing KRS Chapter 317A in its entirety; amend KRS 48.315, 164.945, 165A.310, 309.352, 317.420, and 324B.030 to conform; close the Kentucky Board of Cosmetology trust and agency fund by January 1, 2025; transfer remaining moneys to the general fund;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HB185 (BR1252)</w:t>
      </w:r>
      <w:r>
        <w:rPr>
          <w:b/>
        </w:rPr>
        <w:t xml:space="preserve"/>
      </w:r>
      <w:r>
        <w:t xml:space="preserve"> - A. Tackett Laferty</w:t>
      </w:r>
      <w:r>
        <w:t xml:space="preserve">, M. Hart</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HB186 (BR1146)</w:t>
      </w:r>
      <w:r>
        <w:rPr>
          <w:b/>
        </w:rPr>
        <w:t xml:space="preserve"/>
      </w:r>
      <w:r>
        <w:t xml:space="preserve"> - M. Meredith</w:t>
      </w:r>
      <w:r>
        <w:t xml:space="preserve">, J. Petrie</w:t>
        <w:br/>
      </w:r>
    </w:p>
    <w:p>
      <w:pPr>
        <w:pStyle w:val="RecordBase"/>
      </w:pPr>
      <w:r>
        <w:t xml:space="preserve">	AN ACT relating to cost defrayment under the Affordable Care Act.</w:t>
      </w:r>
    </w:p>
    <w:p>
      <w:pPr>
        <w:pStyle w:val="RecordBase"/>
      </w:pPr>
      <w:r>
        <w:t xml:space="preserve">	Create a new section of subtitle 17A of KRS Chapter 304 to exempt qualified health plans from insurance laws that result, or would result, in a determination that the state must make payments to defray the cost of the requirements under federal law; require the Department of Insurance to apply for a waiver of any cost defrayal requirements.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HB187 (BR57)</w:t>
      </w:r>
      <w:r>
        <w:rPr>
          <w:b/>
        </w:rPr>
        <w:t xml:space="preserve"/>
      </w:r>
      <w:r>
        <w:t xml:space="preserve"> - C. Aull</w:t>
      </w:r>
      <w:r>
        <w:t xml:space="preserve">, G. Brown Jr.</w:t>
      </w:r>
      <w:r>
        <w:t xml:space="preserve">, L. Burke</w:t>
        <w:br/>
      </w:r>
    </w:p>
    <w:p>
      <w:pPr>
        <w:pStyle w:val="RecordBase"/>
      </w:pPr>
      <w:r>
        <w:t xml:space="preserve">	AN ACT relating to the Kentucky Indigent Persons' Burial Program.</w:t>
      </w:r>
    </w:p>
    <w:p>
      <w:pPr>
        <w:pStyle w:val="RecordBase"/>
      </w:pPr>
      <w:r>
        <w:t xml:space="preserve">	Create a new section of KRS Chapter 213 to establish the Kentucky Indigent Persons' Burial Program; create in the State Treasury a fund entitled the Kentucky indigent person burial trust fund to provide funds to defray the costs of funeral expenses for indigent persons in the Commonwealth of Kentucky; direct that the Cabinet for Health and Family Services shall oversee the program and fund and promulgate necessary administrative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HB188 (BR50)</w:t>
      </w:r>
      <w:r>
        <w:rPr>
          <w:b/>
        </w:rPr>
        <w:t xml:space="preserve">/LM</w:t>
      </w:r>
      <w:r>
        <w:t xml:space="preserve"> - C. Aull</w:t>
        <w:br/>
      </w:r>
    </w:p>
    <w:p>
      <w:pPr>
        <w:pStyle w:val="RecordBase"/>
      </w:pPr>
      <w:r>
        <w:t xml:space="preserve">	AN ACT relating to harboring a vicious dog and making an appropriation therefor.</w:t>
      </w:r>
    </w:p>
    <w:p>
      <w:pPr>
        <w:pStyle w:val="RecordBase"/>
      </w:pPr>
      <w:r>
        <w:t xml:space="preserve">	Create a new section of KRS Chapter 258 to create a hearing for the removal and banning of dog ownership or possession in cases where a person incompetent to stand trial is charged with harboring a vicious dog; amend KRS. 258.235 to require any animal control officer or peace officer to prepare and retain a written record of impounding or destroying a vicious dog; amend KRS 258.990 to create a penalty for subsequent offenses of harboring a vicious dog; amend KRS 258.119 to conform;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HB189 (BR165)</w:t>
      </w:r>
      <w:r>
        <w:rPr>
          <w:b/>
        </w:rPr>
        <w:t xml:space="preserve"/>
      </w:r>
      <w:r>
        <w:t xml:space="preserve"> - C. Aull</w:t>
      </w:r>
      <w:r>
        <w:t xml:space="preserve">, S. Lewis</w:t>
      </w:r>
      <w:r>
        <w:t xml:space="preserve">, G. Brown Jr.</w:t>
      </w:r>
      <w:r>
        <w:t xml:space="preserve">, B. Chester-Burton</w:t>
      </w:r>
      <w:r>
        <w:t xml:space="preserve">, S. Heavrin</w:t>
      </w:r>
      <w:r>
        <w:t xml:space="preserve">, J. Justice</w:t>
      </w:r>
      <w:r>
        <w:t xml:space="preserve">, S. McPherson</w:t>
      </w:r>
      <w:r>
        <w:t xml:space="preserve">, F. Rabourn</w:t>
      </w:r>
      <w:r>
        <w:t xml:space="preserve">, J. Raymond</w:t>
      </w:r>
      <w:r>
        <w:t xml:space="preserve">, T. Truett</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HB190 (BR898)</w:t>
      </w:r>
      <w:r>
        <w:rPr>
          <w:b/>
        </w:rPr>
        <w:t xml:space="preserve">/AA/HM/LM</w:t>
      </w:r>
      <w:r>
        <w:t xml:space="preserve"> - S. Sharp</w:t>
        <w:br/>
      </w:r>
    </w:p>
    <w:p>
      <w:pPr>
        <w:pStyle w:val="RecordBase"/>
      </w:pPr>
      <w:r>
        <w:t xml:space="preserve">	AN ACT relating to pharmacy benefits.</w:t>
      </w:r>
    </w:p>
    <w:p>
      <w:pPr>
        <w:pStyle w:val="RecordBase"/>
      </w:pPr>
      <w:r>
        <w:t xml:space="preserve">	Amend KRS 304.17A-164 to prohibit insurers, pharmacy benefit managers, and other pharmacy benefit administrators from requiring or incentivizing the use of a mail-order pharmaceutical distributor; amend KRS 304.17C-125, 304.38A-115, 18A.225, and 164.2871 to apply provisions of amended KRS 304.17A-164 to limited health service benefit plans, including limited health service contracts, limited health service organizations, the state employee health plan, and postsecondary educational institution self-insured group health plans; repeal 304.38A-120, relating to assignment of certain benefits under limited health service organization plans, to consolidate like provisions; make technical corrections;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HB191 (BR1441)</w:t>
      </w:r>
      <w:r>
        <w:rPr>
          <w:b/>
        </w:rPr>
        <w:t xml:space="preserve"/>
      </w:r>
      <w:r>
        <w:t xml:space="preserve"> - J. Calloway</w:t>
      </w:r>
      <w:r>
        <w:t xml:space="preserve">, S. Baker</w:t>
      </w:r>
      <w:r>
        <w:t xml:space="preserve">, J. Decker</w:t>
      </w:r>
      <w:r>
        <w:t xml:space="preserve">, R. Dotson</w:t>
      </w:r>
      <w:r>
        <w:t xml:space="preserve">, C. Fugate</w:t>
      </w:r>
      <w:r>
        <w:t xml:space="preserve">, M. Hart</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HB192 (BR1277)</w:t>
      </w:r>
      <w:r>
        <w:rPr>
          <w:b/>
        </w:rPr>
        <w:t xml:space="preserve"/>
      </w:r>
      <w:r>
        <w:t xml:space="preserve"> - J. Blanton</w:t>
      </w:r>
      <w:r>
        <w:t xml:space="preserve">, D. Hale</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provide that the Act may be cited as the Jared Lee Helton Act of 2024;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HB193 (BR1208)</w:t>
      </w:r>
      <w:r>
        <w:rPr>
          <w:b/>
        </w:rPr>
        <w:t xml:space="preserve"/>
      </w:r>
      <w:r>
        <w:t xml:space="preserve"> - J. Blanton</w:t>
        <w:br/>
      </w:r>
    </w:p>
    <w:p>
      <w:pPr>
        <w:pStyle w:val="RecordBase"/>
      </w:pPr>
      <w:r>
        <w:t xml:space="preserve">	AN ACT relating to motor vehicles in a highway work zone.</w:t>
      </w:r>
    </w:p>
    <w:p>
      <w:pPr>
        <w:pStyle w:val="RecordBase"/>
      </w:pPr>
      <w:r>
        <w:t xml:space="preserve">	Amend KRS 189.290 to prohibit a person from operating a vehicle in or near a highway work zone in a manner that endangers persons or property; provide that violators shall be subject to revocation of their operator's license; amend KRS 189.960 to require operators of motor vehicles yield to workers in or near a highway work zone; remove condition that workers must be present or that work is being performed for a violation to occur; amend KRS 189.2327 to increase fines for highway work zone traffic offenses; amend KRS 189.990 to establish fines for causing physical injury or death to a person while operating a vehicle in or near a highway work zone; amend KRS 189.010 to define "highway work zone"; amend KRS 186.560 to require revocation of an operator's license for certain highway work zones violations; amend KRS 189.2325 to conform.</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HB194 (BR939)</w:t>
      </w:r>
      <w:r>
        <w:rPr>
          <w:b/>
        </w:rPr>
        <w:t xml:space="preserve"/>
      </w:r>
      <w:r>
        <w:t xml:space="preserve"> - K. Moser</w:t>
      </w:r>
      <w:r>
        <w:t xml:space="preserve">, S. Dietz</w:t>
      </w:r>
      <w:r>
        <w:t xml:space="preserve">, J. Blanton</w:t>
      </w:r>
      <w:r>
        <w:t xml:space="preserve">, J. Bray</w:t>
      </w:r>
      <w:r>
        <w:t xml:space="preserve">, K. King</w:t>
      </w:r>
      <w:r>
        <w:t xml:space="preserve">, W. Lawrence</w:t>
      </w:r>
      <w:r>
        <w:t xml:space="preserve">, A. Neighbors</w:t>
      </w:r>
      <w:r>
        <w:t xml:space="preserve">, T. Smith</w:t>
      </w:r>
      <w:r>
        <w:t xml:space="preserve">, K. Timoney</w:t>
      </w:r>
      <w:r>
        <w:t xml:space="preserve">, W. Williams</w:t>
        <w:br/>
      </w:r>
    </w:p>
    <w:p>
      <w:pPr>
        <w:pStyle w:val="RecordBase"/>
      </w:pPr>
      <w:r>
        <w:t xml:space="preserve">	AN ACT relating to workplace violence against healthcare workers.</w:t>
      </w:r>
    </w:p>
    <w:p>
      <w:pPr>
        <w:pStyle w:val="RecordBase"/>
      </w:pPr>
      <w:r>
        <w:t xml:space="preserve">	Amend KRS 508.025 to expand assault in the third degree to include causing or attempting to cause physical injury to a person employed by or under contract with a hospital if the event occurs in or on the premises of a hospital or hospital-owned outpatient facility.</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HB195 (BR1107)</w:t>
      </w:r>
      <w:r>
        <w:rPr>
          <w:b/>
        </w:rPr>
        <w:t xml:space="preserve">/LM</w:t>
      </w:r>
      <w:r>
        <w:t xml:space="preserve"> - C. Stevenson</w:t>
      </w:r>
      <w:r>
        <w:t xml:space="preserve">, J. Raymond</w:t>
      </w:r>
      <w:r>
        <w:t xml:space="preserve">, R. Roberts</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refusing to grant a qualified employee family care leave; entitle an employee to family care leave for the birth of a child or to take care of a family member and establish parameters.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HB196 (BR1475)</w:t>
      </w:r>
      <w:r>
        <w:rPr>
          <w:b/>
        </w:rPr>
        <w:t xml:space="preserve">/LM</w:t>
      </w:r>
      <w:r>
        <w:t xml:space="preserve"> - C. Stevenson</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HB197 (BR1480)</w:t>
      </w:r>
      <w:r>
        <w:rPr>
          <w:b/>
        </w:rPr>
        <w:t xml:space="preserve"/>
      </w:r>
      <w:r>
        <w:t xml:space="preserve"> - R. Roberts</w:t>
      </w:r>
      <w:r>
        <w:t xml:space="preserve">, C. Aull</w:t>
        <w:br/>
      </w:r>
    </w:p>
    <w:p>
      <w:pPr>
        <w:pStyle w:val="RecordBase"/>
      </w:pPr>
      <w:r>
        <w:t xml:space="preserve">	AN ACT relating to recyclers.</w:t>
      </w:r>
    </w:p>
    <w:p>
      <w:pPr>
        <w:pStyle w:val="RecordBase"/>
      </w:pPr>
      <w:r>
        <w:t xml:space="preserve">	Create a new section of Subchapter 1 of KRS Chapter 224 to define "recycling facility" and require a notice of violation of KRS Chapter 224 by a recycling facility be sent to the local governing body where the facility is located.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HB198 (BR932)</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intercouse, or sexual contact as an aggravating circumstance; provide that the Act may be cited as Angela's Law.</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HB199 (BR1416)</w:t>
      </w:r>
      <w:r>
        <w:rPr>
          <w:b/>
        </w:rPr>
        <w:t xml:space="preserve"/>
      </w:r>
      <w:r>
        <w:t xml:space="preserve"> - J. Nemes</w:t>
      </w:r>
      <w:r>
        <w:t xml:space="preserve">, K. Bratcher</w:t>
      </w:r>
      <w:r>
        <w:t xml:space="preserve">, B. Chester-Burton</w:t>
      </w:r>
      <w:r>
        <w:t xml:space="preserve">, D. Fister</w:t>
      </w:r>
      <w:r>
        <w:t xml:space="preserve">, D. Grossberg</w:t>
      </w:r>
      <w:r>
        <w:t xml:space="preserve">, J. Hodgson</w:t>
      </w:r>
      <w:r>
        <w:t xml:space="preserve">, C. Massaroni</w:t>
      </w:r>
      <w:r>
        <w:t xml:space="preserve">, M. Proctor</w:t>
      </w:r>
      <w:r>
        <w:t xml:space="preserve">, S. Rawlings</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HB200 (BR1226)</w:t>
      </w:r>
      <w:r>
        <w:rPr>
          <w:b/>
        </w:rPr>
        <w:t xml:space="preserve"/>
      </w:r>
      <w:r>
        <w:t xml:space="preserve"> - S. Bratcher</w:t>
        <w:br/>
      </w:r>
    </w:p>
    <w:p>
      <w:pPr>
        <w:pStyle w:val="RecordBase"/>
      </w:pPr>
      <w:r>
        <w:t xml:space="preserve">	AN ACT relating to the military.</w:t>
      </w:r>
    </w:p>
    <w:p>
      <w:pPr>
        <w:pStyle w:val="RecordBase"/>
      </w:pPr>
      <w:r>
        <w:t xml:space="preserve">	Amend KRS 40.010 to include the United States Space Force in the definition of "Armed Forces"; amend KRS 40.400, relating to the bonus for Vietnam veterans, to include the United States Space Force in the definition of "Armed Forces"; amend KRS 156.730, the Interstate Compact on Educational Opportunity for Military Children, to correct a citation to federal law; amend KRS 156.735 to include the children of National Guard and Reserve personnel within the rights granted under that compact; amend KRS 154.12-203 to include the U.S. Army Reserve Aviation Command in the membership of the Kentucky Commission on Military Affairs; amend KRS 186.041 to include United States Space Force as an eligible branch of the military to request a special military license plate; amend KRS 186.162 to include the Legion of Merit Medal as an eligible status; and amend KRS 186.166 to include the Legion of Merit Medal for perpetual license plate production.</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HB201 (BR1454)</w:t>
      </w:r>
      <w:r>
        <w:rPr>
          <w:b/>
        </w:rPr>
        <w:t xml:space="preserve"/>
      </w:r>
      <w:r>
        <w:t xml:space="preserve"> - S. Doan</w:t>
      </w:r>
      <w:r>
        <w:t xml:space="preserve">, S. Rawlings</w:t>
        <w:br/>
      </w:r>
    </w:p>
    <w:p>
      <w:pPr>
        <w:pStyle w:val="RecordBase"/>
      </w:pPr>
      <w:r>
        <w:t xml:space="preserve">	AN ACT relating to biometric data.</w:t>
      </w:r>
    </w:p>
    <w:p>
      <w:pPr>
        <w:pStyle w:val="RecordBase"/>
      </w:pPr>
      <w:r>
        <w:t xml:space="preserve">	Create new sections of KRS Chapter 367 to define terms; require a private entity to develop a written policy and retention schedule for the biometric identifiers it collects; create restrictions on the collection, capture, purchase, or trade of  biometric identifiers; require disclosure of biometric identifier information per individual request; create a civil cause of action; clarify statutory construction; provide that the Act may be cited as the Biometric Identifiers Privacy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HB202 (BR1280)</w:t>
      </w:r>
      <w:r>
        <w:rPr>
          <w:b/>
        </w:rPr>
        <w:t xml:space="preserve"/>
      </w:r>
      <w:r>
        <w:t xml:space="preserve"> - M. Proctor</w:t>
      </w:r>
      <w:r>
        <w:t xml:space="preserve">, S. Rawlings</w:t>
      </w:r>
      <w:r>
        <w:t xml:space="preserve">, E. Callaway</w:t>
      </w:r>
      <w:r>
        <w:t xml:space="preserve">, J. Calloway</w:t>
      </w:r>
      <w:r>
        <w:t xml:space="preserve">, S. Doan</w:t>
      </w:r>
      <w:r>
        <w:t xml:space="preserve">, M. Hart</w:t>
      </w:r>
      <w:r>
        <w:t xml:space="preserve">, J. Hodgson</w:t>
      </w:r>
      <w:r>
        <w:t xml:space="preserve">, S. Maddox</w:t>
      </w:r>
      <w:r>
        <w:t xml:space="preserve">, C. Massaroni</w:t>
      </w:r>
      <w:r>
        <w:t xml:space="preserve">, J. Nemes</w:t>
      </w:r>
      <w:r>
        <w:t xml:space="preserve">, N. Tate</w:t>
        <w:br/>
      </w:r>
    </w:p>
    <w:p>
      <w:pPr>
        <w:pStyle w:val="RecordBase"/>
      </w:pPr>
      <w:r>
        <w:t xml:space="preserve">	AN ACT relating to certificate of need.</w:t>
      </w:r>
    </w:p>
    <w:p>
      <w:pPr>
        <w:pStyle w:val="RecordBase"/>
      </w:pPr>
      <w:r>
        <w:t xml:space="preserve">	Amend KRS 216B.015 to amend the definition of "capital expenditure minimum" and define "major medical equipment expenditure minimum"; amend KRS 216B.061 to modify conditions under which a person is prohibited from taking actions without a certificate of need.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HB203 (BR1281)</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HB204 (BR1282)</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216B.040 to require that the Cabinet for Health and Family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 .</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HB205 (BR1275)</w:t>
      </w:r>
      <w:r>
        <w:rPr>
          <w:b/>
        </w:rPr>
        <w:t xml:space="preserve"/>
      </w:r>
      <w:r>
        <w:t xml:space="preserve"> - S. Dietz</w:t>
        <w:br/>
      </w:r>
    </w:p>
    <w:p>
      <w:pPr>
        <w:pStyle w:val="RecordBase"/>
      </w:pPr>
      <w:r>
        <w:t xml:space="preserve">	AN ACT relating to the dissolution of marriage.</w:t>
      </w:r>
    </w:p>
    <w:p>
      <w:pPr>
        <w:pStyle w:val="RecordBase"/>
      </w:pPr>
      <w:r>
        <w:t xml:space="preserve">	Amend KRS 403.044, relating to divorce actions in which there are minor children, to remove the requirement that 60 days must elapse before testimony is taken.</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HB206 (BR1274)</w:t>
      </w:r>
      <w:r>
        <w:rPr>
          <w:b/>
        </w:rPr>
        <w:t xml:space="preserve"/>
      </w:r>
      <w:r>
        <w:t xml:space="preserve"> - S. Dietz</w:t>
        <w:br/>
      </w:r>
    </w:p>
    <w:p>
      <w:pPr>
        <w:pStyle w:val="RecordBase"/>
      </w:pPr>
      <w:r>
        <w:t xml:space="preserve">	AN ACT relating to the Uniform Collaborative Law Act.</w:t>
      </w:r>
    </w:p>
    <w:p>
      <w:pPr>
        <w:pStyle w:val="RecordBase"/>
      </w:pPr>
      <w:r>
        <w:t xml:space="preserve">	Create new sections of KRS Chapter 403 to enact the Uniform Collaborative Law Act on the recommendation of the National Conference of Commissioners on Uniform State Laws; regulate the use of collaborative law participation agreements as a voluntary form of alternative dispute resolution; provide that the Act may be cited as the Uniform Collaborative Law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HB207 (BR1390)</w:t>
      </w:r>
      <w:r>
        <w:rPr>
          <w:b/>
        </w:rPr>
        <w:t xml:space="preserve">/CI/LM</w:t>
      </w:r>
      <w:r>
        <w:t xml:space="preserve"> - S. Dietz</w:t>
      </w:r>
      <w:r>
        <w:t xml:space="preserve">, K. Moser</w:t>
      </w:r>
      <w:r>
        <w:t xml:space="preserve">, A. Neighbors</w:t>
      </w:r>
      <w:r>
        <w:t xml:space="preserve">, S. Rawlings</w:t>
      </w:r>
      <w:r>
        <w:t xml:space="preserve">, N. Wilson</w:t>
        <w:br/>
      </w:r>
    </w:p>
    <w:p>
      <w:pPr>
        <w:pStyle w:val="RecordBase"/>
      </w:pPr>
      <w:r>
        <w:t xml:space="preserve">	AN ACT relating to crimes and punishments.</w:t>
      </w:r>
    </w:p>
    <w:p>
      <w:pPr>
        <w:pStyle w:val="RecordBase"/>
      </w:pPr>
      <w:r>
        <w:t xml:space="preserve">	Amend KRS 531.300 to define "child sex doll" and "traffic"; create new sections of KRS 531.310 to 531.370 to prohibit the possession, trafficking, importing, and advancing of a child sex doll; make technical corrections; amend KRS 531.010 and 531.340 to conform.</w:t>
        <w:br/>
      </w:r>
    </w:p>
    <w:p>
      <w:pPr>
        <w:pStyle w:val="RecordBaseCenter"/>
      </w:pPr>
      <w:r>
        <w:rPr>
          <w:b/>
        </w:rPr>
        <w:t xml:space="preserve">HB207 - AMENDMENTS</w:t>
      </w:r>
    </w:p>
    <w:p>
      <w:pPr>
        <w:pStyle w:val="RecordBase"/>
      </w:pPr>
      <w:r>
        <w:t xml:space="preserve">HCS1/CI</w:t>
      </w:r>
      <w:r>
        <w:t xml:space="preserve"> - </w:t>
      </w:r>
      <w:r>
        <w:t xml:space="preserve">Retain original provisions, except amend KRS 17.500 to include distribution of matter portraying a sexual performance by a minor in the definition of "sex crime"; amend KRS 531.010 to define "child sex doll," "computer-generated image," and "digitization"; amend definitions of "matter" and "private erotic matter"; amend trafficking and importing of a child sex doll sections to provide that any person who has more than one child sex doll shall be rebuttably presumed to have that child sex doll with the intent to distribute it; amend KRS 531.320, 531.340, 531.350, 531.360, and 531.370 to include digitization of a minor as an element of those offenses; amend KRS 531.330 to provide that in a prosecution where the offense involves a digitization that used an actual minor as the source, the presumption of minority shall be based on the age of the actual minor; create a new section of KRS 531.300 to 531.370 to provide that in a prosecution where the offense involves material portraying a digitization of a minor, the Commonwealth shall not be required to prove the actual identity or age of the digitized minor, or that the minor exists.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br/>
      </w:r>
    </w:p>
    <w:p>
      <w:pPr>
        <w:pStyle w:val="RecordBase"/>
      </w:pPr>
      <w:r>
        <w:rPr>
          <w:b/>
        </w:rPr>
        <w:t xml:space="preserve">HB208 (BR1370)</w:t>
      </w:r>
      <w:r>
        <w:rPr>
          <w:b/>
        </w:rPr>
        <w:t xml:space="preserve">/LM</w:t>
      </w:r>
      <w:r>
        <w:t xml:space="preserve"> - J. Calloway</w:t>
      </w:r>
      <w:r>
        <w:t xml:space="preserve">, S. Baker</w:t>
      </w:r>
      <w:r>
        <w:t xml:space="preserve">, J. Bauman</w:t>
      </w:r>
      <w:r>
        <w:t xml:space="preserve">, D. Bentley</w:t>
      </w:r>
      <w:r>
        <w:t xml:space="preserve">, K. Bratcher</w:t>
      </w:r>
      <w:r>
        <w:t xml:space="preserve">, S. Bratcher</w:t>
      </w:r>
      <w:r>
        <w:t xml:space="preserve">, E. Callaway</w:t>
      </w:r>
      <w:r>
        <w:t xml:space="preserve">, J. Decker</w:t>
      </w:r>
      <w:r>
        <w:t xml:space="preserve">, S. Dietz</w:t>
      </w:r>
      <w:r>
        <w:t xml:space="preserve">, S. Doan</w:t>
      </w:r>
      <w:r>
        <w:t xml:space="preserve">, R. Dotson</w:t>
      </w:r>
      <w:r>
        <w:t xml:space="preserve">, D. Fister</w:t>
      </w:r>
      <w:r>
        <w:t xml:space="preserve">, K. Fleming</w:t>
      </w:r>
      <w:r>
        <w:t xml:space="preserve">, M. Hart</w:t>
      </w:r>
      <w:r>
        <w:t xml:space="preserve">, J. Hodgson</w:t>
      </w:r>
      <w:r>
        <w:t xml:space="preserve">, M. Imes</w:t>
      </w:r>
      <w:r>
        <w:t xml:space="preserve">, DJ Johnson</w:t>
      </w:r>
      <w:r>
        <w:t xml:space="preserve">, M. Lockett</w:t>
      </w:r>
      <w:r>
        <w:t xml:space="preserve">, S. Maddox</w:t>
      </w:r>
      <w:r>
        <w:t xml:space="preserve">, C. Massaroni</w:t>
      </w:r>
      <w:r>
        <w:t xml:space="preserve">, S. McPherson</w:t>
      </w:r>
      <w:r>
        <w:t xml:space="preserve">, K. Moser</w:t>
      </w:r>
      <w:r>
        <w:t xml:space="preserve">, M. Proctor</w:t>
      </w:r>
      <w:r>
        <w:t xml:space="preserve">, F. Rabourn</w:t>
      </w:r>
      <w:r>
        <w:t xml:space="preserve">, S. Rawlings</w:t>
      </w:r>
      <w:r>
        <w:t xml:space="preserve">, N. Tate</w:t>
      </w:r>
      <w:r>
        <w:t xml:space="preserve">, W. Thomas</w:t>
      </w:r>
      <w:r>
        <w:t xml:space="preserve">, B. Wesley</w:t>
      </w:r>
      <w:r>
        <w:t xml:space="preserve">, R. White</w:t>
      </w:r>
      <w:r>
        <w:t xml:space="preserve">, S. Witten</w:t>
        <w:br/>
      </w:r>
    </w:p>
    <w:p>
      <w:pPr>
        <w:pStyle w:val="RecordBase"/>
      </w:pPr>
      <w:r>
        <w:t xml:space="preserve">	AN ACT proposing an amendment to Section 183 of the Constitution of Kentucky relating to education funding.</w:t>
      </w:r>
    </w:p>
    <w:p>
      <w:pPr>
        <w:pStyle w:val="RecordBase"/>
      </w:pPr>
      <w:r>
        <w:t xml:space="preserve">	Propose to amend Section 183 of the Constitution of Kentucky to authorize the General Assembly to provide for a portion of the educational costs of students outside of the public school system with parents of limited financial means; provide ballot language; submit to voters for ratification or rejection.</w:t>
        <w:br/>
      </w:r>
    </w:p>
    <w:p>
      <w:pPr>
        <w:pStyle w:val="RecordBaseCenter"/>
      </w:pPr>
      <w:r>
        <w:rPr>
          <w:b/>
        </w:rPr>
        <w:t xml:space="preserve">HB208 - AMENDMENTS</w:t>
      </w:r>
    </w:p>
    <w:p>
      <w:pPr>
        <w:pStyle w:val="RecordBase"/>
      </w:pPr>
      <w:r>
        <w:t xml:space="preserve">HFA1</w:t>
      </w:r>
      <w:r>
        <w:t xml:space="preserve">(J. Calloway)</w:t>
      </w:r>
      <w:r>
        <w:t xml:space="preserve"> - </w:t>
      </w:r>
      <w:r>
        <w:t xml:space="preserve">	Propose to amend Section 183 of the Constitution of Kentucky to authorize the General Assembly to provide for the educational costs of students outside of the public school system; provide ballot language; submit to voters for ratification or rejection.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floor amendment (1) filed</w:t>
        <w:br/>
      </w:r>
    </w:p>
    <w:p>
      <w:pPr>
        <w:pStyle w:val="RecordBase"/>
      </w:pPr>
      <w:r>
        <w:rPr>
          <w:b/>
        </w:rPr>
        <w:t xml:space="preserve">HB209 (BR1102)</w:t>
      </w:r>
      <w:r>
        <w:rPr>
          <w:b/>
        </w:rPr>
        <w:t xml:space="preserve"/>
      </w:r>
      <w:r>
        <w:t xml:space="preserve"> - A. Tackett Laferty</w:t>
      </w:r>
      <w:r>
        <w:t xml:space="preserve">, A. Gentry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HB210 (BR1101)</w:t>
      </w:r>
      <w:r>
        <w:rPr>
          <w:b/>
        </w:rPr>
        <w:t xml:space="preserve"/>
      </w:r>
      <w:r>
        <w:t xml:space="preserve"> - A. Tackett Laferty</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HB211 (BR1482)</w:t>
      </w:r>
      <w:r>
        <w:rPr>
          <w:b/>
        </w:rPr>
        <w:t xml:space="preserve"/>
      </w:r>
      <w:r>
        <w:t xml:space="preserve"> - K. Herron</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penalties; amend KRS 218A.275 to provide for referrals to treatment for persons charged with possession of controlled substances; amend KRS 218A.500 to decriminalize possession of items to test, store, or consume controlled substances; amend KRS 218A.992, 533.274, 431.078, 218A 275, and 218A.010 to conform; repeal KRS 218A.14151, 218A.1450, 218A.1451, 218A.1452, 27.099, and 218A.276; EFFECTIVE, in part, August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HB212 (BR221)</w:t>
      </w:r>
      <w:r>
        <w:rPr>
          <w:b/>
        </w:rPr>
        <w:t xml:space="preserve"/>
      </w:r>
      <w:r>
        <w:t xml:space="preserve"> - B. Wesley</w:t>
      </w:r>
      <w:r>
        <w:t xml:space="preserve">, J. Bauman</w:t>
      </w:r>
      <w:r>
        <w:t xml:space="preserve">, J. Blanton</w:t>
      </w:r>
      <w:r>
        <w:t xml:space="preserve">, A. Bowling</w:t>
      </w:r>
      <w:r>
        <w:t xml:space="preserve">, K. Bratcher</w:t>
      </w:r>
      <w:r>
        <w:t xml:space="preserve">, S. Bratcher</w:t>
      </w:r>
      <w:r>
        <w:t xml:space="preserve">, E. Callaway</w:t>
      </w:r>
      <w:r>
        <w:t xml:space="preserve">, J. Calloway</w:t>
      </w:r>
      <w:r>
        <w:t xml:space="preserve">, B. Chester-Burton</w:t>
      </w:r>
      <w:r>
        <w:t xml:space="preserve">, M. Dossett</w:t>
      </w:r>
      <w:r>
        <w:t xml:space="preserve">, R. Dotson</w:t>
      </w:r>
      <w:r>
        <w:t xml:space="preserve">, R. Duvall</w:t>
      </w:r>
      <w:r>
        <w:t xml:space="preserve">, D. Fister</w:t>
      </w:r>
      <w:r>
        <w:t xml:space="preserve">, P. Flannery</w:t>
      </w:r>
      <w:r>
        <w:t xml:space="preserve">, C. Freeland</w:t>
      </w:r>
      <w:r>
        <w:t xml:space="preserve">, C. Fugate</w:t>
      </w:r>
      <w:r>
        <w:t xml:space="preserve">, D. Hale</w:t>
      </w:r>
      <w:r>
        <w:t xml:space="preserve">, R. Heath</w:t>
      </w:r>
      <w:r>
        <w:t xml:space="preserve">, J. Hodgson</w:t>
      </w:r>
      <w:r>
        <w:t xml:space="preserve">, T. Huff</w:t>
      </w:r>
      <w:r>
        <w:t xml:space="preserve">, K. Jackson</w:t>
      </w:r>
      <w:r>
        <w:t xml:space="preserve">, DJ Johnson</w:t>
      </w:r>
      <w:r>
        <w:t xml:space="preserve">, W. Lawrence</w:t>
      </w:r>
      <w:r>
        <w:t xml:space="preserve">, M. Lockett</w:t>
      </w:r>
      <w:r>
        <w:t xml:space="preserve">, B. McCool</w:t>
      </w:r>
      <w:r>
        <w:t xml:space="preserve">, S. McPherson</w:t>
      </w:r>
      <w:r>
        <w:t xml:space="preserve">, S. Rawlings</w:t>
      </w:r>
      <w:r>
        <w:t xml:space="preserve">, S. Sharp</w:t>
      </w:r>
      <w:r>
        <w:t xml:space="preserve">, T. Smith</w:t>
      </w:r>
      <w:r>
        <w:t xml:space="preserve">, A. Tackett Laferty</w:t>
      </w:r>
      <w:r>
        <w:t xml:space="preserve">, N. Tate</w:t>
      </w:r>
      <w:r>
        <w:t xml:space="preserve">, W. Thomas</w:t>
      </w:r>
      <w:r>
        <w:t xml:space="preserve">, T. Truett</w:t>
      </w:r>
      <w:r>
        <w:t xml:space="preserve">, N. Wilson</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HB213 (BR1512)</w:t>
      </w:r>
      <w:r>
        <w:rPr>
          <w:b/>
        </w:rPr>
        <w:t xml:space="preserve"/>
      </w:r>
      <w:r>
        <w:t xml:space="preserve"> - S. Rawlings</w:t>
        <w:br/>
      </w:r>
    </w:p>
    <w:p>
      <w:pPr>
        <w:pStyle w:val="RecordBase"/>
      </w:pPr>
      <w:r>
        <w:t xml:space="preserve">	AN ACT relating to driver licensing offices.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where a regional driver licensing office is not currently located; allow county clerks to retain a $5 fee for each document processed; amend KRS 186.531 to conform; EFFECTIVE July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HB214 (BR852)</w:t>
      </w:r>
      <w:r>
        <w:rPr>
          <w:b/>
        </w:rPr>
        <w:t xml:space="preserve"/>
      </w:r>
      <w:r>
        <w:t xml:space="preserve"> - M. Hart</w:t>
      </w:r>
      <w:r>
        <w:t xml:space="preserve">, T. Bojanowski</w:t>
      </w:r>
      <w:r>
        <w:t xml:space="preserve">, A. Gentry</w:t>
        <w:br/>
      </w:r>
    </w:p>
    <w:p>
      <w:pPr>
        <w:pStyle w:val="RecordBase"/>
      </w:pPr>
      <w:r>
        <w:t xml:space="preserve">	AN ACT relating to individuals with intellectual and developmental disabilities. </w:t>
      </w:r>
    </w:p>
    <w:p>
      <w:pPr>
        <w:pStyle w:val="RecordBase"/>
      </w:pPr>
      <w:r>
        <w:t xml:space="preserve">	Create new sections of KRS Chapter 210 to define terms; state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HB215 (BR851)</w:t>
      </w:r>
      <w:r>
        <w:t xml:space="preserve"> - M. Hart</w:t>
      </w:r>
    </w:p>
    <w:p>
      <w:pPr>
        <w:pStyle w:val="RecordBase"/>
      </w:pPr>
      <w:r>
        <w:t xml:space="preserve">Jan 11-WITHDRAWN</w:t>
        <w:br/>
      </w:r>
    </w:p>
    <w:p>
      <w:pPr>
        <w:pStyle w:val="RecordBase"/>
      </w:pPr>
      <w:r>
        <w:rPr>
          <w:b/>
        </w:rPr>
        <w:t xml:space="preserve">HB216 (BR1170)</w:t>
      </w:r>
      <w:r>
        <w:rPr>
          <w:b/>
        </w:rPr>
        <w:t xml:space="preserve">/AA</w:t>
      </w:r>
      <w:r>
        <w:t xml:space="preserve"> - D. Graham</w:t>
      </w:r>
      <w:r>
        <w:t xml:space="preserve">, C. Stevenson</w:t>
      </w:r>
      <w:r>
        <w:t xml:space="preserve">, C. Aull</w:t>
      </w:r>
      <w:r>
        <w:t xml:space="preserve">, T. Bojanowski</w:t>
      </w:r>
      <w:r>
        <w:t xml:space="preserve">, G. Brown Jr.</w:t>
      </w:r>
      <w:r>
        <w:t xml:space="preserve">, L. Burke</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L. Willner</w:t>
        <w:br/>
      </w:r>
    </w:p>
    <w:p>
      <w:pPr>
        <w:pStyle w:val="RecordBase"/>
      </w:pPr>
      <w:r>
        <w:t xml:space="preserve">	AN ACT relating to a supplemental payment for recipients of a monthly retirement allowance from the systems administered by the Kentucky Retirement Systems, making an appropriation therefor, and declaring an emergency.</w:t>
      </w:r>
    </w:p>
    <w:p>
      <w:pPr>
        <w:pStyle w:val="RecordBase"/>
      </w:pPr>
      <w:r>
        <w:t xml:space="preserve">	Appropriate $95 million from the budget reserve trust fund in fiscal year 2023-2024 to fund one-time supplemental payments on July 1, 2024, to recipients of a retirement allowance from the Kentucky Employees Retirement System (KERS) and the State Police Retirement System (SPRS); specify that the one-time supplemental payment shall be equal to the monthly payment received by the recipient in the month of June 2024; APPROPRIATION; EMERGENCY.</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HB217 (BR1523)</w:t>
      </w:r>
      <w:r>
        <w:rPr>
          <w:b/>
        </w:rPr>
        <w:t xml:space="preserve"/>
      </w:r>
      <w:r>
        <w:t xml:space="preserve"> - D. Hale</w:t>
      </w:r>
      <w:r>
        <w:t xml:space="preserve">, K. King</w:t>
      </w:r>
      <w:r>
        <w:t xml:space="preserve">, J. Blanton</w:t>
      </w:r>
      <w:r>
        <w:t xml:space="preserve">, A. Bowling</w:t>
      </w:r>
      <w:r>
        <w:t xml:space="preserve">, J. Branscum</w:t>
      </w:r>
      <w:r>
        <w:t xml:space="preserve">, R. Bridges</w:t>
      </w:r>
      <w:r>
        <w:t xml:space="preserve">, J. Calloway</w:t>
      </w:r>
      <w:r>
        <w:t xml:space="preserve">, J. Decker</w:t>
      </w:r>
      <w:r>
        <w:t xml:space="preserve">, D. Elliott</w:t>
      </w:r>
      <w:r>
        <w:t xml:space="preserve">, C. Freeland</w:t>
      </w:r>
      <w:r>
        <w:t xml:space="preserve">, C. Fugate</w:t>
      </w:r>
      <w:r>
        <w:t xml:space="preserve">, R. Heath</w:t>
      </w:r>
      <w:r>
        <w:t xml:space="preserve">, J. Hodgson</w:t>
      </w:r>
      <w:r>
        <w:t xml:space="preserve">, T. Huff</w:t>
      </w:r>
      <w:r>
        <w:t xml:space="preserve">, M. Imes</w:t>
      </w:r>
      <w:r>
        <w:t xml:space="preserve">, K. Jackson</w:t>
      </w:r>
      <w:r>
        <w:t xml:space="preserve">, D. Lewis</w:t>
      </w:r>
      <w:r>
        <w:t xml:space="preserve">, S. Lewis</w:t>
      </w:r>
      <w:r>
        <w:t xml:space="preserve">, B. McCool</w:t>
      </w:r>
      <w:r>
        <w:t xml:space="preserve">, S. McPherson</w:t>
      </w:r>
      <w:r>
        <w:t xml:space="preserve">, D. Meade </w:t>
      </w:r>
      <w:r>
        <w:t xml:space="preserve">, K. Moser</w:t>
      </w:r>
      <w:r>
        <w:t xml:space="preserve">, F. Rabourn</w:t>
      </w:r>
      <w:r>
        <w:t xml:space="preserve">, S. Rawlings</w:t>
      </w:r>
      <w:r>
        <w:t xml:space="preserve">, T. Smith</w:t>
      </w:r>
      <w:r>
        <w:t xml:space="preserve">, N. Tate</w:t>
      </w:r>
      <w:r>
        <w:t xml:space="preserve">, W. Thomas</w:t>
      </w:r>
      <w:r>
        <w:t xml:space="preserve">, J. Tipton</w:t>
      </w:r>
      <w:r>
        <w:t xml:space="preserve">, T. Truett</w:t>
      </w:r>
      <w:r>
        <w:t xml:space="preserve">, N. Wilson</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Tourism &amp; Outdoor Recreation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passed 93-0</w:t>
      </w:r>
      <w:r>
        <w:t xml:space="preserve"> </w:t>
      </w:r>
    </w:p>
    <w:p>
      <w:pPr>
        <w:pStyle w:val="RecordBase"/>
      </w:pPr>
      <w:r>
        <w:t xml:space="preserve">	Jan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HB218 (BR1519)</w:t>
      </w:r>
      <w:r>
        <w:rPr>
          <w:b/>
        </w:rPr>
        <w:t xml:space="preserve"/>
      </w:r>
      <w:r>
        <w:t xml:space="preserve"> - S. Lewis</w:t>
      </w:r>
      <w:r>
        <w:t xml:space="preserve">, D. Frazier Gordon</w:t>
      </w:r>
      <w:r>
        <w:t xml:space="preserve">, C. Fugate</w:t>
      </w:r>
      <w:r>
        <w:t xml:space="preserve">, R. Heath</w:t>
      </w:r>
      <w:r>
        <w:t xml:space="preserve">, J. Justice</w:t>
      </w:r>
      <w:r>
        <w:t xml:space="preserve">, W. Thomas</w:t>
        <w:br/>
      </w:r>
    </w:p>
    <w:p>
      <w:pPr>
        <w:pStyle w:val="RecordBase"/>
      </w:pPr>
      <w:r>
        <w:t xml:space="preserve">	AN ACT relating to identity documents.</w:t>
      </w:r>
    </w:p>
    <w:p>
      <w:pPr>
        <w:pStyle w:val="RecordBase"/>
      </w:pPr>
      <w:r>
        <w:t xml:space="preserve">	Amend KRS 186.4101  to require the Transportation Cabinet to give notice to individuals of pending expiration of operator's licenses, instruction permits, and personal identification cards; specify manner of notification; prohibit nonreceipt of notice to be used as a defense for a violation of KRS 186.510.</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HB219 (BR1532)</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HB220 (BR980)</w:t>
      </w:r>
      <w:r>
        <w:rPr>
          <w:b/>
        </w:rPr>
        <w:t xml:space="preserve"/>
      </w:r>
      <w:r>
        <w:t xml:space="preserve"> - A. Neighbors</w:t>
      </w:r>
      <w:r>
        <w:t xml:space="preserve">, D. Bentley</w:t>
        <w:br/>
      </w:r>
    </w:p>
    <w:p>
      <w:pPr>
        <w:pStyle w:val="RecordBase"/>
      </w:pPr>
      <w:r>
        <w:t xml:space="preserve">	AN ACT relating to biosimilar medicines.</w:t>
      </w:r>
    </w:p>
    <w:p>
      <w:pPr>
        <w:pStyle w:val="RecordBase"/>
      </w:pPr>
      <w:r>
        <w:t xml:space="preserve">	Amend KRS 304.17A-163 to permit insurers to require insureds to try biosimilar biological products prior to providing coverage for the equivalent branded prescription drug under certain circumstances; make findings and establish intent of Act.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HB221 (BR1518)</w:t>
      </w:r>
      <w:r>
        <w:rPr>
          <w:b/>
        </w:rPr>
        <w:t xml:space="preserve"/>
      </w:r>
      <w:r>
        <w:t xml:space="preserve"> - B. McCool</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HB222 (BR1142)</w:t>
      </w:r>
      <w:r>
        <w:rPr>
          <w:b/>
        </w:rPr>
        <w:t xml:space="preserve"/>
      </w:r>
      <w:r>
        <w:t xml:space="preserve"> - K. Timoney</w:t>
      </w:r>
      <w:r>
        <w:t xml:space="preserve">, K. Bratcher</w:t>
      </w:r>
      <w:r>
        <w:t xml:space="preserve">, S. Bratcher</w:t>
      </w:r>
      <w:r>
        <w:t xml:space="preserve">, C. Freeland</w:t>
      </w:r>
      <w:r>
        <w:t xml:space="preserve">, K. Moser</w:t>
      </w:r>
      <w:r>
        <w:t xml:space="preserve">, J. Nemes</w:t>
        <w:br/>
      </w:r>
    </w:p>
    <w:p>
      <w:pPr>
        <w:pStyle w:val="RecordBase"/>
      </w:pPr>
      <w:r>
        <w:t xml:space="preserve">	AN ACT relating to tax incentives for first-time home buyers.</w:t>
      </w:r>
    </w:p>
    <w:p>
      <w:pPr>
        <w:pStyle w:val="RecordBase"/>
      </w:pPr>
      <w:r>
        <w:t xml:space="preserve">	Create a new section in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2025, but before January 1, 2035; require the Department of Revenue to report to the Legislative Research Commission and the Interim Joint Committee on Appropriations and Revenue; amend KRS 141.019 and 131.190 to conform.</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HB223 (BR271)</w:t>
      </w:r>
      <w:r>
        <w:rPr>
          <w:b/>
        </w:rPr>
        <w:t xml:space="preserve"/>
      </w:r>
      <w:r>
        <w:t xml:space="preserve"> - L. Willner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require every civil action arising from childhood sexual assault or abuse to be accompanied by a motion to seal the record.</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HB224 (BR302)</w:t>
      </w:r>
      <w:r>
        <w:rPr>
          <w:b/>
        </w:rPr>
        <w:t xml:space="preserve"/>
      </w:r>
      <w:r>
        <w:t xml:space="preserve"> - S. Maddox</w:t>
      </w:r>
      <w:r>
        <w:t xml:space="preserve">, C. Massaroni</w:t>
      </w:r>
      <w:r>
        <w:t xml:space="preserve">, F. Rabourn</w:t>
        <w:br/>
      </w:r>
    </w:p>
    <w:p>
      <w:pPr>
        <w:pStyle w:val="RecordBase"/>
      </w:pPr>
      <w:r>
        <w:t xml:space="preserve">	AN ACT relating to constitutional freedoms at public postsecondary education institutions.</w:t>
      </w:r>
    </w:p>
    <w:p>
      <w:pPr>
        <w:pStyle w:val="RecordBase"/>
      </w:pPr>
      <w:r>
        <w:t xml:space="preserve">	Amend KRS 164.348 to define "institution," "public," and "staff"; require an institution to adopt a policy to not restrict off-campus speech; extend free speech protections to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 create a new section of KRS Chapter 164 to limit the jurisdiction of an institution over associations, groups, or organizations not affiliated with the institutions.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HB225 (BR66)</w:t>
      </w:r>
      <w:r>
        <w:rPr>
          <w:b/>
        </w:rPr>
        <w:t xml:space="preserve"/>
      </w:r>
      <w:r>
        <w:t xml:space="preserve"> - S. Rawlings</w:t>
      </w:r>
      <w:r>
        <w:t xml:space="preserve">, S. Lewis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HB226 (BR373)</w:t>
      </w:r>
      <w:r>
        <w:rPr>
          <w:b/>
        </w:rPr>
        <w:t xml:space="preserve"/>
      </w:r>
      <w:r>
        <w:t xml:space="preserve"> - S. Bratcher</w:t>
        <w:br/>
      </w:r>
    </w:p>
    <w:p>
      <w:pPr>
        <w:pStyle w:val="RecordBase"/>
      </w:pPr>
      <w:r>
        <w:t xml:space="preserve">	AN ACT relating to the exemption from hunting and fishing fees for members of the military.</w:t>
      </w:r>
    </w:p>
    <w:p>
      <w:pPr>
        <w:pStyle w:val="RecordBase"/>
      </w:pPr>
      <w:r>
        <w:t xml:space="preserve">	Amend KRS 150.170 to exempt any current member of the Armed Forces of the United States from paying the nonresident fee for hunting and fishing licenses.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HB227 (BR304)</w:t>
      </w:r>
      <w:r>
        <w:rPr>
          <w:b/>
        </w:rPr>
        <w:t xml:space="preserve"/>
      </w:r>
      <w:r>
        <w:t xml:space="preserve"> - J. Tipton</w:t>
        <w:br/>
      </w:r>
    </w:p>
    <w:p>
      <w:pPr>
        <w:pStyle w:val="RecordBase"/>
      </w:pPr>
      <w:r>
        <w:t xml:space="preserve">	AN ACT relating to school districts.</w:t>
      </w:r>
    </w:p>
    <w:p>
      <w:pPr>
        <w:pStyle w:val="RecordBase"/>
      </w:pPr>
      <w:r>
        <w:t xml:space="preserve">	Amend KRS 160.041 to provide a merger process for contiguous school districts; require the Kentucky Board of Education to determine the terms of merger for an insolvent district if no agreement between the school districts can be reached; require the Kentucky Board of Education to promulgate regulations regarding mergers due to insolvency.</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HB228 (BR1261)</w:t>
      </w:r>
      <w:r>
        <w:rPr>
          <w:b/>
        </w:rPr>
        <w:t xml:space="preserve"/>
      </w:r>
      <w:r>
        <w:t xml:space="preserve"> - J. Tipton</w:t>
      </w:r>
      <w:r>
        <w:t xml:space="preserve">, K. King</w:t>
        <w:br/>
      </w:r>
    </w:p>
    <w:p>
      <w:pPr>
        <w:pStyle w:val="RecordBase"/>
      </w:pPr>
      <w:r>
        <w:t xml:space="preserve">	AN ACT relating to postsecondary employment.</w:t>
      </w:r>
    </w:p>
    <w:p>
      <w:pPr>
        <w:pStyle w:val="RecordBase"/>
      </w:pPr>
      <w:r>
        <w:t xml:space="preserve">	Amend various sections of KRS Chapter 164 to require the boards of each state university and the Kentucky Technical and Community College System to approve a performance and productivity evaluation process for all faculty members by January 1, 2025; require faculty evaluations be completed at least once every four years; permit removal of faculty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HB229 (BR21)</w:t>
      </w:r>
      <w:r>
        <w:rPr>
          <w:b/>
        </w:rPr>
        <w:t xml:space="preserve"/>
      </w:r>
      <w:r>
        <w:t xml:space="preserve"> - E. Callaway</w:t>
      </w:r>
      <w:r>
        <w:t xml:space="preserve">, J. Decker</w:t>
      </w:r>
      <w:r>
        <w:t xml:space="preserve">, D. Bentley</w:t>
      </w:r>
      <w:r>
        <w:t xml:space="preserve">, J. Hodgson</w:t>
      </w:r>
      <w:r>
        <w:t xml:space="preserve">, M. Proctor</w:t>
      </w:r>
      <w:r>
        <w:t xml:space="preserve">, S. Rawlings</w:t>
        <w:br/>
      </w:r>
    </w:p>
    <w:p>
      <w:pPr>
        <w:pStyle w:val="RecordBase"/>
      </w:pPr>
      <w:r>
        <w:t xml:space="preserve">	AN ACT relating to gene therapy.</w:t>
      </w:r>
    </w:p>
    <w:p>
      <w:pPr>
        <w:pStyle w:val="RecordBase"/>
      </w:pPr>
      <w:r>
        <w:t xml:space="preserve">	Create a new section of KRS 217.005 to 217.215, the Kentucky Food, Drug, and Cosmetic Act, to define terms; require products that are known to be or could act as gene therapy to be labeled with the words "Potential Gene Therapy Product" or "Gene Therapy Product"; require any entity in the state that produces, sells, or distributes a product in this state with the capacity to infect an individual with a disease or to expose an individual with genetically modified material to provide information upon request on how individuals may be exposed; require informed consent before any entity makes available a product in this state that would act as a medical intervention, vaccine, drug, or genetic modification.</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HB230 (BR1481)</w:t>
      </w:r>
      <w:r>
        <w:rPr>
          <w:b/>
        </w:rPr>
        <w:t xml:space="preserve"/>
      </w:r>
      <w:r>
        <w:t xml:space="preserve"> - T. Bojanowski</w:t>
      </w:r>
      <w:r>
        <w:t xml:space="preserve">, C. Aull</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HB231 (BR1461)</w:t>
      </w:r>
      <w:r>
        <w:rPr>
          <w:b/>
        </w:rPr>
        <w:t xml:space="preserve"/>
      </w:r>
      <w:r>
        <w:t xml:space="preserve"> - W. Lawrence</w:t>
      </w:r>
      <w:r>
        <w:t xml:space="preserve">, K. Banta</w:t>
      </w:r>
      <w:r>
        <w:t xml:space="preserve">, K. Bratcher</w:t>
      </w:r>
      <w:r>
        <w:t xml:space="preserve">, E. Callaway</w:t>
      </w:r>
      <w:r>
        <w:t xml:space="preserve">, S. Dietz</w:t>
      </w:r>
      <w:r>
        <w:t xml:space="preserve">, S. Doan</w:t>
      </w:r>
      <w:r>
        <w:t xml:space="preserve">, D. Lewis</w:t>
      </w:r>
      <w:r>
        <w:t xml:space="preserve">, S. Maddox</w:t>
      </w:r>
      <w:r>
        <w:t xml:space="preserve">, J. Raymond</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four-year tuition freeze for an enrolled resident student; require an institution to notify a student before expiration of a tuition freeze; require any increase in tuition or fees to be approved before March 1; amend KRS 164.131 to add two additional full-time student members to the University of Kentucky Board of Trustees, including one graduate student; remove language regarding initial appointments; amend KRS 164.821 to add two additional full-time student members to the University of Louisville Board of Trustees, including one graduate student; remove language regarding initial appointments; amend KRS 164.321 to add two additional full-time student members to the boards of regents, including one full-time graduate student; remove language regarding initial appointments;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2028.</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HB232 (BR1545)</w:t>
      </w:r>
      <w:r>
        <w:rPr>
          <w:b/>
        </w:rPr>
        <w:t xml:space="preserve"/>
      </w:r>
      <w:r>
        <w:t xml:space="preserve"> - G. Brown Jr.</w:t>
      </w:r>
      <w:r>
        <w:t xml:space="preserve">, B. Chester-Burton</w:t>
      </w:r>
      <w:r>
        <w:t xml:space="preserve">, C. Aull</w:t>
      </w:r>
      <w:r>
        <w:t xml:space="preserve">, T. Bojanowski</w:t>
      </w:r>
      <w:r>
        <w:t xml:space="preserve">, J. Raymond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HB233 (BR1543)</w:t>
      </w:r>
      <w:r>
        <w:rPr>
          <w:b/>
        </w:rPr>
        <w:t xml:space="preserve"/>
      </w:r>
      <w:r>
        <w:t xml:space="preserve"> - G. Brown Jr.</w:t>
      </w:r>
      <w:r>
        <w:t xml:space="preserve">, B. Chester-Burton</w:t>
      </w:r>
      <w:r>
        <w:t xml:space="preserve">, J. Raymond</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HB234 (BR1540)</w:t>
      </w:r>
      <w:r>
        <w:rPr>
          <w:b/>
        </w:rPr>
        <w:t xml:space="preserve"/>
      </w:r>
      <w:r>
        <w:t xml:space="preserve"> - G. Brown Jr.</w:t>
      </w:r>
      <w:r>
        <w:t xml:space="preserve">, B. Chester-Burton</w:t>
      </w:r>
      <w:r>
        <w:t xml:space="preserve">, C. Aull</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HB235 (BR1456)</w:t>
      </w:r>
      <w:r>
        <w:rPr>
          <w:b/>
        </w:rPr>
        <w:t xml:space="preserve"/>
      </w:r>
      <w:r>
        <w:t xml:space="preserve"> - D. Meade </w:t>
      </w:r>
      <w:r>
        <w:t xml:space="preserve">, K. King</w:t>
      </w:r>
      <w:r>
        <w:t xml:space="preserve">, K. Moser</w:t>
        <w:br/>
      </w:r>
    </w:p>
    <w:p>
      <w:pPr>
        <w:pStyle w:val="RecordBase"/>
      </w:pPr>
      <w:r>
        <w:t xml:space="preserve">	AN ACT relating to able-bodied adult participation in the SNAP Employment and Training Program.</w:t>
      </w:r>
    </w:p>
    <w:p>
      <w:pPr>
        <w:pStyle w:val="RecordBase"/>
      </w:pPr>
      <w:r>
        <w:t xml:space="preserve">	Amend KRS 205.1783 to establish a Supplemental Nutrition Assistance Program employment and training program and establish requirements for participation in the program.</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HB236 (BR281)</w:t>
      </w:r>
      <w:r>
        <w:rPr>
          <w:b/>
        </w:rPr>
        <w:t xml:space="preserve">/CI</w:t>
      </w:r>
      <w:r>
        <w:t xml:space="preserve"> - R. Dotson</w:t>
      </w:r>
      <w:r>
        <w:t xml:space="preserve">, J. Calloway</w:t>
      </w:r>
      <w:r>
        <w:t xml:space="preserve">, R. Duvall</w:t>
      </w:r>
      <w:r>
        <w:t xml:space="preserve">, S. Rawlings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where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HB237 (BR1124)</w:t>
      </w:r>
      <w:r>
        <w:rPr>
          <w:b/>
        </w:rPr>
        <w:t xml:space="preserve">/LM</w:t>
      </w:r>
      <w:r>
        <w:t xml:space="preserve"> - L. Burke</w:t>
      </w:r>
      <w:r>
        <w:t xml:space="preserve">, C. Aull</w:t>
      </w:r>
      <w:r>
        <w:t xml:space="preserve">, B. Chester-Burton</w:t>
      </w:r>
      <w:r>
        <w:t xml:space="preserve">, R. Roarx</w:t>
      </w:r>
      <w:r>
        <w:t xml:space="preserve">, S. Stalker</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HB238 (BR110)</w:t>
      </w:r>
      <w:r>
        <w:rPr>
          <w:b/>
        </w:rPr>
        <w:t xml:space="preserve"/>
      </w:r>
      <w:r>
        <w:t xml:space="preserve"> - L. Burke</w:t>
      </w:r>
      <w:r>
        <w:t xml:space="preserve">, C. Aull</w:t>
      </w:r>
      <w:r>
        <w:t xml:space="preserve">, B. Chester-Burton</w:t>
      </w:r>
      <w:r>
        <w:t xml:space="preserve">, S. Stalker</w:t>
        <w:br/>
      </w:r>
    </w:p>
    <w:p>
      <w:pPr>
        <w:pStyle w:val="RecordBase"/>
      </w:pPr>
      <w:r>
        <w:t xml:space="preserve">	AN ACT relating to guardians and conservators.</w:t>
      </w:r>
    </w:p>
    <w:p>
      <w:pPr>
        <w:pStyle w:val="RecordBase"/>
      </w:pPr>
      <w:r>
        <w:t xml:space="preserve">	Amend KRS 387.530,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create additional requirements for petition;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provide that the Act may be cited as the Conservatorship Advocacy to Remove Exploitation (C.A.R.E.) Act.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HB239 (BR112)</w:t>
      </w:r>
      <w:r>
        <w:rPr>
          <w:b/>
        </w:rPr>
        <w:t xml:space="preserve"/>
      </w:r>
      <w:r>
        <w:t xml:space="preserve"> - L. Burke</w:t>
      </w:r>
      <w:r>
        <w:t xml:space="preserve">, C. Aull</w:t>
      </w:r>
      <w:r>
        <w:t xml:space="preserve">, B. Chester-Burton</w:t>
      </w:r>
      <w:r>
        <w:t xml:space="preserve">, S. Stalker</w:t>
        <w:br/>
      </w:r>
    </w:p>
    <w:p>
      <w:pPr>
        <w:pStyle w:val="RecordBase"/>
      </w:pPr>
      <w:r>
        <w:t xml:space="preserve">	AN ACT relating to contributions made to a Kentucky Saves account.</w:t>
      </w:r>
    </w:p>
    <w:p>
      <w:pPr>
        <w:pStyle w:val="RecordBase"/>
      </w:pPr>
      <w:r>
        <w:t xml:space="preserve">	Amend KRS 141.019 to establish an exclusion for amounts contributed to a Kentucky Saves account for taxable years beginning on or after January 1, 2025, but before January 1, 2029; create a new section of KRS Chapter 141 to establish the parameters for the Kentucky Saves exclusion and Kentucky Saves tax credit; require the Department of Revenue to report annually on the exclusion and tax credit; amend KRS 141.0205 to provide ordering of the tax credit; and amend KRS 131.190 to allow the Department of Revenue to report on the exclusion and tax credit.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HB240 (BR113)</w:t>
      </w:r>
      <w:r>
        <w:rPr>
          <w:b/>
        </w:rPr>
        <w:t xml:space="preserve"/>
      </w:r>
      <w:r>
        <w:t xml:space="preserve"> - L. Burke</w:t>
      </w:r>
      <w:r>
        <w:t xml:space="preserve">, K. Herron</w:t>
      </w:r>
      <w:r>
        <w:t xml:space="preserve">, C. Aull</w:t>
      </w:r>
      <w:r>
        <w:t xml:space="preserve">, B. Chester-Burton</w:t>
      </w:r>
      <w:r>
        <w:t xml:space="preserve">, D. Grossberg</w:t>
      </w:r>
      <w:r>
        <w:t xml:space="preserve">, J. Raymond</w:t>
      </w:r>
      <w:r>
        <w:t xml:space="preserve">, S. Stalker</w:t>
        <w:br/>
      </w:r>
    </w:p>
    <w:p>
      <w:pPr>
        <w:pStyle w:val="RecordBase"/>
      </w:pPr>
      <w:r>
        <w:t xml:space="preserve">	AN ACT relating to firearms.</w:t>
      </w:r>
    </w:p>
    <w:p>
      <w:pPr>
        <w:pStyle w:val="RecordBase"/>
      </w:pPr>
      <w:r>
        <w:t xml:space="preserve">	Create new sections of KRS Chapter 237 to require an owner or custodian of a firearm to store the firearm in a safe storage depository or to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HB241 (BR988)</w:t>
      </w:r>
      <w:r>
        <w:rPr>
          <w:b/>
        </w:rPr>
        <w:t xml:space="preserve"/>
      </w:r>
      <w:r>
        <w:t xml:space="preserve"> - S. Baker</w:t>
      </w:r>
      <w:r>
        <w:t xml:space="preserve">, J. Calloway</w:t>
      </w:r>
      <w:r>
        <w:t xml:space="preserve">, M. Lockett</w:t>
      </w:r>
      <w:r>
        <w:t xml:space="preserve">, S. Rawlings</w:t>
      </w:r>
      <w:r>
        <w:t xml:space="preserve">, T. Truett</w:t>
        <w:br/>
      </w:r>
    </w:p>
    <w:p>
      <w:pPr>
        <w:pStyle w:val="RecordBase"/>
      </w:pPr>
      <w:r>
        <w:t xml:space="preserve">	AN ACT relating to the protection of minors.</w:t>
      </w:r>
    </w:p>
    <w:p>
      <w:pPr>
        <w:pStyle w:val="RecordBase"/>
      </w:pPr>
      <w:r>
        <w:t xml:space="preserve">	Create new sections of KRS Chapter 436 to declare legislative findings relating to pornography; define terms; establish a civil cause of action against any commercial entity that publishes matter harmful to minors on the internet without obtaining age verification; require removal of personal data following review for access; establish civil causes of action for violations; establish limitations on applicability and liability.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HB242 (BR1564)</w:t>
      </w:r>
      <w:r>
        <w:rPr>
          <w:b/>
        </w:rPr>
        <w:t xml:space="preserve"/>
      </w:r>
      <w:r>
        <w:t xml:space="preserve"> - S. Maddox</w:t>
      </w:r>
      <w:r>
        <w:t xml:space="preserve">, F. Rabourn</w:t>
      </w:r>
      <w:r>
        <w:t xml:space="preserve">, S. Rawlings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HB243 (BR859)</w:t>
      </w:r>
      <w:r>
        <w:rPr>
          <w:b/>
        </w:rPr>
        <w:t xml:space="preserve"/>
      </w:r>
      <w:r>
        <w:t xml:space="preserve"> - A. Neighbors</w:t>
      </w:r>
      <w:r>
        <w:t xml:space="preserve">, S. Dietz</w:t>
      </w:r>
      <w:r>
        <w:t xml:space="preserve">, S. Bratcher</w:t>
      </w:r>
      <w:r>
        <w:t xml:space="preserve">, J. Decker</w:t>
      </w:r>
      <w:r>
        <w:t xml:space="preserve">, R. Raymer</w:t>
      </w:r>
      <w:r>
        <w:t xml:space="preserve">, N. Tate</w:t>
      </w:r>
      <w:r>
        <w:t xml:space="preserve">, W. Williams</w:t>
        <w:br/>
      </w:r>
    </w:p>
    <w:p>
      <w:pPr>
        <w:pStyle w:val="RecordBase"/>
      </w:pPr>
      <w:r>
        <w:t xml:space="preserve">	AN ACT relating to child support.</w:t>
      </w:r>
    </w:p>
    <w:p>
      <w:pPr>
        <w:pStyle w:val="RecordBase"/>
      </w:pPr>
      <w:r>
        <w:t xml:space="preserve">	Amend KRS 403.211 to add that a child support action may be filed any time following conception; add that a child support action may be filed in the county where the mother resides; amend KRS 403.212 to change the term "obligated parent" to "obligor"; establish that child support shall be retroactive to the date of the filing of a motion for support; amend KRS 406.021 to include that paternity may be determined in accordance with KRS 406.011 or by prenatal genetic testing or postnatal genetic testing; amend KRS 406.011 to require the Cabinet for Health and Family Services to advise all pregnant women who utilize public assistance and encourage pregnant women to initiate child support proceedings as early as possible.</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Judiciary (H)</w:t>
        <w:br/>
      </w:r>
    </w:p>
    <w:p>
      <w:pPr>
        <w:pStyle w:val="RecordBase"/>
      </w:pPr>
      <w:r>
        <w:rPr>
          <w:b/>
        </w:rPr>
        <w:t xml:space="preserve">HB244 (BR346)</w:t>
      </w:r>
      <w:r>
        <w:rPr>
          <w:b/>
        </w:rPr>
        <w:t xml:space="preserve"/>
      </w:r>
      <w:r>
        <w:t xml:space="preserve"> - S. Dietz</w:t>
      </w:r>
      <w:r>
        <w:t xml:space="preserve">, D. Elliott</w:t>
      </w:r>
      <w:r>
        <w:t xml:space="preserve">, W. Williams</w:t>
        <w:br/>
      </w:r>
    </w:p>
    <w:p>
      <w:pPr>
        <w:pStyle w:val="RecordBase"/>
      </w:pPr>
      <w:r>
        <w:t xml:space="preserve">	AN ACT relating to child support.</w:t>
      </w:r>
    </w:p>
    <w:p>
      <w:pPr>
        <w:pStyle w:val="RecordBase"/>
      </w:pPr>
      <w:r>
        <w:t xml:space="preserve">	Create a new section of KRS Chapter 403 to define terms; establish procedures; and establish parenting time credit; amend KRS 403.211 to establish which parent owes the initial $250 in medical expenses; amend KRS 403.090, 403.212, 403.740, 405.430, and 406.025 to conform; repeal KRS 403.2121, relating to child support obligations based upon parenting time.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HB245 (BR854)</w:t>
      </w:r>
      <w:r>
        <w:rPr>
          <w:b/>
        </w:rPr>
        <w:t xml:space="preserve"/>
      </w:r>
      <w:r>
        <w:t xml:space="preserve"> - C. Massaroni</w:t>
      </w:r>
      <w:r>
        <w:t xml:space="preserve">, S. Rawlings</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HB246 (BR1009)</w:t>
      </w:r>
      <w:r>
        <w:rPr>
          <w:b/>
        </w:rPr>
        <w:t xml:space="preserve">/LM</w:t>
      </w:r>
      <w:r>
        <w:t xml:space="preserve"> - S. Doan</w:t>
      </w:r>
      <w:r>
        <w:t xml:space="preserve">, S. Rawlings</w:t>
        <w:br/>
      </w:r>
    </w:p>
    <w:p>
      <w:pPr>
        <w:pStyle w:val="RecordBase"/>
      </w:pPr>
      <w:r>
        <w:t xml:space="preserve">	AN ACT relating to the naming of roads and bridges.</w:t>
      </w:r>
    </w:p>
    <w:p>
      <w:pPr>
        <w:pStyle w:val="RecordBase"/>
      </w:pPr>
      <w:r>
        <w:t xml:space="preserve">	Create a new section of KRS Chapter 177 to establish the procedures for the Transportation Cabinet and local governments to enter into a lease agreement with private entities for the naming rights of roads or bridges and for the installation of signage.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HB247 (BR1199)</w:t>
      </w:r>
      <w:r>
        <w:rPr>
          <w:b/>
        </w:rPr>
        <w:t xml:space="preserve"/>
      </w:r>
      <w:r>
        <w:t xml:space="preserve"> - M. Proctor</w:t>
      </w:r>
      <w:r>
        <w:t xml:space="preserve">, S. Rawlings</w:t>
        <w:br/>
      </w:r>
    </w:p>
    <w:p>
      <w:pPr>
        <w:pStyle w:val="RecordBase"/>
      </w:pPr>
      <w:r>
        <w:t xml:space="preserve">	AN ACT relating to elections.</w:t>
      </w:r>
    </w:p>
    <w:p>
      <w:pPr>
        <w:pStyle w:val="RecordBase"/>
      </w:pPr>
      <w:r>
        <w:t xml:space="preserve">	Amend KRS 117.025 to require that the State Board of Elections provide county clerks with the signature roster; allow county clerks to determine other persons to receive precinct lists and the reasonable price for the State Board of Elections furnishing the precinct lists to the county clerk.</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HB248 (BR1530)</w:t>
      </w:r>
      <w:r>
        <w:rPr>
          <w:b/>
        </w:rPr>
        <w:t xml:space="preserve"/>
      </w:r>
      <w:r>
        <w:t xml:space="preserve"> - K. Timoney</w:t>
      </w:r>
      <w:r>
        <w:t xml:space="preserve">, R. Palumbo</w:t>
      </w:r>
      <w:r>
        <w:t xml:space="preserve">, C. Aull</w:t>
      </w:r>
      <w:r>
        <w:t xml:space="preserve">, K. Banta</w:t>
      </w:r>
      <w:r>
        <w:t xml:space="preserve">, C. Freeland</w:t>
      </w:r>
      <w:r>
        <w:t xml:space="preserve">, P. Pratt</w:t>
      </w:r>
      <w:r>
        <w:t xml:space="preserve">, R. Roarx</w:t>
        <w:br/>
      </w:r>
    </w:p>
    <w:p>
      <w:pPr>
        <w:pStyle w:val="RecordBase"/>
      </w:pPr>
      <w:r>
        <w:t xml:space="preserve">	AN ACT relating to reinstatement of police and fire department employees.</w:t>
      </w:r>
    </w:p>
    <w:p>
      <w:pPr>
        <w:pStyle w:val="RecordBase"/>
      </w:pPr>
      <w:r>
        <w:t xml:space="preserve">	Amend KRS 95.440 to remove the requirement that a person shall only be eligible for reinstatement to a police or fire department within one year following separation from employment.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HB249 (BR1243)</w:t>
      </w:r>
      <w:r>
        <w:rPr>
          <w:b/>
        </w:rPr>
        <w:t xml:space="preserve"/>
      </w:r>
      <w:r>
        <w:t xml:space="preserve"> - R. Raymer</w:t>
        <w:br/>
      </w:r>
    </w:p>
    <w:p>
      <w:pPr>
        <w:pStyle w:val="RecordBase"/>
      </w:pPr>
      <w:r>
        <w:t xml:space="preserve">	AN ACT relating to low-speed vehicles and declaring an emergency.</w:t>
      </w:r>
    </w:p>
    <w:p>
      <w:pPr>
        <w:pStyle w:val="RecordBase"/>
      </w:pPr>
      <w:r>
        <w:t xml:space="preserve">	Amend KRS 189.282, regarding low-speed vehicles, to expressly exempt low-speed vehicles which meet the standards of 49 C.F.R. sec. 571.500 from any other federal motor vehicle safety standards or any of the equipment provisions of KRS Chapter 189 that are not applicable; EMERGENCY.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HB250 (BR1318)</w:t>
      </w:r>
      <w:r>
        <w:rPr>
          <w:b/>
        </w:rPr>
        <w:t xml:space="preserve"/>
      </w:r>
      <w:r>
        <w:t xml:space="preserve"> - S. Bratcher</w:t>
      </w:r>
      <w:r>
        <w:t xml:space="preserve">, C. Freeland</w:t>
      </w:r>
      <w:r>
        <w:t xml:space="preserve">, S. Lewis</w:t>
      </w:r>
      <w:r>
        <w:t xml:space="preserve">, S. Maddox</w:t>
      </w:r>
      <w:r>
        <w:t xml:space="preserve">, N. Tate</w:t>
        <w:br/>
      </w:r>
    </w:p>
    <w:p>
      <w:pPr>
        <w:pStyle w:val="RecordBase"/>
      </w:pPr>
      <w:r>
        <w:t xml:space="preserve">	AN ACT relating to driver license services.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allow county clerks to retain a $10  fee for each document processed; amend KRS 186.531 to conform.</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HB251 (BR1250)</w:t>
      </w:r>
      <w:r>
        <w:rPr>
          <w:b/>
        </w:rPr>
        <w:t xml:space="preserve"/>
      </w:r>
      <w:r>
        <w:t xml:space="preserve"> -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HB252 (BR1134)</w:t>
      </w:r>
      <w:r>
        <w:rPr>
          <w:b/>
        </w:rPr>
        <w:t xml:space="preserve"/>
      </w:r>
      <w:r>
        <w:t xml:space="preserve"> - S. Stalker</w:t>
      </w:r>
      <w:r>
        <w:t xml:space="preserve">, K. Moser</w:t>
      </w:r>
      <w:r>
        <w:t xml:space="preserve">, C. Aull</w:t>
      </w:r>
      <w:r>
        <w:t xml:space="preserve">, K. Banta</w:t>
      </w:r>
      <w:r>
        <w:t xml:space="preserve">, T. Bojanowski</w:t>
      </w:r>
      <w:r>
        <w:t xml:space="preserve">, G. Brown Jr.</w:t>
      </w:r>
      <w:r>
        <w:t xml:space="preserve">, L. Burke</w:t>
      </w:r>
      <w:r>
        <w:t xml:space="preserve">, E. Callaway</w:t>
      </w:r>
      <w:r>
        <w:t xml:space="preserve">, A. Camuel</w:t>
      </w:r>
      <w:r>
        <w:t xml:space="preserve">, B. Chester-Burton</w:t>
      </w:r>
      <w:r>
        <w:t xml:space="preserve">, S. Dietz</w:t>
      </w:r>
      <w:r>
        <w:t xml:space="preserve">, D. Grossberg</w:t>
      </w:r>
      <w:r>
        <w:t xml:space="preserve">, R. Heath</w:t>
      </w:r>
      <w:r>
        <w:t xml:space="preserve">, K. Herron</w:t>
      </w:r>
      <w:r>
        <w:t xml:space="preserve">, J. Hodgson</w:t>
      </w:r>
      <w:r>
        <w:t xml:space="preserve">, J. Justice</w:t>
      </w:r>
      <w:r>
        <w:t xml:space="preserve">, K. King</w:t>
      </w:r>
      <w:r>
        <w:t xml:space="preserve">, N. Kulkarni</w:t>
      </w:r>
      <w:r>
        <w:t xml:space="preserve">, W. Lawrence</w:t>
      </w:r>
      <w:r>
        <w:t xml:space="preserve">, S. Lewis</w:t>
      </w:r>
      <w:r>
        <w:t xml:space="preserve">, A. Neighbors</w:t>
      </w:r>
      <w:r>
        <w:t xml:space="preserve">, J. Nemes</w:t>
      </w:r>
      <w:r>
        <w:t xml:space="preserve">, P. Pratt</w:t>
      </w:r>
      <w:r>
        <w:t xml:space="preserve">, J. Raymond</w:t>
      </w:r>
      <w:r>
        <w:t xml:space="preserve">, R. Roarx</w:t>
      </w:r>
      <w:r>
        <w:t xml:space="preserve">, R. Roberts</w:t>
      </w:r>
      <w:r>
        <w:t xml:space="preserve">, C. Stevenson</w:t>
      </w:r>
      <w:r>
        <w:t xml:space="preserve">, P. Stevenson</w:t>
      </w:r>
      <w:r>
        <w:t xml:space="preserve">, N. Tate</w:t>
      </w:r>
      <w:r>
        <w:t xml:space="preserve">, L. Willner</w:t>
        <w:br/>
      </w:r>
    </w:p>
    <w:p>
      <w:pPr>
        <w:pStyle w:val="RecordBase"/>
      </w:pPr>
      <w:r>
        <w:t xml:space="preserve">	AN ACT relating to informed consent for medical examinations.</w:t>
      </w:r>
    </w:p>
    <w:p>
      <w:pPr>
        <w:pStyle w:val="RecordBase"/>
      </w:pPr>
      <w:r>
        <w:t xml:space="preserve">	Create a new section of KRS Chapter 216 to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br/>
      </w:r>
    </w:p>
    <w:p>
      <w:pPr>
        <w:pStyle w:val="RecordBase"/>
      </w:pPr>
      <w:r>
        <w:rPr>
          <w:b/>
        </w:rPr>
        <w:t xml:space="preserve">HB253 (BR1501)</w:t>
      </w:r>
      <w:r>
        <w:rPr>
          <w:b/>
        </w:rPr>
        <w:t xml:space="preserve"/>
      </w:r>
      <w:r>
        <w:t xml:space="preserve"> - S. Witten</w:t>
      </w:r>
      <w:r>
        <w:t xml:space="preserve">, K. Fleming</w:t>
      </w:r>
      <w:r>
        <w:t xml:space="preserve">, D. Grossberg</w:t>
      </w:r>
      <w:r>
        <w:t xml:space="preserve">, K. King</w:t>
      </w:r>
      <w:r>
        <w:t xml:space="preserve">, J. Tipton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HB254 (BR1080)</w:t>
      </w:r>
      <w:r>
        <w:rPr>
          <w:b/>
        </w:rPr>
        <w:t xml:space="preserve">/CI/LM</w:t>
      </w:r>
      <w:r>
        <w:t xml:space="preserve"> - D. Elliott</w:t>
        <w:br/>
      </w:r>
    </w:p>
    <w:p>
      <w:pPr>
        <w:pStyle w:val="RecordBase"/>
      </w:pPr>
      <w:r>
        <w:t xml:space="preserve">	AN ACT relating to the Department of Public Advocacy.</w:t>
      </w:r>
    </w:p>
    <w:p>
      <w:pPr>
        <w:pStyle w:val="RecordBase"/>
      </w:pPr>
      <w:r>
        <w:t xml:space="preserve">	Amend KRS 18A.115 to exclude attorneys in the Department of Public Advocacy from classified service; amend KRS 31.010 to delete references to legal representation for persons with disabilities and make technical corrections; provide that the Department of Public Advocacy is an independent agency that is administratively attached to the Justice and Public Safety Cabinet; create a new section of KRS Chapter 31 to establish an independent division of the Department of Public Advocacy, the Division of Protection and Advocacy, to provide the protection of rights for persons with disabilities; amend KRS 31.020 to provide that the compensation of attorneys employed by Department of Public Advocacy shall be set by the public advocate; amend KRS 31.030 to require the departmant to provide assistance and education to attorneys representing indigent persons under KRS Chapter 31; delete the requirement that the department shall submit information regarding funding to the Legislative Research Commission; amend KRS 31.211 to provide that all attorneys providing representation under KRS Chapter 31 shall forward all information that indicates payment or reimbursement for legal assistance to the public advocate; amend KRS 31.215 to prohibit any attorney providing representation under KRS Chapter 31 from accepting any compensation except unsolicited gifts of de minimis value; amend to a Class A misdemeanor; amend KRS 31.219 to provide that any attorney providing representation under KRS Chapter 31 shall file a notice of appeal unless the appeal would be frivolous.</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HB255 (BR1410)</w:t>
      </w:r>
      <w:r>
        <w:rPr>
          <w:b/>
        </w:rPr>
        <w:t xml:space="preserve"/>
      </w:r>
      <w:r>
        <w:t xml:space="preserve"> - P. Pratt</w:t>
      </w:r>
      <w:r>
        <w:t xml:space="preserve">, E. Callaway</w:t>
        <w:br/>
      </w:r>
    </w:p>
    <w:p>
      <w:pPr>
        <w:pStyle w:val="RecordBase"/>
      </w:pPr>
      <w:r>
        <w:t xml:space="preserve">	AN ACT relating to employment of minors.</w:t>
      </w:r>
    </w:p>
    <w:p>
      <w:pPr>
        <w:pStyle w:val="RecordBase"/>
      </w:pPr>
      <w:r>
        <w:t xml:space="preserve">	Amend KRS 339.230 to prohibit the Department of Workplace Standards from promulgating regulations on child labor that are more restrictive than those promulgated by the United States Secretary of Labor.</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HB256 (BR1360)</w:t>
      </w:r>
      <w:r>
        <w:rPr>
          <w:b/>
        </w:rPr>
        <w:t xml:space="preserve"/>
      </w:r>
      <w:r>
        <w:t xml:space="preserve"> - M. Pollock</w:t>
        <w:br/>
      </w:r>
    </w:p>
    <w:p>
      <w:pPr>
        <w:pStyle w:val="RecordBase"/>
      </w:pPr>
      <w:r>
        <w:t xml:space="preserve">	AN ACT relating to the promotion of stronger homes to resist losses due to catastrophic weather events and making an appropriation therefor.</w:t>
      </w:r>
    </w:p>
    <w:p>
      <w:pPr>
        <w:pStyle w:val="RecordBase"/>
      </w:pPr>
      <w:r>
        <w:t xml:space="preserve">	Create a new section of Subtitle 2 of KRS Chapter 304 to establish the Strengthen Kentucky Homes Program; establish purpose; create the Strengthen Kentucky Homes Program fund; require the commissioner of insurance to promulgate administrative regulations to implement and administer program; create new sections of Subtitle 13 of KRS Chapter 304 to require property insurance companies to provide a premium discount or rate reduction for properties that have received a qualifying certificate of compliance under certain circumstances; permit the insurance commissioner to promulgate administrative regulations to establish standard discount amounts, targets, or benchmarks for coverage; require property insurance companies to offer an optional rider, endorsement, or supplemental policy provision to upgrade non-FORTIFIED single-family dwellings under certain circumstances; provide that Sections 2 and 3 of Act apply to insurance policies and contracts issued or renewed on or after March 1, 2026; provide when submissions are required for premium discounts or rate reductions and the optional rider, endorsement, or supplemental policy provision under Sections 2 and 3 of this Act; provide that the Act may be cited as the Strengthen Kentucky Homes Act;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Banking &amp; Insurance (H)</w:t>
        <w:br/>
      </w:r>
    </w:p>
    <w:p>
      <w:pPr>
        <w:pStyle w:val="RecordBase"/>
      </w:pPr>
      <w:r>
        <w:rPr>
          <w:b/>
        </w:rPr>
        <w:t xml:space="preserve">HB257 (BR1267)</w:t>
      </w:r>
      <w:r>
        <w:rPr>
          <w:b/>
        </w:rPr>
        <w:t xml:space="preserve"/>
      </w:r>
      <w:r>
        <w:t xml:space="preserve"> - S. Doan</w:t>
      </w:r>
      <w:r>
        <w:t xml:space="preserve">, K. Banta</w:t>
      </w:r>
      <w:r>
        <w:t xml:space="preserve">, J. Calloway</w:t>
      </w:r>
      <w:r>
        <w:t xml:space="preserve">, N. Tate</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HB258 (BR1616)</w:t>
      </w:r>
      <w:r>
        <w:rPr>
          <w:b/>
        </w:rPr>
        <w:t xml:space="preserve">/CI/LM</w:t>
      </w:r>
      <w:r>
        <w:t xml:space="preserve"> - S. Witten</w:t>
      </w:r>
      <w:r>
        <w:t xml:space="preserve">, R. Dotson</w:t>
      </w:r>
      <w:r>
        <w:t xml:space="preserve">, K. Fleming</w:t>
      </w:r>
      <w:r>
        <w:t xml:space="preserve">, D. Grossberg</w:t>
        <w:br/>
      </w:r>
    </w:p>
    <w:p>
      <w:pPr>
        <w:pStyle w:val="RecordBase"/>
      </w:pPr>
      <w:r>
        <w:t xml:space="preserve">	AN ACT relating to the torture of a dog or cat.</w:t>
      </w:r>
    </w:p>
    <w:p>
      <w:pPr>
        <w:pStyle w:val="RecordBase"/>
      </w:pPr>
      <w:r>
        <w:t xml:space="preserve">	Amend KRS 525.135 to define "serious physical injury or infirmity" and redefine "torture"; provide that
torture of a dog or cat is a Class D felony in every instance and that each act may constitute a separate
offense; provide what does not constitute torture of a dog or cat.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HB259 (BR1565)</w:t>
      </w:r>
      <w:r>
        <w:rPr>
          <w:b/>
        </w:rPr>
        <w:t xml:space="preserve"/>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and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HB260 (BR1016)</w:t>
      </w:r>
      <w:r>
        <w:rPr>
          <w:b/>
        </w:rPr>
        <w:t xml:space="preserve"/>
      </w:r>
      <w:r>
        <w:t xml:space="preserve"> - D. Osborne</w:t>
        <w:br/>
      </w:r>
    </w:p>
    <w:p>
      <w:pPr>
        <w:pStyle w:val="RecordBase"/>
      </w:pPr>
      <w:r>
        <w:t xml:space="preserve">	AN ACT making appropriations for the operations, maintenance, and support of the Legislative Branch of the Commonwealth of Kentucky.</w:t>
      </w:r>
    </w:p>
    <w:p>
      <w:pPr>
        <w:pStyle w:val="RecordBase"/>
      </w:pPr>
      <w:r>
        <w:t xml:space="preserve">	The LRC Director's recommended Legislative Branch Budget: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HB261 (BR1023)</w:t>
      </w:r>
      <w:r>
        <w:rPr>
          <w:b/>
        </w:rPr>
        <w:t xml:space="preserve"/>
      </w:r>
      <w:r>
        <w:t xml:space="preserve"> - D. Osborne</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Chief Justice's recommended Judicial Branch Budget: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HB262 (BR1025)</w:t>
      </w:r>
      <w:r>
        <w:rPr>
          <w:b/>
        </w:rPr>
        <w:t xml:space="preserve"/>
      </w:r>
      <w:r>
        <w:t xml:space="preserve"> - J. Petrie</w:t>
      </w:r>
      <w:r>
        <w:t xml:space="preserve">, J. Bray</w:t>
      </w:r>
      <w:r>
        <w:t xml:space="preserve">, A. Bowling</w:t>
      </w:r>
      <w:r>
        <w:t xml:space="preserve">, S. Rudy</w:t>
        <w:br/>
      </w:r>
    </w:p>
    <w:p>
      <w:pPr>
        <w:pStyle w:val="RecordBase"/>
      </w:pPr>
      <w:r>
        <w:t xml:space="preserve">	AN ACT amending the 2022-2024 State/Executive Branch biennial budget, making an appropriation therefor, and declaring an emergency.</w:t>
      </w:r>
    </w:p>
    <w:p>
      <w:pPr>
        <w:pStyle w:val="RecordBase"/>
      </w:pPr>
      <w:r>
        <w:t xml:space="preserve">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br/>
      </w:r>
    </w:p>
    <w:p>
      <w:pPr>
        <w:pStyle w:val="RecordBase"/>
      </w:pPr>
      <w:r>
        <w:rPr>
          <w:b/>
        </w:rPr>
        <w:t xml:space="preserve">HB263 (BR1022)</w:t>
      </w:r>
      <w:r>
        <w:rPr>
          <w:b/>
        </w:rPr>
        <w:t xml:space="preserve"/>
      </w:r>
      <w:r>
        <w:t xml:space="preserve"> - J. Petrie</w:t>
      </w:r>
      <w:r>
        <w:t xml:space="preserve">, A. Bowling</w:t>
      </w:r>
      <w:r>
        <w:t xml:space="preserve">, J. Bray</w:t>
      </w:r>
      <w:r>
        <w:t xml:space="preserve">, S. Rudy</w:t>
        <w:br/>
      </w:r>
    </w:p>
    <w:p>
      <w:pPr>
        <w:pStyle w:val="RecordBase"/>
      </w:pPr>
      <w:r>
        <w:t xml:space="preserve">	AN ACT making appropriations for the operations, maintenance, and support of the Legislative Branch of the Commonwealth of Kentucky.</w:t>
      </w:r>
    </w:p>
    <w:p>
      <w:pPr>
        <w:pStyle w:val="RecordBase"/>
      </w:pPr>
      <w:r>
        <w:t xml:space="preserve">	The Legislative Branch Budget: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br/>
      </w:r>
    </w:p>
    <w:p>
      <w:pPr>
        <w:pStyle w:val="RecordBase"/>
      </w:pPr>
      <w:r>
        <w:rPr>
          <w:b/>
        </w:rPr>
        <w:t xml:space="preserve">HB264 (BR1017)</w:t>
      </w:r>
      <w:r>
        <w:rPr>
          <w:b/>
        </w:rPr>
        <w:t xml:space="preserve"/>
      </w:r>
      <w:r>
        <w:t xml:space="preserve"> - J. Petrie</w:t>
      </w:r>
      <w:r>
        <w:t xml:space="preserve">, A. Bowling</w:t>
      </w:r>
      <w:r>
        <w:t xml:space="preserve">, J. Bray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br/>
      </w:r>
    </w:p>
    <w:p>
      <w:pPr>
        <w:pStyle w:val="RecordBase"/>
      </w:pPr>
      <w:r>
        <w:rPr>
          <w:b/>
        </w:rPr>
        <w:t xml:space="preserve">HB269 (BR1411)</w:t>
      </w:r>
      <w:r>
        <w:t xml:space="preserve"> - N. Wilson</w:t>
      </w:r>
    </w:p>
    <w:p>
      <w:pPr>
        <w:pStyle w:val="RecordBase"/>
      </w:pPr>
      <w:r>
        <w:t xml:space="preserve">Jan 17-WITHDRAWN</w:t>
        <w:br/>
      </w:r>
    </w:p>
    <w:p>
      <w:pPr>
        <w:pStyle w:val="RecordBase"/>
      </w:pPr>
      <w:r>
        <w:rPr>
          <w:b/>
        </w:rPr>
        <w:t xml:space="preserve">HB270 (BR1412)</w:t>
      </w:r>
      <w:r>
        <w:rPr>
          <w:b/>
        </w:rPr>
        <w:t xml:space="preserve">/CI/LM</w:t>
      </w:r>
      <w:r>
        <w:t xml:space="preserve"> - N. Wilson</w:t>
      </w:r>
      <w:r>
        <w:t xml:space="preserve">, K. Timoney</w:t>
        <w:br/>
      </w:r>
    </w:p>
    <w:p>
      <w:pPr>
        <w:pStyle w:val="RecordBase"/>
      </w:pPr>
      <w:r>
        <w:t xml:space="preserve">	AN ACT relating to crimes and punishments.</w:t>
      </w:r>
    </w:p>
    <w:p>
      <w:pPr>
        <w:pStyle w:val="RecordBase"/>
      </w:pPr>
      <w:r>
        <w:t xml:space="preserve">	Create a new section of KRS Chapter 510 to provide that it is unlawful to travel into the Commonwealth with the intent to engage in specified sexual offenses; provide that a person shall not be convicted of this offense and specified inchoate offenses for a single course of conduct; provide that a violation is a Class D felony.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HB271 (BR1455)</w:t>
      </w:r>
      <w:r>
        <w:rPr>
          <w:b/>
        </w:rPr>
        <w:t xml:space="preserve"/>
      </w:r>
      <w:r>
        <w:t xml:space="preserve"> - N. Wilson</w:t>
      </w:r>
      <w:r>
        <w:t xml:space="preserve">, S. Heavrin</w:t>
        <w:br/>
      </w:r>
    </w:p>
    <w:p>
      <w:pPr>
        <w:pStyle w:val="RecordBase"/>
      </w:pPr>
      <w:r>
        <w:t xml:space="preserve">	AN ACT relating to child abuse.</w:t>
      </w:r>
    </w:p>
    <w:p>
      <w:pPr>
        <w:pStyle w:val="RecordBase"/>
      </w:pPr>
      <w:r>
        <w:t xml:space="preserve">	Amend KRS 620.030 to allow a person to make a written report of dependency, neglect, or abuse of a child.</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HB272 (BR1573)</w:t>
      </w:r>
      <w:r>
        <w:rPr>
          <w:b/>
        </w:rPr>
        <w:t xml:space="preserve"/>
      </w:r>
      <w:r>
        <w:t xml:space="preserve"> - N. Tate</w:t>
      </w:r>
      <w:r>
        <w:t xml:space="preserve">, K. King</w:t>
        <w:br/>
      </w:r>
    </w:p>
    <w:p>
      <w:pPr>
        <w:pStyle w:val="RecordBase"/>
      </w:pPr>
      <w:r>
        <w:t xml:space="preserve">	AN ACT relating to abandoned infants.</w:t>
      </w:r>
    </w:p>
    <w:p>
      <w:pPr>
        <w:pStyle w:val="RecordBase"/>
      </w:pPr>
      <w:r>
        <w:t xml:space="preserve">	Amend KRS 405.075 to change the definition of "newborn safety device" related to the continuous staffing requirement.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br/>
      </w:r>
    </w:p>
    <w:p>
      <w:pPr>
        <w:pStyle w:val="RecordBase"/>
      </w:pPr>
      <w:r>
        <w:rPr>
          <w:b/>
        </w:rPr>
        <w:t xml:space="preserve">HB273 (BR1087)</w:t>
      </w:r>
      <w:r>
        <w:rPr>
          <w:b/>
        </w:rPr>
        <w:t xml:space="preserve">/AA/LM</w:t>
      </w:r>
      <w:r>
        <w:t xml:space="preserve"> - N. Tate</w:t>
      </w:r>
      <w:r>
        <w:t xml:space="preserve">, J. Raymond</w:t>
        <w:br/>
      </w:r>
    </w:p>
    <w:p>
      <w:pPr>
        <w:pStyle w:val="RecordBase"/>
      </w:pPr>
      <w:r>
        <w:t xml:space="preserve">	AN ACT relating to obesity treatment.</w:t>
      </w:r>
    </w:p>
    <w:p>
      <w:pPr>
        <w:pStyle w:val="RecordBase"/>
      </w:pPr>
      <w:r>
        <w:t xml:space="preserve">	Create a new section of KRS Chapter 205 to require the Department for Medicaid Services and any managed care organization contracted to provide Medicaid benefits to provide comprehensive coverage for the treatment of obesity and inform Medicaid enrollees of the availability of the coverage; create a new section of KRS Chapter 211 to require the Cabinet for Health and Family Services to report annually to the Legislative Research Commission on efforts to reduce and manage obesity; require the report to be made public on the cabinet's website; amend KRS 205.6485 to require KCHIP to comply with the coverage requirement; make technical amendments; amend KRS 164.2871 and 18A.225 to require self-insured employer group health plans offered by the governing board of a state postsecondary education institution and the state employee health plan to provid comprehensive coverage for the treatment of obesity and establish cost-sharing requirements; provide that certain sections apply to health  benefit plans issued or renewed on or after January 1, 2025; require the Cabinet for Health and Family Services to seek federal approval, if necessary and submit information about any state plan amendment or waiver application; provide that the Act may be cited as the Diabetes Prevention and Obesity Treatment Act.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HB274 (BR231)</w:t>
      </w:r>
      <w:r>
        <w:rPr>
          <w:b/>
        </w:rPr>
        <w:t xml:space="preserve"/>
      </w:r>
      <w:r>
        <w:t xml:space="preserve"> - D. Bentley</w:t>
      </w:r>
      <w:r>
        <w:t xml:space="preserve">, S. Baker</w:t>
      </w:r>
      <w:r>
        <w:t xml:space="preserve">, DJ Johnson</w:t>
      </w:r>
      <w:r>
        <w:t xml:space="preserve">, D. Lewis</w:t>
      </w:r>
      <w:r>
        <w:t xml:space="preserve">, A. Neighbors</w:t>
      </w:r>
      <w:r>
        <w:t xml:space="preserve">, R. Palumbo</w:t>
      </w:r>
      <w:r>
        <w:t xml:space="preserve">, M. Pollock</w:t>
      </w:r>
      <w:r>
        <w:t xml:space="preserve">, J. Raymond</w:t>
      </w:r>
      <w:r>
        <w:t xml:space="preserve">, L. Willner</w:t>
        <w:br/>
      </w:r>
    </w:p>
    <w:p>
      <w:pPr>
        <w:pStyle w:val="RecordBase"/>
      </w:pPr>
      <w:r>
        <w:t xml:space="preserve">	AN ACT relating to the practice of pharmacy.</w:t>
      </w:r>
    </w:p>
    <w:p>
      <w:pPr>
        <w:pStyle w:val="RecordBase"/>
      </w:pPr>
      <w:r>
        <w:t xml:space="preserve">	Amend KRS 315.010 and 315.205 to permit pharmacists to administer vaccines to children three years of age or older pursuant to prescriber-approved protocols with the consent of a parent or guardian.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br/>
      </w:r>
    </w:p>
    <w:p>
      <w:pPr>
        <w:pStyle w:val="RecordBase"/>
      </w:pPr>
      <w:r>
        <w:rPr>
          <w:b/>
        </w:rPr>
        <w:t xml:space="preserve">HB275 (BR1062)</w:t>
      </w:r>
      <w:r>
        <w:rPr>
          <w:b/>
        </w:rPr>
        <w:t xml:space="preserve"/>
      </w:r>
      <w:r>
        <w:t xml:space="preserve"> - J. Tipton</w:t>
        <w:br/>
      </w:r>
    </w:p>
    <w:p>
      <w:pPr>
        <w:pStyle w:val="RecordBase"/>
      </w:pPr>
      <w:r>
        <w:t xml:space="preserve">	AN ACT relating to teacher misconduct in educational settings.</w:t>
      </w:r>
    </w:p>
    <w:p>
      <w:pPr>
        <w:pStyle w:val="RecordBase"/>
      </w:pPr>
      <w:r>
        <w:t xml:space="preserve">	Create a new section of KRS Chapter 160 to prohibit a public school district or public charter school from entering a nondisclosure agreement relating to misconduct involving a minor or student; amend KRS 160.380 to define "abusive conduct"; require school district applicants to disclose being the subject of any allegations or investigations in the previous 12 months and consent to a reference check; require school districts to conduct reference checks; require nonpublic and public school districts to disclose any allegations or investigations related to abusive conduct of applicants; revise indemnification language to grant immunity for disclosures made about school employee conduct; require school districts to request all related information from public and nonpublic schools and the Education Professional Standards Board and require the schools and EPSB to provide the records; require requests for information to be satisfied in 10 working days instead of 10 days; require all public school personnel to submit to a state criminal background check every five years;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amend KRS 156.095 to require the Kentucky Department of Education to develop a training related to sexual misconduct for employees to undergo every five years; make technical corrections; amend KRS 161.151 to conform.</w:t>
        <w:br/>
      </w:r>
    </w:p>
    <w:p>
      <w:pPr>
        <w:pStyle w:val="RecordBaseCenter"/>
      </w:pPr>
      <w:r>
        <w:rPr>
          <w:b/>
        </w:rPr>
        <w:t xml:space="preserve">HB275 - AMENDMENTS</w:t>
      </w:r>
    </w:p>
    <w:p>
      <w:pPr>
        <w:pStyle w:val="RecordBase"/>
      </w:pPr>
      <w:r>
        <w:t xml:space="preserve">HCS1</w:t>
      </w:r>
      <w:r>
        <w:t xml:space="preserve"> - </w:t>
      </w:r>
      <w:r>
        <w:t xml:space="preserve">Retain original provisions; require allegation of abusive conduct be reported pursuant to KRS 620.030.</w:t>
      </w:r>
    </w:p>
    <w:p>
      <w:pPr>
        <w:pStyle w:val="RecordBase"/>
      </w:pPr>
      <w:r>
        <w:t xml:space="preserve">HFA1</w:t>
      </w:r>
      <w:r>
        <w:t xml:space="preserve">(J. Tipton)</w:t>
      </w:r>
      <w:r>
        <w:t xml:space="preserve"> - </w:t>
      </w:r>
      <w:r>
        <w:t xml:space="preserve">Make title amendment.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Education (H)</w:t>
      </w:r>
    </w:p>
    <w:p>
      <w:pPr>
        <w:pStyle w:val="RecordBase"/>
      </w:pPr>
      <w:r>
        <w:t xml:space="preserve">	Jan 23, 2024 - </w:t>
      </w:r>
      <w:r>
        <w:t xml:space="preserve">reported favorably, 1st reading, to Calendar with Committee Substitute (1)</w:t>
      </w:r>
      <w:r>
        <w:t xml:space="preserve">; </w:t>
      </w:r>
      <w:r>
        <w:t xml:space="preserve">floor amendment (1-title) filed</w:t>
      </w:r>
    </w:p>
    <w:p>
      <w:pPr>
        <w:pStyle w:val="RecordBase"/>
      </w:pPr>
      <w:r>
        <w:t xml:space="preserve">	Jan 24, 2024 - </w:t>
      </w:r>
      <w:r>
        <w:t xml:space="preserve">2nd reading, to Rules</w:t>
      </w:r>
      <w:r>
        <w:t xml:space="preserve"> </w:t>
        <w:br/>
      </w:r>
    </w:p>
    <w:p>
      <w:pPr>
        <w:pStyle w:val="RecordBase"/>
      </w:pPr>
      <w:r>
        <w:rPr>
          <w:b/>
        </w:rPr>
        <w:t xml:space="preserve">HB276 (BR1539)</w:t>
      </w:r>
      <w:r>
        <w:rPr>
          <w:b/>
        </w:rPr>
        <w:t xml:space="preserve"/>
      </w:r>
      <w:r>
        <w:t xml:space="preserve"> - G. Brown Jr.</w:t>
      </w:r>
      <w:r>
        <w:t xml:space="preserve">, B. Chester-Burton</w:t>
      </w:r>
      <w:r>
        <w:t xml:space="preserve">, J. Raymond</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HB277 (BR424)</w:t>
      </w:r>
      <w:r>
        <w:rPr>
          <w:b/>
        </w:rPr>
        <w:t xml:space="preserve">/AA</w:t>
      </w:r>
      <w:r>
        <w:t xml:space="preserve"> - J. Nemes</w:t>
        <w:br/>
      </w:r>
    </w:p>
    <w:p>
      <w:pPr>
        <w:pStyle w:val="RecordBase"/>
      </w:pPr>
      <w:r>
        <w:t xml:space="preserve">	AN ACT relating to the public defender system and declaring an emergency.</w:t>
      </w:r>
    </w:p>
    <w:p>
      <w:pPr>
        <w:pStyle w:val="RecordBase"/>
      </w:pPr>
      <w:r>
        <w:t xml:space="preserve">	Create a new section of KRS Chapter 31 to transfer employees of the Louisville and Jefferson County Public Defender Corporation (Louisville Metro Public Defender) to the Department of Public Advocacy (DPA) on July 1, 2024, and to provide employment and retirement benefits to the transferred employees based on their employment date with the Louisville Metro Public Defender; define "membership date" for Louisville Metro Public Defender employees transferring to the Kentucky Employees Retirement System (KERS); create past service purchase exceptions for transferred employees participating in a state-administered retirement system prior to January 1, 2014, or employed by the Louisville Metro Public Defender prior to January 1, 2014 (Tier 1 and Tier 2 only); create a one-year window between July 1, 2024, and July 1, 2025, for transferred employees (Tier 1 and Tier 2) to purchase service with the Louisville Metro Public Defender without the requirement to be vested in KERS; require past years of service purchased by transferred employees to be used to determine eligibility for and the amount of retirement benefits, including disability and early retirement, and health benefits under KRS 61.702 or 78.5536, except the health insurance benefits for this service purchase will be subject to funding of the actuarial cost of the benefit in the executive branch budget; transfer leases and contracts in the name of the Louisville Metro Public Defender to DPA, and waive liability of DPA under any legal theory or  for any act, omission, or negligence by or on behalf of the Louisville Metro Public Defender; amend KRS 15A.020 to add new divisions to the organization of DPA; amend KRS 18A.115 to transfer the employees of the Louisville Metro Public Defender to the state personnel system; amend KRS 61.510 to change the definition of "membership date" in KERS as applied to Louisville Metro Public Defender employees transferring to DPA; amend KRS 61.552 allow DPA to pay a portion of the cost for the purchase of service with the Louisville Public Defender by transferred employees (Tier 1 or Tier 2) who purchase the service credit before July 1, 2025, subject to funding in the executive branch budget, and make conforming changes; amend KRS 61.557 to conform; provide that the Act will be RETROACTIVE to employees of the Louisville Metro Public Defender hired to leadership or supervisory roles within DPA between October 1, 2023, and July 1, 2024; EMERGENCY.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HB278 (BR868)</w:t>
      </w:r>
      <w:r>
        <w:rPr>
          <w:b/>
        </w:rPr>
        <w:t xml:space="preserve">/CI/LM</w:t>
      </w:r>
      <w:r>
        <w:t xml:space="preserve"> - M. Lockett</w:t>
      </w:r>
      <w:r>
        <w:t xml:space="preserve">, D. Fister</w:t>
      </w:r>
      <w:r>
        <w:t xml:space="preserve">, S. Baker</w:t>
      </w:r>
      <w:r>
        <w:t xml:space="preserve">, J. Bauman</w:t>
      </w:r>
      <w:r>
        <w:t xml:space="preserve">, E. Callaway</w:t>
      </w:r>
      <w:r>
        <w:t xml:space="preserve">, J. Decker</w:t>
      </w:r>
      <w:r>
        <w:t xml:space="preserve">, S. Doan</w:t>
      </w:r>
      <w:r>
        <w:t xml:space="preserve">, R. Duvall</w:t>
      </w:r>
      <w:r>
        <w:t xml:space="preserve">, D. Hale</w:t>
      </w:r>
      <w:r>
        <w:t xml:space="preserve">, M. Hart</w:t>
      </w:r>
      <w:r>
        <w:t xml:space="preserve">, J. Hodgson</w:t>
      </w:r>
      <w:r>
        <w:t xml:space="preserve">, M. Imes</w:t>
      </w:r>
      <w:r>
        <w:t xml:space="preserve">, K. King</w:t>
      </w:r>
      <w:r>
        <w:t xml:space="preserve">, W. Thomas</w:t>
      </w:r>
      <w:r>
        <w:t xml:space="preserve">, T. Truett</w:t>
      </w:r>
      <w:r>
        <w:t xml:space="preserve">, R. White</w:t>
        <w:br/>
      </w:r>
    </w:p>
    <w:p>
      <w:pPr>
        <w:pStyle w:val="RecordBase"/>
      </w:pPr>
      <w:r>
        <w:t xml:space="preserve">	AN ACT relating to the protection of children.</w:t>
      </w:r>
    </w:p>
    <w:p>
      <w:pPr>
        <w:pStyle w:val="RecordBase"/>
      </w:pPr>
      <w:r>
        <w:t xml:space="preserve">	Amend KRS 15A.190 to require the Justice and Public Safety Cabinet to include crimes involving childhood sexual assault or abuse in the JC-3 form; amend KRS 17.500 to include distribution of matter portraying a sexual performance by a minor in the definition of "sex crime"; amend KRS 413.249 to remove the statute of limitations for civil actions arising from childhood sexual assault or abuse; require every civil action arising from childhood sexual assault or abuse to be accompanied by a motion to seal the record; amend KRS 439.3401 to include possession or viewing of matter portraying a sexual performance by a minor and distribution of matter portraying a sexual performance by a minor in the definition of "violent offender"; amend KRS 510.060 to enhance the penalty to a Class C felony if the person is in a position of authority or position of special trust and the victim is under 12 years old; amend KRS 510.090 to enhance the penalty to a Class C felony if the person is in a position of authority or position of special trust and the victim is under 12 years old; amend KRS 510.155 to enhance the penalty of unlawful use of electronic means to induce a minor to a Class C felony; enhance the penalty to a Class B felony if the minor or perceived minor is under 12 years old, the offender is a person is in a position of authority or position of special trust, the offender is a registered sex offender, or a person travels into the Commonwealth for the purpose of procuring or promoting the use of a minor; amend KRS 529.100 to enhance the penalty for human trafficking to a Class B felony, unless the victim is a minor, in which case it is a Class A felony; amend KRS 529.110 to enhance the penalty for promoting human trafficking to a Class C felony unless the victim is a minor, in which case it is a Class B felony; amend KRS 531.010 to include computer-generated image, picture, or motion picture in the definition of "matter"; make technical corrections; amend KRS 531.300 to define "child sex doll" and "traffic"; create new sections of KRS 531.310 to 531.370 to prohibit the possession, trafficking, importing, and advancing of a child sex doll; amend KRS 531.340 to enhance the penalty for distribution of matter portraying a sexual performance by a minor to a Class C felony if the victim is under 18 years old and a Class B felony if the victim is under 12 years old;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HB279 (BR1585)</w:t>
      </w:r>
      <w:r>
        <w:rPr>
          <w:b/>
        </w:rPr>
        <w:t xml:space="preserve"/>
      </w:r>
      <w:r>
        <w:t xml:space="preserve"> - T. Truett</w:t>
      </w:r>
      <w:r>
        <w:t xml:space="preserve">, J. Raymond</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2025.</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HB280 (BR288)</w:t>
      </w:r>
      <w:r>
        <w:rPr>
          <w:b/>
        </w:rPr>
        <w:t xml:space="preserve"/>
      </w:r>
      <w:r>
        <w:t xml:space="preserve"> - M. Pollock</w:t>
        <w:br/>
      </w:r>
    </w:p>
    <w:p>
      <w:pPr>
        <w:pStyle w:val="RecordBase"/>
      </w:pPr>
      <w:r>
        <w:t xml:space="preserve">	AN ACT relating to delivery services.</w:t>
      </w:r>
    </w:p>
    <w:p>
      <w:pPr>
        <w:pStyle w:val="RecordBase"/>
      </w:pPr>
      <w:r>
        <w:t xml:space="preserve">	Create a range of sections in KRS Chapter 365 to establish definitions; establish insurance requirements for delivery network companies and delivery network drivers during delivery available periods and delivery service periods; establish when a delivery network company controls, directs, or manages a personal vehicle or delivery network driver; establish disclosure requirements for delivery network companies; establish construction clauses relating to existing insurance laws and delivery or transport of goods laws; create a new section of Subtitle 39 of KRS Chapter 304 to establish certain rights of insurers relating to injury or losses that occur during a delivery available period or delivery service period; provide that the Act applies to policies issued or renewed on or after January 1, 2025;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HB281 (BR1505)</w:t>
      </w:r>
      <w:r>
        <w:rPr>
          <w:b/>
        </w:rPr>
        <w:t xml:space="preserve"/>
      </w:r>
      <w:r>
        <w:t xml:space="preserve"> - M. Meredith</w:t>
        <w:br/>
      </w:r>
    </w:p>
    <w:p>
      <w:pPr>
        <w:pStyle w:val="RecordBase"/>
      </w:pPr>
      <w:r>
        <w:t xml:space="preserve">	AN ACT relating to the Kentucky Horse Racing Commission.</w:t>
      </w:r>
    </w:p>
    <w:p>
      <w:pPr>
        <w:pStyle w:val="RecordBase"/>
      </w:pPr>
      <w:r>
        <w:t xml:space="preserve">	Amend KRS 12.020 to add the Division of Compliance and the Division of Sports Wagering to the Kentucky Horse Racing Commission; remove compliance from the duties of the Division of Pari-Mutuel Wagering; amend KRS 12.252 to make a technical correction.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HB282 (BR59)</w:t>
      </w:r>
      <w:r>
        <w:rPr>
          <w:b/>
        </w:rPr>
        <w:t xml:space="preserve">/CI/LM</w:t>
      </w:r>
      <w:r>
        <w:t xml:space="preserve"> - W. Williams</w:t>
        <w:br/>
      </w:r>
    </w:p>
    <w:p>
      <w:pPr>
        <w:pStyle w:val="RecordBase"/>
      </w:pPr>
      <w:r>
        <w:t xml:space="preserve">	AN ACT relating to crimes and punishments.</w:t>
      </w:r>
    </w:p>
    <w:p>
      <w:pPr>
        <w:pStyle w:val="RecordBase"/>
      </w:pPr>
      <w:r>
        <w:t xml:space="preserve">	Create new sections of KRS Chapters 508, 509, 510, 520, and 525 to provide that any person convicted of an offense under those chapters, who was armed with a firearm during the commission of the offense and in furtherance of the offense, shall be subject to an enhanced penalty; amend KRS 519.055 to provide for an enhanced penalty when the person was armed with a firearm at the time of the commission of the offense; amend KRS 520.050 to provide for an enhanced penalty when the dangerous contraband is a deadly weapon; amend KRS 527.110 to provide an enhanced penalty; amend KRS 439.3401 to expand the definition of "violent offender" to include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provide that offenders convicted of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shall not be released on probation or parole until he or she has served at least 85% of the sentence imposed.</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HB283 (BR1108)</w:t>
      </w:r>
      <w:r>
        <w:rPr>
          <w:b/>
        </w:rPr>
        <w:t xml:space="preserve"/>
      </w:r>
      <w:r>
        <w:t xml:space="preserve"> - A. Camuel</w:t>
      </w:r>
      <w:r>
        <w:t xml:space="preserve">, C. Stevenson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five consecutive years to submit a certification from the commissioner of the Department of Workplace Standards that the licensee is compliant with or exempt from the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HB284 (BR1104)</w:t>
      </w:r>
      <w:r>
        <w:rPr>
          <w:b/>
        </w:rPr>
        <w:t xml:space="preserve">/CI/LM</w:t>
      </w:r>
      <w:r>
        <w:t xml:space="preserve"> - A. Camuel</w:t>
      </w:r>
      <w:r>
        <w:t xml:space="preserve">, G. Brown Jr.</w:t>
      </w:r>
      <w:r>
        <w:t xml:space="preserve">, J. Raymond</w:t>
        <w:br/>
      </w:r>
    </w:p>
    <w:p>
      <w:pPr>
        <w:pStyle w:val="RecordBase"/>
      </w:pPr>
      <w:r>
        <w:t xml:space="preserve">	AN ACT relating to wage theft.</w:t>
      </w:r>
    </w:p>
    <w:p>
      <w:pPr>
        <w:pStyle w:val="RecordBase"/>
      </w:pPr>
      <w:r>
        <w:t xml:space="preserve">	Create a new section of KRS Chapter 514 to prohibit theft of wages; define terms and establish penalties; amend KRS 336.080 to permit the secretary to enter places of employment without unreasonable delay; amend KRS 337.020 to allow the commissioner to charge and collect past due wages; amend KRS 337.070 to require certain employers to include rate of pay, number of hours worked, the total amount of gross pay earned on wage statements provided to employees; amend KRS 337.320 to require employers to keep certain records for three years; create a new section of KRS Chapter 337 to require employers to provide to an employee a written notice at the time of hire that sets forth employment terms; amend KRS 337.990 to include a civil penalty for failure to provide the written notice to employee and maintain a copy of the signed notice.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HB285 (BR1593)</w:t>
      </w:r>
      <w:r>
        <w:rPr>
          <w:b/>
        </w:rPr>
        <w:t xml:space="preserve">/HM</w:t>
      </w:r>
      <w:r>
        <w:t xml:space="preserve"> - J. Raymond</w:t>
      </w:r>
      <w:r>
        <w:t xml:space="preserve">, A. Camuel</w:t>
      </w:r>
      <w:r>
        <w:t xml:space="preserve">, G. Brown Jr.</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the request; permit individual to rescind the request at any time; permit an attending health care provider to provide medication; establish requirements for the attending health care provider to inform individuals and document request; require disposal of unused medications; establish residency requirements for qualified individuals; require a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Subtitle 12 of KRS Chapter 304 to establish provisions for insurance policies and beneficiaries of qualified individuals; amend KRS 507.020 and 507.030 to create an affirmative defense to a charge of murder and manslaughter in the first degree; provide a severability clause; provide that the Act may be cited as the Kentucky Our Care, Our Options 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HB286 (BR1417)</w:t>
      </w:r>
      <w:r>
        <w:rPr>
          <w:b/>
        </w:rPr>
        <w:t xml:space="preserve"/>
      </w:r>
      <w:r>
        <w:t xml:space="preserve"> - P. Flannery</w:t>
        <w:br/>
      </w:r>
    </w:p>
    <w:p>
      <w:pPr>
        <w:pStyle w:val="RecordBase"/>
      </w:pPr>
      <w:r>
        <w:t xml:space="preserve">	AN ACT relating to deoxyribonucleic acid.</w:t>
      </w:r>
    </w:p>
    <w:p>
      <w:pPr>
        <w:pStyle w:val="RecordBase"/>
      </w:pPr>
      <w:r>
        <w:t xml:space="preserve">	Amend KRS 17.169 to include local law enforcement as persons authorized to collect DNA samples; define "rapid DNA instruments"; amend KRS 17.170 to provide for the collection of DNA samples at arrest or initial appearance from all persons charged with a felony offense; allow for collection of a second DNA sample by approved local governments to be processed via Rapid DNA instruments; amend KRS 17.175 to provide that a person may request expungement of the record of his or her DNA in certain enumerated circumstances; amend KRS 64.060 to establish a $5 payment from the State Treasury to the collecting agency for each DNA sample collected;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HB287 (BR1394)</w:t>
      </w:r>
      <w:r>
        <w:rPr>
          <w:b/>
        </w:rPr>
        <w:t xml:space="preserve">/CI/LM</w:t>
      </w:r>
      <w:r>
        <w:t xml:space="preserve"> - B. Chester-Burton</w:t>
      </w:r>
      <w:r>
        <w:t xml:space="preserve">, G. Brown Jr.</w:t>
      </w:r>
      <w:r>
        <w:t xml:space="preserve">, D. Grossberg</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HB288 (BR1566)</w:t>
      </w:r>
      <w:r>
        <w:rPr>
          <w:b/>
        </w:rPr>
        <w:t xml:space="preserve"/>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and make technical corrections; amend KRS 527.070 to add persons with valid licenses to carry concealed deadly weapons to the list of those permitted to possess weapons in schools.</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HB289 (BR1649)</w:t>
      </w:r>
      <w:r>
        <w:rPr>
          <w:b/>
        </w:rPr>
        <w:t xml:space="preserve">/CI/LM</w:t>
      </w:r>
      <w:r>
        <w:t xml:space="preserve"> - N. Wilson</w:t>
        <w:br/>
      </w:r>
    </w:p>
    <w:p>
      <w:pPr>
        <w:pStyle w:val="RecordBase"/>
      </w:pPr>
      <w:r>
        <w:t xml:space="preserve">	AN ACT relating to incest.</w:t>
      </w:r>
    </w:p>
    <w:p>
      <w:pPr>
        <w:pStyle w:val="RecordBase"/>
      </w:pPr>
      <w:r>
        <w:t xml:space="preserve">	Amend KRS 530.020 to define terms; provide that a person is guilty of incest when the person engages in sexual contact with a person to whom he or she knows to have a familial relationship with; provide that incest by sexual contact is a Class D felony unless the victim is under 12 years old, in which case it is a Class C felony; amend KRS 439.3401 to amend the definition of "violent offender" to include a person who has been convicted of incest by sexual contact.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HB290 (BR862)</w:t>
      </w:r>
      <w:r>
        <w:rPr>
          <w:b/>
        </w:rPr>
        <w:t xml:space="preserve">/AA/HM/LM</w:t>
      </w:r>
      <w:r>
        <w:t xml:space="preserve"> - J. Raymond</w:t>
        <w:br/>
      </w:r>
    </w:p>
    <w:p>
      <w:pPr>
        <w:pStyle w:val="RecordBase"/>
      </w:pPr>
      <w:r>
        <w:t xml:space="preserve">	AN ACT relating to coverage for substance use disorder.</w:t>
      </w:r>
    </w:p>
    <w:p>
      <w:pPr>
        <w:pStyle w:val="RecordBase"/>
      </w:pPr>
      <w:r>
        <w:t xml:space="preserve">	Create a new section of Subtitle 17A of KRS Chapter 304 to require certain health insurance policies, plans, certificates, and contracts to provide coverage for comprehensive supervised substance use disorder treatment; create a new section of Subtitle 17C of KRS Chapter 304 and amend KRS 164.2871 and 18A.225 to require limited health service benefit plans, the state employee health plan, and state postsecondary institution self-insured employer group health plans to comply with the coverage requirement; apply provisions to policies, plans, certificates, and contracts issued or renewed on or after January 1, 2025; provide that the Act may be cited as Braxton's Law;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HB291 (BR1100)</w:t>
      </w:r>
      <w:r>
        <w:rPr>
          <w:b/>
        </w:rPr>
        <w:t xml:space="preserve"/>
      </w:r>
      <w:r>
        <w:t xml:space="preserve"> - J. Raymond</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HB292 (BR1247)</w:t>
      </w:r>
      <w:r>
        <w:rPr>
          <w:b/>
        </w:rPr>
        <w:t xml:space="preserve">/AA</w:t>
      </w:r>
      <w:r>
        <w:t xml:space="preserve"> - DJ Johnson</w:t>
        <w:br/>
      </w:r>
    </w:p>
    <w:p>
      <w:pPr>
        <w:pStyle w:val="RecordBase"/>
      </w:pPr>
      <w:r>
        <w:t xml:space="preserve">	AN ACT relating to reorganization of the Kentucky Public Pensions Authority.</w:t>
      </w:r>
    </w:p>
    <w:p>
      <w:pPr>
        <w:pStyle w:val="RecordBase"/>
      </w:pPr>
      <w:r>
        <w:t xml:space="preserve">	Amend KRS 61.505 to establish the Office of Financial Management and the Office of Benefits within the Kentucky Public Pensions Authority; amend KRS 12.020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HB293 (BR1558)</w:t>
      </w:r>
      <w:r>
        <w:rPr>
          <w:b/>
        </w:rPr>
        <w:t xml:space="preserve"/>
      </w:r>
      <w:r>
        <w:t xml:space="preserve"> - K. Moser</w:t>
      </w:r>
      <w:r>
        <w:t xml:space="preserve">, J. Calloway</w:t>
        <w:br/>
      </w:r>
    </w:p>
    <w:p>
      <w:pPr>
        <w:pStyle w:val="RecordBase"/>
      </w:pPr>
      <w:r>
        <w:t xml:space="preserve">	AN ACT relating to the regulation of kratom.</w:t>
      </w:r>
    </w:p>
    <w:p>
      <w:pPr>
        <w:pStyle w:val="RecordBase"/>
      </w:pPr>
      <w:r>
        <w:t xml:space="preserve">	Create new sections of KRS Chapter 217 to define terms related to kratom;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prohibit the sale of kratom extracts and kratom products to any individuals under 21 years of age; establish penalties; declare the supremacy of any future federal regulations on kratom.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HB294 (BR141)</w:t>
      </w:r>
      <w:r>
        <w:rPr>
          <w:b/>
        </w:rPr>
        <w:t xml:space="preserve"/>
      </w:r>
      <w:r>
        <w:t xml:space="preserve"> - D. Grossberg</w:t>
      </w:r>
      <w:r>
        <w:t xml:space="preserve">, G. Brown Jr.</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HB295 (BR1636)</w:t>
      </w:r>
      <w:r>
        <w:rPr>
          <w:b/>
        </w:rPr>
        <w:t xml:space="preserve">/LM</w:t>
      </w:r>
      <w:r>
        <w:t xml:space="preserve"> - G. Brown Jr.</w:t>
      </w:r>
      <w:r>
        <w:t xml:space="preserve">, B. Chester-Burton</w:t>
      </w:r>
      <w:r>
        <w:t xml:space="preserve">, J. Raymond</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HB296 (BR1168)</w:t>
      </w:r>
      <w:r>
        <w:rPr>
          <w:b/>
        </w:rPr>
        <w:t xml:space="preserve"/>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Local Government (H)</w:t>
        <w:br/>
      </w:r>
    </w:p>
    <w:p>
      <w:pPr>
        <w:pStyle w:val="RecordBase"/>
      </w:pPr>
      <w:r>
        <w:rPr>
          <w:b/>
        </w:rPr>
        <w:t xml:space="preserve">HB297 (BR1110)</w:t>
      </w:r>
      <w:r>
        <w:rPr>
          <w:b/>
        </w:rPr>
        <w:t xml:space="preserve">/LM</w:t>
      </w:r>
      <w:r>
        <w:t xml:space="preserve"> - C. Aull</w:t>
      </w:r>
      <w:r>
        <w:t xml:space="preserve">, L. Burke</w:t>
      </w:r>
      <w:r>
        <w:t xml:space="preserve">, J. Raymond</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HB298 (BR482)</w:t>
      </w:r>
      <w:r>
        <w:rPr>
          <w:b/>
        </w:rPr>
        <w:t xml:space="preserve">/CI</w:t>
      </w:r>
      <w:r>
        <w:t xml:space="preserve"> - C. Aull</w:t>
      </w:r>
      <w:r>
        <w:t xml:space="preserve">, L. Burke</w:t>
        <w:br/>
      </w:r>
    </w:p>
    <w:p>
      <w:pPr>
        <w:pStyle w:val="RecordBase"/>
      </w:pPr>
      <w:r>
        <w:t xml:space="preserve">	AN ACT relating to driving under the influence.</w:t>
      </w:r>
    </w:p>
    <w:p>
      <w:pPr>
        <w:pStyle w:val="RecordBase"/>
      </w:pPr>
      <w:r>
        <w:t xml:space="preserve">	Amend KRS 189A.010 to create enhanced penalties for a person under the age of 21 who operates a motor vehicle with an alcohol concentration of 0.02 or more; amend KRS 189A.070 to create enhanced periods of license suspenion for a person under the age of 21 who operates a motor vehicle with an alcohol concentration of 0.02 or more; amend KRS 189A.340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HB299 (BR1256)</w:t>
      </w:r>
      <w:r>
        <w:rPr>
          <w:b/>
        </w:rPr>
        <w:t xml:space="preserve">/LM</w:t>
      </w:r>
      <w:r>
        <w:t xml:space="preserve"> - A. Tackett Laferty</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all state grants; require agencies to report grant opportunities to the Secretary of State for inclusion in the grant database.</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br/>
      </w:r>
    </w:p>
    <w:p>
      <w:pPr>
        <w:pStyle w:val="RecordBase"/>
      </w:pPr>
      <w:r>
        <w:rPr>
          <w:b/>
        </w:rPr>
        <w:t xml:space="preserve">HB300 (BR238)</w:t>
      </w:r>
      <w:r>
        <w:rPr>
          <w:b/>
        </w:rPr>
        <w:t xml:space="preserve"/>
      </w:r>
      <w:r>
        <w:t xml:space="preserve"> - M. Clines</w:t>
        <w:br/>
      </w:r>
    </w:p>
    <w:p>
      <w:pPr>
        <w:pStyle w:val="RecordBase"/>
      </w:pPr>
      <w:r>
        <w:t xml:space="preserve">	AN ACT relating to the profession of education and declaring an emergency.</w:t>
      </w:r>
    </w:p>
    <w:p>
      <w:pPr>
        <w:pStyle w:val="RecordBase"/>
      </w:pPr>
      <w:r>
        <w:t xml:space="preserve">	Amend KRS 161.120 to require the Education Professional Standards Board to promulgate administrative regulations that establish the process and procedures for receiving and processing a complaint against a certificate holder; establish a specific timeline; establish specific action the board may take; require confirmation of receipt of responses or correspondences to the board from a certificate holder; require the board to provide confirmation of receipt to superintendents who submit a report to the board and provide specific notices; establish a specific timeline for a hearing for admonishment, remove the option for a hearing to be conducted by the board or a panel of three members of the board; require that the hearing provide all the due process rights afforded under KRS Chapter 13B; allow an appeal of a final order of the board to be filed in the Circuit Court of the county in which the certificate holder resides; RETROACTIVE to pending complaints filed with the board; EMERGENCY.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HB301 (BR1422)</w:t>
      </w:r>
      <w:r>
        <w:rPr>
          <w:b/>
        </w:rPr>
        <w:t xml:space="preserve"/>
      </w:r>
      <w:r>
        <w:t xml:space="preserve"> - A. Tackett Laferty</w:t>
      </w:r>
      <w:r>
        <w:t xml:space="preserve">, G. Brown Jr.</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HB302 (BR1592)</w:t>
      </w:r>
      <w:r>
        <w:rPr>
          <w:b/>
        </w:rPr>
        <w:t xml:space="preserve">/LM</w:t>
      </w:r>
      <w:r>
        <w:t xml:space="preserve"> - J. Raymond</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HB303 (BR1013)</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br/>
      </w:r>
    </w:p>
    <w:p>
      <w:pPr>
        <w:pStyle w:val="RecordBase"/>
      </w:pPr>
      <w:r>
        <w:t xml:space="preserve">	AN ACT relating to road projects and declaring an emergency.</w:t>
      </w:r>
    </w:p>
    <w:p>
      <w:pPr>
        <w:pStyle w:val="RecordBase"/>
      </w:pPr>
      <w:r>
        <w:t xml:space="preserve">	Set out the Governor's recommended 2024-2026 Biennial Highway Construction Plan; EMERGENCY.</w:t>
        <w:br/>
      </w:r>
    </w:p>
    <w:p>
      <w:pPr>
        <w:pStyle w:val="RecordBaseCenter"/>
      </w:pPr>
      <w:r>
        <w:rPr>
          <w:b/>
        </w:rPr>
        <w:t xml:space="preserve">HB303 -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HB304 (BR1215)</w:t>
      </w:r>
      <w:r>
        <w:rPr>
          <w:b/>
        </w:rPr>
        <w:t xml:space="preserve"/>
      </w:r>
      <w:r>
        <w:t xml:space="preserve"> - S. Baker</w:t>
      </w:r>
      <w:r>
        <w:t xml:space="preserve">, J. Tipton</w:t>
      </w:r>
      <w:r>
        <w:t xml:space="preserve">, C. Fugate</w:t>
      </w:r>
      <w:r>
        <w:t xml:space="preserve">, T. Truett</w:t>
        <w:br/>
      </w:r>
    </w:p>
    <w:p>
      <w:pPr>
        <w:pStyle w:val="RecordBase"/>
      </w:pPr>
      <w:r>
        <w:t xml:space="preserve">	AN ACT relating to education and declaring an emergency.</w:t>
      </w:r>
    </w:p>
    <w:p>
      <w:pPr>
        <w:pStyle w:val="RecordBase"/>
      </w:pPr>
      <w:r>
        <w:t xml:space="preserve">	Amend KRS 158.191 to 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 establish the type of mental health services that the section does not prohibit a district from seeking for students; amend KRS 158.1415 to prohibit a child in any grade level from receiving instruction on a specific topic a parent has provided written notice to the school asserting an objection due to religious or moral beliefs; create a new section of KRS Chapter 158 to establish a cause of action for violations; create a new section of KRS Chapter 158 to prohibit a disciplinary action or adverse employment action for an employee informing a parent of specific information about a student or declining to use a pronoun or title inconsistent with the individual's biological sex; amend KRS 158.193 to establish that a school employee may participate in voluntary, student-initiated, student-led prayer when invited to do so; EMERGENCY.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HB305 (BR1674)</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HB306 (BR1651)</w:t>
      </w:r>
      <w:r>
        <w:rPr>
          <w:b/>
        </w:rPr>
        <w:t xml:space="preserve"/>
      </w:r>
      <w:r>
        <w:t xml:space="preserve"> - B. Chester-Burton</w:t>
      </w:r>
      <w:r>
        <w:t xml:space="preserve">, G. Brown Jr.</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maternal death and severe morbidity.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HB307 (BR1652)</w:t>
      </w:r>
      <w:r>
        <w:rPr>
          <w:b/>
        </w:rPr>
        <w:t xml:space="preserve"/>
      </w:r>
      <w:r>
        <w:t xml:space="preserve"> - B. Chester-Burton</w:t>
      </w:r>
      <w:r>
        <w:t xml:space="preserve">, J. Raymond</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HB308 (BR832)</w:t>
      </w:r>
      <w:r>
        <w:rPr>
          <w:b/>
        </w:rPr>
        <w:t xml:space="preserve"/>
      </w:r>
      <w:r>
        <w:t xml:space="preserve"> - M. Lockett</w:t>
      </w:r>
      <w:r>
        <w:t xml:space="preserve">, S. Rawlings</w:t>
      </w:r>
      <w:r>
        <w:t xml:space="preserve">, K. Moser</w:t>
      </w:r>
      <w:r>
        <w:t xml:space="preserve">, M. Proctor</w:t>
        <w:br/>
      </w:r>
    </w:p>
    <w:p>
      <w:pPr>
        <w:pStyle w:val="RecordBase"/>
      </w:pPr>
      <w:r>
        <w:t xml:space="preserve">	AN ACT relating to inheritance and estate taxes.</w:t>
      </w:r>
    </w:p>
    <w:p>
      <w:pPr>
        <w:pStyle w:val="RecordBase"/>
      </w:pPr>
      <w:r>
        <w:t xml:space="preserve">	Create a new section of KRS Chapter 140 to limit inheritance and estate taxes to deaths occurring before August 1, 2024; amend various sections of KRS Chapter 140 to include a sunset clause for taxes and deductions imposed within the chapter; repeal KRS 140.130 and 140.140, relating to levy and payment of estate tax.</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HB309 (BR1271)</w:t>
      </w:r>
      <w:r>
        <w:rPr>
          <w:b/>
        </w:rPr>
        <w:t xml:space="preserve">/CI</w:t>
      </w:r>
      <w:r>
        <w:t xml:space="preserve"> - F. Rabourn</w:t>
      </w:r>
      <w:r>
        <w:t xml:space="preserve">, J. Calloway</w:t>
      </w:r>
      <w:r>
        <w:t xml:space="preserve">, S. Doan</w:t>
      </w:r>
      <w:r>
        <w:t xml:space="preserve">, S. Maddox</w:t>
      </w:r>
      <w:r>
        <w:t xml:space="preserve">, C. Massaroni</w:t>
      </w:r>
      <w:r>
        <w:t xml:space="preserve">, M. Proctor</w:t>
      </w:r>
      <w:r>
        <w:t xml:space="preserve">, S. Rawlings</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 provide that the Act may be cited as the Bye Bye BULL Act.</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HB310 (BR1092)</w:t>
      </w:r>
      <w:r>
        <w:rPr>
          <w:b/>
        </w:rPr>
        <w:t xml:space="preserve"/>
      </w:r>
      <w:r>
        <w:t xml:space="preserve"> - R. Roberts</w:t>
      </w:r>
      <w:r>
        <w:t xml:space="preserve">, L. Burke</w:t>
      </w:r>
      <w:r>
        <w:t xml:space="preserve">, J. Raymond</w:t>
        <w:br/>
      </w:r>
    </w:p>
    <w:p>
      <w:pPr>
        <w:pStyle w:val="RecordBase"/>
      </w:pPr>
      <w:r>
        <w:t xml:space="preserve">	AN ACT relating to health services.</w:t>
      </w:r>
    </w:p>
    <w:p>
      <w:pPr>
        <w:pStyle w:val="RecordBase"/>
      </w:pPr>
      <w:r>
        <w:t xml:space="preserve">	Create a new section of KRS Chapter 311 to define "health service" and "seeking, obtaining, providing, or facilitating a health service"; provide exemption from civil liability, criminal liability, or administrative investigation for seeking, obtaining, providing, or facilitating a health service that is provided outside of Kentucky to a patient who resides in Kentucky and the health service is lawful in the state in which it is to be provided; include any health service that occurs in Kentucky as a result of a patient's use of a drug provided the patient received the drug outside of Kentucky for the patient's personal and sole use, and the patient personally transported the drug into Kentucky for the patient's sole use; prohibit any record created regarding any protected action from being disclosed or sold; prohibit disciplinary action for a physician, health care provider, or other professional licensed in Kentucky for taking protected actions; prohibit a public agency or employee, representative, or agent of a public agency from taking action against the ability of a person to travel across a state line to obtain a health service that is lawful in the state in which the service is to be provided or to assist another person traveling for this purpose; prohibit any protected action by itself from being a violation of KRS 529.100 or KRS 529.110 relating to human trafficking; prohibit construing that any right to the performance of a health service in Kentucky that is prohibited by law.</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HB311 (BR1645)</w:t>
      </w:r>
      <w:r>
        <w:rPr>
          <w:b/>
        </w:rPr>
        <w:t xml:space="preserve"/>
      </w:r>
      <w:r>
        <w:t xml:space="preserve"> - C. Stevenson</w:t>
        <w:br/>
      </w:r>
    </w:p>
    <w:p>
      <w:pPr>
        <w:pStyle w:val="RecordBase"/>
      </w:pPr>
      <w:r>
        <w:t xml:space="preserve">	AN ACT relating to the safety of canines and felines.</w:t>
      </w:r>
    </w:p>
    <w:p>
      <w:pPr>
        <w:pStyle w:val="RecordBase"/>
      </w:pPr>
      <w:r>
        <w:t xml:space="preserve">	Create a new section of KRS Chapter 411 to define "passenger compartment"; provide civil immunity for damaging a car or truck if a person enters it with a reasonable, good faith belief that a dog or cat is in imminent danger of death if not removed.</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HB312 (BR1113)</w:t>
      </w:r>
      <w:r>
        <w:rPr>
          <w:b/>
        </w:rPr>
        <w:t xml:space="preserve"/>
      </w:r>
      <w:r>
        <w:t xml:space="preserve"> - C. Stevenson</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HB313 (BR1642)</w:t>
      </w:r>
      <w:r>
        <w:rPr>
          <w:b/>
        </w:rPr>
        <w:t xml:space="preserve"/>
      </w:r>
      <w:r>
        <w:t xml:space="preserve"> - C. Stevenson</w:t>
        <w:br/>
      </w:r>
    </w:p>
    <w:p>
      <w:pPr>
        <w:pStyle w:val="RecordBase"/>
      </w:pPr>
      <w:r>
        <w:t xml:space="preserve">	AN ACT relating to the sale of pets.</w:t>
      </w:r>
    </w:p>
    <w:p>
      <w:pPr>
        <w:pStyle w:val="RecordBase"/>
      </w:pPr>
      <w:r>
        <w:t xml:space="preserve">	Create a new section of KRS Chapter 258 to define "animal shelter," "breeder," "broker," "publicly accessible space," and "retail pet shop"; prohibit retail pet shops from selling dogs, cats, or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HB314 (BR1665)</w:t>
      </w:r>
      <w:r>
        <w:rPr>
          <w:b/>
        </w:rPr>
        <w:t xml:space="preserve"/>
      </w:r>
      <w:r>
        <w:t xml:space="preserve"> - W. Lawrence</w:t>
        <w:br/>
      </w:r>
    </w:p>
    <w:p>
      <w:pPr>
        <w:pStyle w:val="RecordBase"/>
      </w:pPr>
      <w:r>
        <w:t xml:space="preserve">	AN ACT relating to the community restoration incentive program.</w:t>
      </w:r>
    </w:p>
    <w:p>
      <w:pPr>
        <w:pStyle w:val="RecordBase"/>
      </w:pPr>
      <w:r>
        <w:t xml:space="preserve">	Create a new section of KRS Chapter 141 to establish the community restoration tax credit for taxable years beginning on or after January 1, 2025, but before January 1, 2029, for financial institutions making loans to a community development financial institution; establish the annual credit cap at $20 million; require the Department of Revenue to report tax credit data to the Legislative Research Commission and the Interim Joint Committee on Appropriations and Revenue; amend KRS 141.0205 to order the credit; amend KRS 131.190 to allow the Legislative Research Commission to receive confidential data about the community restoration tax credit from the Department of Revenue.</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HB315 (BR1667)</w:t>
      </w:r>
      <w:r>
        <w:rPr>
          <w:b/>
        </w:rPr>
        <w:t xml:space="preserve"/>
      </w:r>
      <w:r>
        <w:t xml:space="preserve"> - N. Tate</w:t>
        <w:br/>
      </w:r>
    </w:p>
    <w:p>
      <w:pPr>
        <w:pStyle w:val="RecordBase"/>
      </w:pPr>
      <w:r>
        <w:t xml:space="preserve">	AN ACT relating to vegetation around railroad crossings and declaring an emergency.</w:t>
      </w:r>
    </w:p>
    <w:p>
      <w:pPr>
        <w:pStyle w:val="RecordBase"/>
      </w:pPr>
      <w:r>
        <w:t xml:space="preserve">	Create a new section of KRS Chapter 277 to require railroad companies to destroy or remove obstructive vegetation upon and within the geographical bounds of its right-of-way at each intersection with a public road or highway; require the Transportation Cabinet to destroy or remove obstructive vegetation when a railroad company fails to do so; require the railroad company to reimburse the Transportation Cabinet for costs of the removal;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HB316 (BR1155)</w:t>
      </w:r>
      <w:r>
        <w:rPr>
          <w:b/>
        </w:rPr>
        <w:t xml:space="preserve"/>
      </w:r>
      <w:r>
        <w:t xml:space="preserve"> - J. Petrie</w:t>
      </w:r>
      <w:r>
        <w:t xml:space="preserve">, K. Moser</w:t>
        <w:br/>
      </w:r>
    </w:p>
    <w:p>
      <w:pPr>
        <w:pStyle w:val="RecordBase"/>
      </w:pPr>
      <w:r>
        <w:t xml:space="preserve">	AN ACT relating to the establishment of the Medicaid Oversight and Advisory Board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HB317 (BR941)</w:t>
      </w:r>
      <w:r>
        <w:rPr>
          <w:b/>
        </w:rPr>
        <w:t xml:space="preserve">/AA/LM</w:t>
      </w:r>
      <w:r>
        <w:t xml:space="preserve"> - K. Moser</w:t>
      </w:r>
      <w:r>
        <w:t xml:space="preserve">, R. Duvall</w:t>
      </w:r>
      <w:r>
        <w:t xml:space="preserve">, A. Gentry</w:t>
      </w:r>
      <w:r>
        <w:t xml:space="preserve">, M. Hart</w:t>
      </w:r>
      <w:r>
        <w:t xml:space="preserve">, J. Raymond</w:t>
        <w:br/>
      </w:r>
    </w:p>
    <w:p>
      <w:pPr>
        <w:pStyle w:val="RecordBase"/>
      </w:pPr>
      <w:r>
        <w:t xml:space="preserve">	AN ACT relating to prior authorization.</w:t>
      </w:r>
    </w:p>
    <w:p>
      <w:pPr>
        <w:pStyle w:val="RecordBase"/>
      </w:pPr>
      <w:r>
        <w:t xml:space="preserve">	Amend KRS 304.17A-600 to define "health care provider";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HB318 (BR1073)</w:t>
      </w:r>
      <w:r>
        <w:rPr>
          <w:b/>
        </w:rPr>
        <w:t xml:space="preserve">/HM/LM</w:t>
      </w:r>
      <w:r>
        <w:t xml:space="preserve"> - M. Lockett</w:t>
        <w:br/>
      </w:r>
    </w:p>
    <w:p>
      <w:pPr>
        <w:pStyle w:val="RecordBase"/>
      </w:pPr>
      <w:r>
        <w:t xml:space="preserve">	AN ACT relating to prior authorization.</w:t>
      </w:r>
    </w:p>
    <w:p>
      <w:pPr>
        <w:pStyle w:val="RecordBase"/>
      </w:pPr>
      <w:r>
        <w:t xml:space="preserve">	Create a new section of KRS 304.17A-600 to 304.17A-633 to require insurers of health benefit plans to offer a program to reduce or eliminate prior authorization requirements; establish notice requirements; establish participating provider requirements; provide that the Act applies to health benefit plans issued or renewed on or after January 1, 2026.</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HB319 (BR296)</w:t>
      </w:r>
      <w:r>
        <w:rPr>
          <w:b/>
        </w:rPr>
        <w:t xml:space="preserve"/>
      </w:r>
      <w:r>
        <w:t xml:space="preserve"> - M. Imes</w:t>
      </w:r>
      <w:r>
        <w:t xml:space="preserve">, M. Dossett</w:t>
      </w:r>
      <w:r>
        <w:t xml:space="preserve">, K. King</w:t>
      </w:r>
      <w:r>
        <w:t xml:space="preserve">, S. Rudy</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HB320 (BR1347)</w:t>
      </w:r>
      <w:r>
        <w:rPr>
          <w:b/>
        </w:rPr>
        <w:t xml:space="preserve"/>
      </w:r>
      <w:r>
        <w:t xml:space="preserve"> - D. Elliott</w:t>
        <w:br/>
      </w:r>
    </w:p>
    <w:p>
      <w:pPr>
        <w:pStyle w:val="RecordBase"/>
      </w:pPr>
      <w:r>
        <w:t xml:space="preserve">	AN ACT relating to statutes of limitations.</w:t>
      </w:r>
    </w:p>
    <w:p>
      <w:pPr>
        <w:pStyle w:val="RecordBase"/>
      </w:pPr>
      <w:r>
        <w:t xml:space="preserve">	Amend KRS 337.385 to establish a statute of limitations of two years for wage and hour violations, and three years in the case of willful violations; amend KRS 413.125 to establish a statute of limitations of two years for a violation of KRS Chapter 344, relating to civil rights, and for actions against an employer for wrongful discharge in violation of public policy.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HB321 (BR1640)</w:t>
      </w:r>
      <w:r>
        <w:rPr>
          <w:b/>
        </w:rPr>
        <w:t xml:space="preserve"/>
      </w:r>
      <w:r>
        <w:t xml:space="preserve"> - C. Stevenson</w:t>
      </w:r>
      <w:r>
        <w:t xml:space="preserve">, G. Brown Jr.</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HB322 (BR1476)</w:t>
      </w:r>
      <w:r>
        <w:rPr>
          <w:b/>
        </w:rPr>
        <w:t xml:space="preserve">/AA/HM/LM</w:t>
      </w:r>
      <w:r>
        <w:t xml:space="preserve"> - C. Stevenson</w:t>
        <w:br/>
      </w:r>
    </w:p>
    <w:p>
      <w:pPr>
        <w:pStyle w:val="RecordBase"/>
      </w:pPr>
      <w:r>
        <w:t xml:space="preserve">	AN ACT relating to coverage for hepatitis C virus infection.</w:t>
      </w:r>
    </w:p>
    <w:p>
      <w:pPr>
        <w:pStyle w:val="RecordBase"/>
      </w:pPr>
      <w:r>
        <w:t xml:space="preserve">	Create a new section of Subtitle 17A of KRS Chapter 304 to require health benefit plans to provide coverage for the testing of hepatitis C virus infection in pregnant women and the treatment of hepatitis C virus infection in postpartum women; amend KRS 205.522, 205.6485, 164.2871, and 18A.225 to require Medicaid, KCHIP, self-insured employer plans provided by state postsecondary institutions, and the state employee health plan to comply with the hepatitis C virus infection coverage requirement for pregnant and postpartum women; make technical amendments; require the Cabinet for Health and Family Services to seek federal approval if they determine that such approval is necessary; EFFECTIVE, in part,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HB323 (BR1554)</w:t>
      </w:r>
      <w:r>
        <w:rPr>
          <w:b/>
        </w:rPr>
        <w:t xml:space="preserve"/>
      </w:r>
      <w:r>
        <w:t xml:space="preserve"> - D. Frazier Gordon</w:t>
      </w:r>
      <w:r>
        <w:t xml:space="preserve">, N. Kulkarni</w:t>
        <w:br/>
      </w:r>
    </w:p>
    <w:p>
      <w:pPr>
        <w:pStyle w:val="RecordBase"/>
      </w:pPr>
      <w:r>
        <w:t xml:space="preserve">	AN ACT relating to cancer detection in firefighters, and making an appropriation therefor.</w:t>
      </w:r>
    </w:p>
    <w:p>
      <w:pPr>
        <w:pStyle w:val="RecordBase"/>
      </w:pPr>
      <w:r>
        <w:t xml:space="preserve">	Amend KRS 95A.262 to permit the Kentucky Fire Commission to establish a reimbursement program for cancer screenings for firefighters.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HB324 (BR1316)</w:t>
      </w:r>
      <w:r>
        <w:rPr>
          <w:b/>
        </w:rPr>
        <w:t xml:space="preserve"/>
      </w:r>
      <w:r>
        <w:t xml:space="preserve"> - J. Petrie</w:t>
      </w:r>
      <w:r>
        <w:t xml:space="preserve">, A. Bowling</w:t>
      </w:r>
      <w:r>
        <w:t xml:space="preserve">, J. Bray</w:t>
      </w:r>
      <w:r>
        <w:t xml:space="preserve">, M. Hart</w:t>
      </w:r>
      <w:r>
        <w:t xml:space="preserve">, K. King</w:t>
      </w:r>
      <w:r>
        <w:t xml:space="preserve">, S. McPherson</w:t>
        <w:br/>
      </w:r>
    </w:p>
    <w:p>
      <w:pPr>
        <w:pStyle w:val="RecordBase"/>
      </w:pPr>
      <w:r>
        <w:t xml:space="preserve">	AN ACT relating to reports submitted to the Interim Joint Committee on Appropriations and Revenue.</w:t>
      </w:r>
    </w:p>
    <w:p>
      <w:pPr>
        <w:pStyle w:val="RecordBase"/>
      </w:pPr>
      <w:r>
        <w:t xml:space="preserve">	Amend various sections of the Kentucky Revised Statutes to modify reporting requirements for various state agencies to the Interim Joint Committee on Appropriations and Revenue; repeal KRS 342.231 and 176.5066, relating to reports.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Appropriations &amp; Revenue (H)</w:t>
        <w:br/>
      </w:r>
    </w:p>
    <w:p>
      <w:pPr>
        <w:pStyle w:val="RecordBase"/>
      </w:pPr>
      <w:r>
        <w:rPr>
          <w:b/>
        </w:rPr>
        <w:t xml:space="preserve">HB325 (BR1731)</w:t>
      </w:r>
      <w:r>
        <w:rPr>
          <w:b/>
        </w:rPr>
        <w:t xml:space="preserve"/>
      </w:r>
      <w:r>
        <w:t xml:space="preserve"> - K. Timoney</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HB326 (BR1582)</w:t>
      </w:r>
      <w:r>
        <w:rPr>
          <w:b/>
        </w:rPr>
        <w:t xml:space="preserve">/LM</w:t>
      </w:r>
      <w:r>
        <w:t xml:space="preserve"> - J. Blanton</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 1 to 3 may be cited as the Kentucky Buy American Act.</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HB327 (BR1734)</w:t>
      </w:r>
      <w:r>
        <w:rPr>
          <w:b/>
        </w:rPr>
        <w:t xml:space="preserve"/>
      </w:r>
      <w:r>
        <w:t xml:space="preserve"> - N. Tate</w:t>
      </w:r>
      <w:r>
        <w:t xml:space="preserve">, K. King</w:t>
        <w:br/>
      </w:r>
    </w:p>
    <w:p>
      <w:pPr>
        <w:pStyle w:val="RecordBase"/>
      </w:pPr>
      <w:r>
        <w:t xml:space="preserve">	AN ACT relating to Medicaid coverage for remote ultrasound and fetal nonstress tests.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remote ultrasounds and remote fetal nonstress tests; require the department to promulgate administrative regulations; require the Cabinet for Health and Family Services or the Department for Medicaid Services to seek federal approval if they determine that federal approval is necessary.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HB328 (BR1603)</w:t>
      </w:r>
      <w:r>
        <w:rPr>
          <w:b/>
        </w:rPr>
        <w:t xml:space="preserve"/>
      </w:r>
      <w:r>
        <w:t xml:space="preserve"> - D. Grossberg</w:t>
      </w:r>
      <w:r>
        <w:t xml:space="preserve">, K. Timoney</w:t>
      </w:r>
      <w:r>
        <w:t xml:space="preserve">, K. Banta</w:t>
      </w:r>
      <w:r>
        <w:t xml:space="preserve">, S. Maddox</w:t>
      </w:r>
      <w:r>
        <w:t xml:space="preserve">, S. Witten</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 licensed veterinary technician to vaccinate a dog, cat, or ferret against rabies.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HB329 (BR1685)</w:t>
      </w:r>
      <w:r>
        <w:rPr>
          <w:b/>
        </w:rPr>
        <w:t xml:space="preserve">/LM</w:t>
      </w:r>
      <w:r>
        <w:t xml:space="preserve"> - C. Freeland</w:t>
      </w:r>
      <w:r>
        <w:t xml:space="preserve">, T. Bojanowski</w:t>
      </w:r>
      <w:r>
        <w:t xml:space="preserve">, D. Lewis</w:t>
        <w:br/>
      </w:r>
    </w:p>
    <w:p>
      <w:pPr>
        <w:pStyle w:val="RecordBase"/>
      </w:pPr>
      <w:r>
        <w:t xml:space="preserve">	AN ACT relating to police officer mental health.</w:t>
      </w:r>
    </w:p>
    <w:p>
      <w:pPr>
        <w:pStyle w:val="RecordBase"/>
      </w:pPr>
      <w:r>
        <w:t xml:space="preserve">	Amend KRS 15.440, relating to eligibility for Law Enforcement Foundation Program funds to require law enforcement agencies to have a written policy related to police officer mental health programs that allows officers to receive additional leave time to attend mental health treatment, require supervisors to receive specialized training on supporting officers with mental health needs, provide workplace protections for officers who receive mental health treatment, and allows officers to receive reimbursement for the cost of mental health treatment as funding becomes available.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HB330 (BR270)</w:t>
      </w:r>
      <w:r>
        <w:rPr>
          <w:b/>
        </w:rPr>
        <w:t xml:space="preserve"/>
      </w:r>
      <w:r>
        <w:t xml:space="preserve"> - L. Willner</w:t>
      </w:r>
      <w:r>
        <w:t xml:space="preserve">, C. Aull</w:t>
      </w:r>
      <w:r>
        <w:t xml:space="preserve">, K. Banta</w:t>
      </w:r>
      <w:r>
        <w:t xml:space="preserve">, T. Bojanowski</w:t>
      </w:r>
      <w:r>
        <w:t xml:space="preserve">, G. Brown Jr.</w:t>
      </w:r>
      <w:r>
        <w:t xml:space="preserve">, D. Grossberg</w:t>
      </w:r>
      <w:r>
        <w:t xml:space="preserve">, R. Roberts</w:t>
        <w:br/>
      </w:r>
    </w:p>
    <w:p>
      <w:pPr>
        <w:pStyle w:val="RecordBase"/>
      </w:pPr>
      <w:r>
        <w:t xml:space="preserve">	AN ACT relating to youth mental health protection and declaring an emergency.</w:t>
      </w:r>
    </w:p>
    <w:p>
      <w:pPr>
        <w:pStyle w:val="RecordBase"/>
      </w:pPr>
      <w:r>
        <w:t xml:space="preserve">	Create a new section of KRS Chapter 210 to define "sexual orientation and gender identity change efforts,"  "mental health professional," and "public funds";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HB331 (BR414)</w:t>
      </w:r>
      <w:r>
        <w:rPr>
          <w:b/>
        </w:rPr>
        <w:t xml:space="preserve">/CI/LM</w:t>
      </w:r>
      <w:r>
        <w:t xml:space="preserve"> - L. Willner</w:t>
      </w:r>
      <w:r>
        <w:t xml:space="preserve">, K. Herron</w:t>
      </w:r>
      <w:r>
        <w:t xml:space="preserve">, C. Aull</w:t>
      </w:r>
      <w:r>
        <w:t xml:space="preserve">, D. Grossberg</w:t>
      </w:r>
      <w:r>
        <w:t xml:space="preserve">, R. Roberts</w:t>
        <w:br/>
      </w:r>
    </w:p>
    <w:p>
      <w:pPr>
        <w:pStyle w:val="RecordBase"/>
      </w:pPr>
      <w:r>
        <w:t xml:space="preserve">	AN ACT relating to firearms.</w:t>
      </w:r>
    </w:p>
    <w:p>
      <w:pPr>
        <w:pStyle w:val="RecordBase"/>
      </w:pPr>
      <w:r>
        <w:t xml:space="preserve">	Create new sections of KRS Chapter 237 to define terms; allow law enforcement officers to petition a court to issue an extreme risk protection order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16.220 to direct proceeds of an auctioned firearm confiscated pursuant to a protective order to go to the firearm owner; amend KRS 237.110 to exclude persons subject to an extreme risk protection order from eligibility for a license to carry a concealed weapon; amend KRS 431.015 to allow warrantless arrest for violation of an extreme risk protection order; amend 431.076 to allow expungement of records of dismissed petitions.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HB332 (BR1157)</w:t>
      </w:r>
      <w:r>
        <w:rPr>
          <w:b/>
        </w:rPr>
        <w:t xml:space="preserve"/>
      </w:r>
      <w:r>
        <w:t xml:space="preserve"> - C. Aull</w:t>
        <w:br/>
      </w:r>
    </w:p>
    <w:p>
      <w:pPr>
        <w:pStyle w:val="RecordBase"/>
      </w:pPr>
      <w:r>
        <w:t xml:space="preserve">	AN ACT relating to earned wage advances.</w:t>
      </w:r>
    </w:p>
    <w:p>
      <w:pPr>
        <w:pStyle w:val="RecordBase"/>
      </w:pPr>
      <w:r>
        <w:t xml:space="preserve">	Create a new section of KRS Chapter 367 to define terms; provide that an earned wage advance transaction shall not be deemed a loan; establish maximum consideration for earned wage advance transactions; prohibit soliciting or accepting any gift or gratuity in connection with an earned wage advance transaction; make violation an unfair, false, misleading, or deceptive trade practice in violation of KRS 367.170; establish remedies; authorize enforcement by the Attorney General; authorize the Attorney General to promulgate administrative regulations.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HB333 (BR1666)</w:t>
      </w:r>
      <w:r>
        <w:rPr>
          <w:b/>
        </w:rPr>
        <w:t xml:space="preserve"/>
      </w:r>
      <w:r>
        <w:t xml:space="preserve"> - D. Meade </w:t>
        <w:br/>
      </w:r>
    </w:p>
    <w:p>
      <w:pPr>
        <w:pStyle w:val="RecordBase"/>
      </w:pPr>
      <w:r>
        <w:t xml:space="preserve">	AN ACT relating to prosecution proceedings.</w:t>
      </w:r>
    </w:p>
    <w:p>
      <w:pPr>
        <w:pStyle w:val="RecordBase"/>
      </w:pPr>
      <w:r>
        <w:t xml:space="preserve">	Amend KRS 69.210 to establish that any prosecution by the attorneys for the Cabinet for Health and Family Services under KRS Chapter 620 shall occur only upon written consent of the county attorney and presiding judge.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HB334 (BR246)</w:t>
      </w:r>
      <w:r>
        <w:rPr>
          <w:b/>
        </w:rPr>
        <w:t xml:space="preserve"/>
      </w:r>
      <w:r>
        <w:t xml:space="preserve"> - C. Massaroni</w:t>
        <w:br/>
      </w:r>
    </w:p>
    <w:p>
      <w:pPr>
        <w:pStyle w:val="RecordBase"/>
      </w:pPr>
      <w:r>
        <w:t xml:space="preserve">	AN ACT relating to operator's licenses.</w:t>
      </w:r>
    </w:p>
    <w:p>
      <w:pPr>
        <w:pStyle w:val="RecordBase"/>
      </w:pPr>
      <w:r>
        <w:t xml:space="preserve">	Create a new section of KRS 186.400 to 186.640 to establish a limited minor's farm operator's license for minors who reside on a farm and are at least 14 years old and under 16 years old; set forth requirements and issuance procedures; amend KRS 186.410 to establish that holders of a limited minor's farm operator's license are not required to enroll in a driving training program; amend KRS 186.450 to establish that holders of a limited minor's farm operator's license are not required to obtain an instruction permit unless the person has been issued certain citations; amend KRS 186.531 to set forth fees for a limited minor's farm operator's license; amend KRS 186.401, 186.403, 186.440, 186.452, 186.635, and 189A.005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HB335 (BR1378)</w:t>
      </w:r>
      <w:r>
        <w:rPr>
          <w:b/>
        </w:rPr>
        <w:t xml:space="preserve">/LM</w:t>
      </w:r>
      <w:r>
        <w:t xml:space="preserve"> - C. Massaroni</w:t>
        <w:br/>
      </w:r>
    </w:p>
    <w:p>
      <w:pPr>
        <w:pStyle w:val="RecordBase"/>
      </w:pPr>
      <w:r>
        <w:t xml:space="preserve">	AN ACT relating to animals and making an appropriation therefor.</w:t>
      </w:r>
    </w:p>
    <w:p>
      <w:pPr>
        <w:pStyle w:val="RecordBase"/>
      </w:pPr>
      <w:r>
        <w:t xml:space="preserve">	Amend KRS 258.119 to allow the animal contorl and care fund to receive fines; amend KRS 258.500 to define "person" as a person who has an ongoing therapeutic relationship with a health care provider and stipulate who can be a health care provider under the definition; define additional terms; exclude from therapeutic relationship fee-based transactions for disability documentation absent a face-to-face consultation with a health care provider; establish requirements for an assistance dog to be granted public accommodation; specify that emotional support animals are not required to be admitted where assistance dog are allowed; specify that the rights, privileges, and exemptions afforded to assistance dogs do not extend to emotional support animals; affirm certain rights and priviledges of public establishments as nondiscriminatory and allow additional rights for those providing accommodation in situations of tenancy; amend KRS 258.335 to make unlawful the misrepresentation of a dog as an assistance dog to obtain public accommodation; amend KRS 258.991 to set the penalty for interference with use of an assistance dog at $500 to $1,000 and delete jail time; make the misrepresentation of a dog as an assistance dog to obtain public accommodations unlawful and provide for a fine of up to $1,000; require that funds be paid into the animal control and care fund with 50% to fund spay and neuter clinics and 50% for county animal shelter block grants; amend KRS 525.010 to redefine "assistance dog."</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HB336 (BR1594)</w:t>
      </w:r>
      <w:r>
        <w:rPr>
          <w:b/>
        </w:rPr>
        <w:t xml:space="preserve">/LM</w:t>
      </w:r>
      <w:r>
        <w:t xml:space="preserve"> - J. Raymond</w:t>
      </w:r>
      <w:r>
        <w:t xml:space="preserve">, G. Brown Jr.</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HB337 (BR1123)</w:t>
      </w:r>
      <w:r>
        <w:rPr>
          <w:b/>
        </w:rPr>
        <w:t xml:space="preserve">/LM</w:t>
      </w:r>
      <w:r>
        <w:t xml:space="preserve"> - J. Raymond</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in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65.870 to remove state preemption of local firearms regulations and allow local governments to enact ordinances regulating firearms; amend KRS 237.115 to conform;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HB338 (BR1533)</w:t>
      </w:r>
      <w:r>
        <w:rPr>
          <w:b/>
        </w:rPr>
        <w:t xml:space="preserve"/>
      </w:r>
      <w:r>
        <w:t xml:space="preserve"> - K. Bratcher</w:t>
        <w:br/>
      </w:r>
    </w:p>
    <w:p>
      <w:pPr>
        <w:pStyle w:val="RecordBase"/>
      </w:pPr>
      <w:r>
        <w:t xml:space="preserve">	AN ACT relating to cellular antenna towers.</w:t>
      </w:r>
    </w:p>
    <w:p>
      <w:pPr>
        <w:pStyle w:val="RecordBase"/>
      </w:pPr>
      <w:r>
        <w:t xml:space="preserve">	Amend KRS 100.987 to require planning commissions to receive complaints regarding a public nuisance located at a cellular antenna tower site; require planning commission to hold a public meeting, require owners of a cellular antenna to attend the public meeting and take all necessary actions to address the public nuisance.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HB339 (BR1322)</w:t>
      </w:r>
      <w:r>
        <w:rPr>
          <w:b/>
        </w:rPr>
        <w:t xml:space="preserve">/AA/HM/LM</w:t>
      </w:r>
      <w:r>
        <w:t xml:space="preserve"> - R. Roberts</w:t>
      </w:r>
      <w:r>
        <w:t xml:space="preserve">, T. Bojanowski</w:t>
        <w:br/>
      </w:r>
    </w:p>
    <w:p>
      <w:pPr>
        <w:pStyle w:val="RecordBase"/>
      </w:pPr>
      <w:r>
        <w:t xml:space="preserve">	AN ACT relating to coverage of mental health and substance use disorders.</w:t>
      </w:r>
    </w:p>
    <w:p>
      <w:pPr>
        <w:pStyle w:val="RecordBase"/>
      </w:pPr>
      <w:r>
        <w:t xml:space="preserve">	Amend KRS 304.17A-600 to define terms; create a new section of KRS 304.17A-660 to 304.17A-665 to define terms; require certain health plans to provide coverage for medically necessary treatment of mental health and substance use disorder; establish requirements relating to mental health and substance use disorder benefits and utilization review; amend KRS 304.17A-661 to require the commissioner of insurance to enforce the federal Mental Health Parity and Addiction Equity Act; make conforming amendments; amend KRS 304.17A-665 to require the commissioner of insurance to provide and publish a report on mental health parity; create new sections of KRS 304.17A-660 to 304.17A-665 to establish requirements for certain health plans with respect to prescriptions drugs for the treatment of substance use disorder; require mental health and substance use disorder benefits to be classified as emergency benefits when provided by mental health and substance use disorder emergency practitioners; require certain health plans to provide coverage for an annual comprehensive mental health wellness examination provided by a mental health professional in accordance with nationally recognized clinical practice guidelines; establish requirements for the mental health wellness examination coverage; create a new section of Subtitle 99 of KRS Chapter 304 to establish penalties; amend KRS 304.17A-265 to conform;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certain sections; make technical amendments; repeal KRS 304.17A-669; direct that provisions apply to health plans issued or renewed on or after January 1, 2026; require the Department of Insurance to seek a waiver of cost defrayal requirements, if applicable; require the Cabinet for Health and Family Services to seek federal approval if they determine that such approval is necessary; EFFECTIVE, in part, January 1, 2026.</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HB340 (BR364)</w:t>
      </w:r>
      <w:r>
        <w:rPr>
          <w:b/>
        </w:rPr>
        <w:t xml:space="preserve"/>
      </w:r>
      <w:r>
        <w:t xml:space="preserve"> - R. Roberts</w:t>
        <w:br/>
      </w:r>
    </w:p>
    <w:p>
      <w:pPr>
        <w:pStyle w:val="RecordBase"/>
      </w:pPr>
      <w:r>
        <w:t xml:space="preserve">	AN ACT relating to sales and use tax exemptions.</w:t>
      </w:r>
    </w:p>
    <w:p>
      <w:pPr>
        <w:pStyle w:val="RecordBase"/>
      </w:pPr>
      <w:r>
        <w:t xml:space="preserve">	Amend KRS 139.010 to define "breast pump," "breast pump collection and storage supplies," "breast pump kit," "children's diapers," "clothing," "diaper," "feminine hygiene products", "incontinence products," "incontinence underpad" and "pad, liner, and booster pad"; amend KRS 139.480 to exempt from sales and use tax the sale or purchase of baby bottles, baby wipes, breast pumps, breast pump collection and storage supplies, breast pump kits, diapers, feminine hygiene products, and incontinence products; apply to sales or purchases made on or after August 1, 2024, but before August 1, 2028;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 EFFECTIVE August 1, 2024.</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HB341 (BR1369)</w:t>
      </w:r>
      <w:r>
        <w:rPr>
          <w:b/>
        </w:rPr>
        <w:t xml:space="preserve">/LM</w:t>
      </w:r>
      <w:r>
        <w:t xml:space="preserve"> - M. Meredith</w:t>
      </w:r>
      <w:r>
        <w:t xml:space="preserve">, K. Timoney</w:t>
      </w:r>
      <w:r>
        <w:t xml:space="preserve">, J. Bauman</w:t>
      </w:r>
      <w:r>
        <w:t xml:space="preserve">, A. Bowling</w:t>
      </w:r>
      <w:r>
        <w:t xml:space="preserve">, J. Branscum</w:t>
      </w:r>
      <w:r>
        <w:t xml:space="preserve">, J. Bray</w:t>
      </w:r>
      <w:r>
        <w:t xml:space="preserve">, E. Callaway</w:t>
      </w:r>
      <w:r>
        <w:t xml:space="preserve">, J. Dixon</w:t>
      </w:r>
      <w:r>
        <w:t xml:space="preserve">, R. Duvall</w:t>
      </w:r>
      <w:r>
        <w:t xml:space="preserve">, P. Flannery</w:t>
      </w:r>
      <w:r>
        <w:t xml:space="preserve">, C. Freeland</w:t>
      </w:r>
      <w:r>
        <w:t xml:space="preserve">, R. Heath</w:t>
      </w:r>
      <w:r>
        <w:t xml:space="preserve">, K. Jackson</w:t>
      </w:r>
      <w:r>
        <w:t xml:space="preserve">, K. King</w:t>
      </w:r>
      <w:r>
        <w:t xml:space="preserve">, M. Koch</w:t>
      </w:r>
      <w:r>
        <w:t xml:space="preserve">, D. Lewis</w:t>
      </w:r>
      <w:r>
        <w:t xml:space="preserve">, S. Lewis</w:t>
      </w:r>
      <w:r>
        <w:t xml:space="preserve">, S. McPherson</w:t>
      </w:r>
      <w:r>
        <w:t xml:space="preserve">, D. Meade </w:t>
      </w:r>
      <w:r>
        <w:t xml:space="preserve">, S. Miles</w:t>
      </w:r>
      <w:r>
        <w:t xml:space="preserve">, K. Moser</w:t>
      </w:r>
      <w:r>
        <w:t xml:space="preserve">, A. Neighbors</w:t>
      </w:r>
      <w:r>
        <w:t xml:space="preserve">, D. Osborne</w:t>
      </w:r>
      <w:r>
        <w:t xml:space="preserve">, M. Pollock</w:t>
      </w:r>
      <w:r>
        <w:t xml:space="preserve">, P. Pratt</w:t>
      </w:r>
      <w:r>
        <w:t xml:space="preserve">, M. Proctor</w:t>
      </w:r>
      <w:r>
        <w:t xml:space="preserve">, R. Raymer</w:t>
      </w:r>
      <w:r>
        <w:t xml:space="preserve">, S. Riley</w:t>
      </w:r>
      <w:r>
        <w:t xml:space="preserve">, T. Smith</w:t>
      </w:r>
      <w:r>
        <w:t xml:space="preserve">, T. Truett</w:t>
      </w:r>
      <w:r>
        <w:t xml:space="preserve">, K. Upchurch</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br/>
      </w:r>
    </w:p>
    <w:p>
      <w:pPr>
        <w:pStyle w:val="RecordBase"/>
      </w:pPr>
      <w:r>
        <w:rPr>
          <w:b/>
        </w:rPr>
        <w:t xml:space="preserve">HB342 (BR1626)</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HB343 (BR1720)</w:t>
      </w:r>
      <w:r>
        <w:rPr>
          <w:b/>
        </w:rPr>
        <w:t xml:space="preserve"/>
      </w:r>
      <w:r>
        <w:t xml:space="preserve"> - M. Imes</w:t>
        <w:br/>
      </w:r>
    </w:p>
    <w:p>
      <w:pPr>
        <w:pStyle w:val="RecordBase"/>
      </w:pPr>
      <w:r>
        <w:t xml:space="preserve">	AN ACT relating to the Kentucky High School Speech League and making an appropriation therefor.</w:t>
      </w:r>
    </w:p>
    <w:p>
      <w:pPr>
        <w:pStyle w:val="RecordBase"/>
      </w:pPr>
      <w:r>
        <w:t xml:space="preserve">	Appropriate General Fund moneys in fiscal years 2024-2025 and 2025-2026 to the Kentucky High School Speech League; APPROPRIATION.</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HB344 (BR109)</w:t>
      </w:r>
      <w:r>
        <w:rPr>
          <w:b/>
        </w:rPr>
        <w:t xml:space="preserve"/>
      </w:r>
      <w:r>
        <w:t xml:space="preserve"> - L. Burke</w:t>
      </w:r>
      <w:r>
        <w:t xml:space="preserve">, S. Stalker</w:t>
      </w:r>
      <w:r>
        <w:t xml:space="preserve">, C. Aull</w:t>
      </w:r>
      <w:r>
        <w:t xml:space="preserve">, A. Camuel</w:t>
      </w:r>
      <w:r>
        <w:t xml:space="preserve">, B. Chester-Burton</w:t>
      </w:r>
      <w:r>
        <w:t xml:space="preserve">, K. Herron</w:t>
      </w:r>
      <w:r>
        <w:t xml:space="preserve">, J. Raymond</w:t>
      </w:r>
      <w:r>
        <w:t xml:space="preserve">, R. Roarx</w:t>
      </w:r>
      <w:r>
        <w:t xml:space="preserve">, P. Stevenson</w:t>
        <w:br/>
      </w:r>
    </w:p>
    <w:p>
      <w:pPr>
        <w:pStyle w:val="RecordBase"/>
      </w:pPr>
      <w:r>
        <w:t xml:space="preserve">	AN ACT relating to housing discrimination.</w:t>
      </w:r>
    </w:p>
    <w:p>
      <w:pPr>
        <w:pStyle w:val="RecordBase"/>
      </w:pPr>
      <w:r>
        <w:t xml:space="preserve">	Amend KRS 344.010 to define "source of income"; amend KRS 344.360, 344.367, and 344.370 to prohibit housing discrimination based on an individual's source of income.</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HB345 (BR197)</w:t>
      </w:r>
      <w:r>
        <w:rPr>
          <w:b/>
        </w:rPr>
        <w:t xml:space="preserve"/>
      </w:r>
      <w:r>
        <w:t xml:space="preserve"> - K. Fleming</w:t>
      </w:r>
      <w:r>
        <w:t xml:space="preserve">, D. Bentley</w:t>
      </w:r>
      <w:r>
        <w:t xml:space="preserve">, K. Bratcher</w:t>
      </w:r>
      <w:r>
        <w:t xml:space="preserve">, S. Bratcher</w:t>
      </w:r>
      <w:r>
        <w:t xml:space="preserve">, R. Bridges</w:t>
      </w:r>
      <w:r>
        <w:t xml:space="preserve">, J. Dixon</w:t>
      </w:r>
      <w:r>
        <w:t xml:space="preserve">, R. Duvall</w:t>
      </w:r>
      <w:r>
        <w:t xml:space="preserve">, D. Fister</w:t>
      </w:r>
      <w:r>
        <w:t xml:space="preserve">, P. Flannery</w:t>
      </w:r>
      <w:r>
        <w:t xml:space="preserve">, D. Frazier Gordon</w:t>
      </w:r>
      <w:r>
        <w:t xml:space="preserve">, M. Hart</w:t>
      </w:r>
      <w:r>
        <w:t xml:space="preserve">, S. Heavrin</w:t>
      </w:r>
      <w:r>
        <w:t xml:space="preserve">, J. Hodgson</w:t>
      </w:r>
      <w:r>
        <w:t xml:space="preserve">, DJ Johnson</w:t>
      </w:r>
      <w:r>
        <w:t xml:space="preserve">, K. King</w:t>
      </w:r>
      <w:r>
        <w:t xml:space="preserve">, B. McCool</w:t>
      </w:r>
      <w:r>
        <w:t xml:space="preserve">, P. Pratt</w:t>
      </w:r>
      <w:r>
        <w:t xml:space="preserve">, R. Raymer</w:t>
      </w:r>
      <w:r>
        <w:t xml:space="preserve">, N. Tate</w:t>
      </w:r>
      <w:r>
        <w:t xml:space="preserve">, K. Timoney</w:t>
      </w:r>
      <w:r>
        <w:t xml:space="preserve">, T. Truett</w:t>
      </w:r>
      <w:r>
        <w:t xml:space="preserve">, K. Upchurch</w:t>
      </w:r>
      <w:r>
        <w:t xml:space="preserve">, B. Wesley</w:t>
      </w:r>
      <w:r>
        <w:t xml:space="preserve">, W. Williams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HB346 (BR1684)</w:t>
      </w:r>
      <w:r>
        <w:rPr>
          <w:b/>
        </w:rPr>
        <w:t xml:space="preserve"/>
      </w:r>
      <w:r>
        <w:t xml:space="preserve"> - N. Tate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authorize the Attorney General to bring an action for a writ of mandamus to compel a school district to comply; create a cause of action to permit parents and students over the age of 18 to file a civil action a school district for injunctive relief for a violation of this section; waive sovereign and governmental immunity; provide that the Act may be cited as the Baby Olivia Act.</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HB347 (BR1578)</w:t>
      </w:r>
      <w:r>
        <w:rPr>
          <w:b/>
        </w:rPr>
        <w:t xml:space="preserve"/>
      </w:r>
      <w:r>
        <w:t xml:space="preserve"> - N. Tate</w:t>
        <w:br/>
      </w:r>
    </w:p>
    <w:p>
      <w:pPr>
        <w:pStyle w:val="RecordBase"/>
      </w:pPr>
      <w:r>
        <w:t xml:space="preserve">	AN ACT relating to prevention-oriented child abuse awareness.</w:t>
      </w:r>
    </w:p>
    <w:p>
      <w:pPr>
        <w:pStyle w:val="RecordBase"/>
      </w:pPr>
      <w:r>
        <w:t xml:space="preserv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 provide that the Act may be cited as Erin's Law.</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HB348 (BR1041)</w:t>
      </w:r>
      <w:r>
        <w:rPr>
          <w:b/>
        </w:rPr>
        <w:t xml:space="preserve"/>
      </w:r>
      <w:r>
        <w:t xml:space="preserve"> - K. Bratcher</w:t>
        <w:br/>
      </w:r>
    </w:p>
    <w:p>
      <w:pPr>
        <w:pStyle w:val="RecordBase"/>
      </w:pPr>
      <w:r>
        <w:t xml:space="preserve">	AN ACT relating to charitable gaming.</w:t>
      </w:r>
    </w:p>
    <w:p>
      <w:pPr>
        <w:pStyle w:val="RecordBase"/>
      </w:pPr>
      <w:r>
        <w:t xml:space="preserve">	Repeal and reenact KRS 238.505 to alphabetize charitable gaming-related definitions and make technical corrections; amend KRS 238.520 to adjust the membership and meeting schedule of the Charitable Gaming Advisory Commission; amend KRS 238.525 to require an applicant to disclose any prior bad acts by any of its officers or owners; delete fingerprint requirements from any applicant criminal history checks; amend KRS 238.535 to allow a charitable organization to relocate its office to another Kentucky county without changing its license to the new county for one year; permit a charitable organization to conduct charitable gaming at a charitable gaming facility in a contiguous county; eliminate special event raffle licenses; amend KRS 238.536 to create a graduated system of penalties based on the degree to which a licensee fails to meet the 40% rule; amend KRS 238.545 to allow three bingo sessions per week totaling 15 hours; increase the maximum daily bingo payout to $10,000; authorize the use of donated items as bingo prizes; increase the maximum prize on an individual charity game ticket to $1,499; amend KRS 238.540 to conform.</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HB349 (BR1498)</w:t>
      </w:r>
      <w:r>
        <w:rPr>
          <w:b/>
        </w:rPr>
        <w:t xml:space="preserve">/AA/LM</w:t>
      </w:r>
      <w:r>
        <w:t xml:space="preserve"> - E. Callaway</w:t>
      </w:r>
      <w:r>
        <w:t xml:space="preserve">, J. Blanton</w:t>
      </w:r>
      <w:r>
        <w:t xml:space="preserve">, S. Sharp</w:t>
      </w:r>
      <w:r>
        <w:t xml:space="preserve">, W. Thomas</w:t>
        <w:br/>
      </w:r>
    </w:p>
    <w:p>
      <w:pPr>
        <w:pStyle w:val="RecordBase"/>
      </w:pPr>
      <w:r>
        <w:t xml:space="preserve">	AN ACT relating to in line of duty disability benefits and declaring an emergency.</w:t>
      </w:r>
    </w:p>
    <w:p>
      <w:pPr>
        <w:pStyle w:val="RecordBase"/>
      </w:pPr>
      <w:r>
        <w:t xml:space="preserve">	Amend KRS 61.702 and 78.5536 to provide full hospital and medical insurance benefits for a member, their spouse, and their dependents if the member becomes disabled in the line of duty with a hazardous disability; EMERGENCY.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HB350 (BR1483)</w:t>
      </w:r>
      <w:r>
        <w:rPr>
          <w:b/>
        </w:rPr>
        <w:t xml:space="preserve">/CI/LM</w:t>
      </w:r>
      <w:r>
        <w:t xml:space="preserve"> - K. Herron</w:t>
      </w:r>
      <w:r>
        <w:t xml:space="preserve">, G. Brown Jr.</w:t>
      </w:r>
      <w:r>
        <w:t xml:space="preserve">, B. Chester-Burton</w:t>
      </w:r>
      <w:r>
        <w:t xml:space="preserve">, L. Willner</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HB351 (BR1116)</w:t>
      </w:r>
      <w:r>
        <w:rPr>
          <w:b/>
        </w:rPr>
        <w:t xml:space="preserve"/>
      </w:r>
      <w:r>
        <w:t xml:space="preserve"> - A. Gentry</w:t>
      </w:r>
      <w:r>
        <w:t xml:space="preserve">, T. Bojanowski</w:t>
      </w:r>
      <w:r>
        <w:t xml:space="preserve">, A. Camuel</w:t>
      </w:r>
      <w:r>
        <w:t xml:space="preserve">, B. Chester-Burton</w:t>
      </w:r>
      <w:r>
        <w:t xml:space="preserve">, R. Roarx</w:t>
      </w:r>
      <w:r>
        <w:t xml:space="preserve">, R. Roberts</w:t>
      </w:r>
      <w:r>
        <w:t xml:space="preserve">, S. Stalker</w:t>
      </w:r>
      <w:r>
        <w:t xml:space="preserve">, C. Stevenson</w:t>
      </w:r>
      <w:r>
        <w:t xml:space="preserve">, P. Stevenson</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HB352 (BR1695)</w:t>
      </w:r>
      <w:r>
        <w:rPr>
          <w:b/>
        </w:rPr>
        <w:t xml:space="preserve"/>
      </w:r>
      <w:r>
        <w:t xml:space="preserve"> - A. Gentry</w:t>
      </w:r>
      <w:r>
        <w:t xml:space="preserve">, T. Bojanowski</w:t>
      </w:r>
      <w:r>
        <w:t xml:space="preserve">, G. Brown Jr.</w:t>
      </w:r>
      <w:r>
        <w:t xml:space="preserve">, A. Camuel</w:t>
      </w:r>
      <w:r>
        <w:t xml:space="preserve">, B. Chester-Burton</w:t>
      </w:r>
      <w:r>
        <w:t xml:space="preserve">, D. Graham</w:t>
      </w:r>
      <w:r>
        <w:t xml:space="preserve">, K. Herron</w:t>
      </w:r>
      <w:r>
        <w:t xml:space="preserve">, N. Kulkarni</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qualifying medical conditions for the use of medicinal cannabis.</w:t>
      </w:r>
    </w:p>
    <w:p>
      <w:pPr>
        <w:pStyle w:val="RecordBase"/>
      </w:pPr>
      <w:r>
        <w:t xml:space="preserve">	Amend KRS 218B.010 to add additional conditions to the list of qualifying medical conditions for the use of medicinal cannabis.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HB353 (BR1727)</w:t>
      </w:r>
      <w:r>
        <w:rPr>
          <w:b/>
        </w:rPr>
        <w:t xml:space="preserve"/>
      </w:r>
      <w:r>
        <w:t xml:space="preserve"> - A. Gentry</w:t>
        <w:br/>
      </w:r>
    </w:p>
    <w:p>
      <w:pPr>
        <w:pStyle w:val="RecordBase"/>
      </w:pPr>
      <w:r>
        <w:t xml:space="preserve">	AN ACT relating to small claims.</w:t>
      </w:r>
    </w:p>
    <w:p>
      <w:pPr>
        <w:pStyle w:val="RecordBase"/>
      </w:pPr>
      <w:r>
        <w:t xml:space="preserve">	Amend KRS 24A.230 to increase the jurisdictional threshold of the small claims division from $2,500 to $5,000; amend KRS 24A.290 to increase the amount allowed in a small claims counterclaim from $2,500 to $5,000.</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HB354 (BR1574)</w:t>
      </w:r>
      <w:r>
        <w:rPr>
          <w:b/>
        </w:rPr>
        <w:t xml:space="preserve">/AA</w:t>
      </w:r>
      <w:r>
        <w:t xml:space="preserve"> - DJ Johnson</w:t>
        <w:br/>
      </w:r>
    </w:p>
    <w:p>
      <w:pPr>
        <w:pStyle w:val="RecordBase"/>
      </w:pPr>
      <w:r>
        <w:t xml:space="preserve">	AN ACT relating to retiree health insurance reimbursements for school district employees.</w:t>
      </w:r>
    </w:p>
    <w:p>
      <w:pPr>
        <w:pStyle w:val="RecordBase"/>
      </w:pPr>
      <w:r>
        <w:t xml:space="preserve">	Amend KRS 61.637 and 78.5540 to require the Department of Education to pay to the Kentucky Public Pensions Authority (KPPA) the health insurance premium reimbursements required for retirees who participated in a hazardous position prior to July 1, 2003, and are reemployed by a local school board; amend KRS 161.158 to provide that local school board employees who are retirees who participated in a hazardous position prior to July 1, 2003, shall have the cost of their retiree health insurance reimbursed to KPPA.</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HB355 (BR1131)</w:t>
      </w:r>
      <w:r>
        <w:rPr>
          <w:b/>
        </w:rPr>
        <w:t xml:space="preserve"/>
      </w:r>
      <w:r>
        <w:t xml:space="preserve"> - A. Gentry</w:t>
      </w:r>
      <w:r>
        <w:t xml:space="preserve">, T. Bojanowski</w:t>
      </w:r>
      <w:r>
        <w:t xml:space="preserve">, A. Camuel</w:t>
      </w:r>
      <w:r>
        <w:t xml:space="preserve">, B. Chester-Burton</w:t>
      </w:r>
      <w:r>
        <w:t xml:space="preserve">, D. Graham</w:t>
      </w:r>
      <w:r>
        <w:t xml:space="preserve">, K. Herron</w:t>
      </w:r>
      <w:r>
        <w:t xml:space="preserve">, R. Roberts</w:t>
      </w:r>
      <w:r>
        <w:t xml:space="preserve">, C. Stevenson</w:t>
      </w:r>
      <w:r>
        <w:t xml:space="preserve">, P. Stevenson</w:t>
      </w:r>
      <w:r>
        <w:t xml:space="preserve">, L. Willner</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HB356 (BR351)</w:t>
      </w:r>
      <w:r>
        <w:rPr>
          <w:b/>
        </w:rPr>
        <w:t xml:space="preserve"/>
      </w:r>
      <w:r>
        <w:t xml:space="preserve"> - A. Neighbors</w:t>
      </w:r>
      <w:r>
        <w:t xml:space="preserve">, M. Meredith</w:t>
      </w:r>
      <w:r>
        <w:t xml:space="preserve">, M. Pollock</w:t>
        <w:br/>
      </w:r>
    </w:p>
    <w:p>
      <w:pPr>
        <w:pStyle w:val="RecordBase"/>
      </w:pPr>
      <w:r>
        <w:t xml:space="preserve">	AN ACT relating to fire protection.</w:t>
      </w:r>
    </w:p>
    <w:p>
      <w:pPr>
        <w:pStyle w:val="RecordBase"/>
      </w:pPr>
      <w:r>
        <w:t xml:space="preserve">	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HB357 (BR56)</w:t>
      </w:r>
      <w:r>
        <w:rPr>
          <w:b/>
        </w:rPr>
        <w:t xml:space="preserve">/LM</w:t>
      </w:r>
      <w:r>
        <w:t xml:space="preserve"> - D. Lewis</w:t>
      </w:r>
      <w:r>
        <w:t xml:space="preserve">, M. Meredith</w:t>
        <w:br/>
      </w:r>
    </w:p>
    <w:p>
      <w:pPr>
        <w:pStyle w:val="RecordBase"/>
      </w:pPr>
      <w:r>
        <w:t xml:space="preserve">	AN ACT relating to firearms.</w:t>
      </w:r>
    </w:p>
    <w:p>
      <w:pPr>
        <w:pStyle w:val="RecordBase"/>
      </w:pPr>
      <w:r>
        <w:t xml:space="preserve">	Create new sections of KRS Chapter 237 to prohibit financial institutions from requiring the use of a firearms code,  discriminating against a firearms retailer as a result of the assignment or nonassignment of a firearms code, and disclosing protected financial information; prohibit keeping or causing to be kept any list, record, or registry of private firearm ownership; allow the Attorney General to enforce provisions; provide that the Act may be cited as the Second Amendment Privacy Act; EFFECTIVE January 1, 2025.</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HB358 (BR160)</w:t>
      </w:r>
      <w:r>
        <w:rPr>
          <w:b/>
        </w:rPr>
        <w:t xml:space="preserve"/>
      </w:r>
      <w:r>
        <w:t xml:space="preserve"> - B. Wesley</w:t>
        <w:br/>
      </w:r>
    </w:p>
    <w:p>
      <w:pPr>
        <w:pStyle w:val="RecordBase"/>
      </w:pPr>
      <w:r>
        <w:t xml:space="preserve">	AN ACT relating to birth certificates.</w:t>
      </w:r>
    </w:p>
    <w:p>
      <w:pPr>
        <w:pStyle w:val="RecordBase"/>
      </w:pPr>
      <w:r>
        <w:t xml:space="preserve">	Amend KRS 213.046, 213.056, and 213.071 to require the biological sex designation on a birth certificate to be either male or female and prohibit a nonbinary or any symbol representing a nonbinary designation including the letter "X."</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HB359 (BR891)</w:t>
      </w:r>
      <w:r>
        <w:rPr>
          <w:b/>
        </w:rPr>
        <w:t xml:space="preserve">/LM</w:t>
      </w:r>
      <w:r>
        <w:t xml:space="preserve"> - B. Wesley</w:t>
        <w:br/>
      </w:r>
    </w:p>
    <w:p>
      <w:pPr>
        <w:pStyle w:val="RecordBase"/>
      </w:pPr>
      <w:r>
        <w:t xml:space="preserve">	AN ACT relating to law enforcement telecommunicators.</w:t>
      </w:r>
    </w:p>
    <w:p>
      <w:pPr>
        <w:pStyle w:val="RecordBase"/>
      </w:pPr>
      <w:r>
        <w:t xml:space="preserve">	Amend KRS 15.420 to define terms; amend KRS 15.440 and 15.460 to include law enforcement telecommunicators as participants in the Kentucky Law Enforcement Foundation Program ( KLEFP)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HB360 (BR426)</w:t>
      </w:r>
      <w:r>
        <w:rPr>
          <w:b/>
        </w:rPr>
        <w:t xml:space="preserve"/>
      </w:r>
      <w:r>
        <w:t xml:space="preserve"> - M. Dossett</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HB361 (BR1074)</w:t>
      </w:r>
      <w:r>
        <w:rPr>
          <w:b/>
        </w:rPr>
        <w:t xml:space="preserve"/>
      </w:r>
      <w:r>
        <w:t xml:space="preserve"> - M. Clines</w:t>
        <w:br/>
      </w:r>
    </w:p>
    <w:p>
      <w:pPr>
        <w:pStyle w:val="RecordBase"/>
      </w:pPr>
      <w:r>
        <w:t xml:space="preserve">	AN ACT relating to physician assistants.</w:t>
      </w:r>
    </w:p>
    <w:p>
      <w:pPr>
        <w:pStyle w:val="RecordBase"/>
      </w:pPr>
      <w:r>
        <w:t xml:space="preserve">	Amend KRS 311.530 to add the chair of the Physician Assistant Advisory Committee to the Kentucky Board of Medical Licensure as an ex officio nonvoting member; amend KRS 311.842 to change how the physician assistants on the Physician Assistant Advisory Committee are selected, establish that the chair must be a practicing physician assistant, and limit members to two consecutive terms; amend KRS 311.854 to remove the application requirement to list the name, address, and area of practice of supervising physicians; amend KRS 311.844 to remove the HIV/AIDS continuing education requirement, and allow graduating physician assistant students to apply course curriculum to the pediatric head trauma continuing education requirements.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HB362 (BR359)</w:t>
      </w:r>
      <w:r>
        <w:rPr>
          <w:b/>
        </w:rPr>
        <w:t xml:space="preserve">/LM</w:t>
      </w:r>
      <w:r>
        <w:t xml:space="preserve"> - L. Burke</w:t>
      </w:r>
      <w:r>
        <w:t xml:space="preserve">, G. Brown Jr.</w:t>
      </w:r>
      <w:r>
        <w:t xml:space="preserve">, B. Chester-Burton</w:t>
      </w:r>
      <w:r>
        <w:t xml:space="preserve">, S. Stalker</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HB363 (BR1117)</w:t>
      </w:r>
      <w:r>
        <w:rPr>
          <w:b/>
        </w:rPr>
        <w:t xml:space="preserve">/LM</w:t>
      </w:r>
      <w:r>
        <w:t xml:space="preserve"> - L. Burke</w:t>
      </w:r>
      <w:r>
        <w:t xml:space="preserve">, C. Aull</w:t>
      </w:r>
      <w:r>
        <w:t xml:space="preserve">, B. Chester-Burton</w:t>
      </w:r>
      <w:r>
        <w:t xml:space="preserve">, S. Stalker</w:t>
        <w:br/>
      </w:r>
    </w:p>
    <w:p>
      <w:pPr>
        <w:pStyle w:val="RecordBase"/>
      </w:pPr>
      <w:r>
        <w:t xml:space="preserve">	AN ACT relating to workers' compensation for first responders.</w:t>
      </w:r>
    </w:p>
    <w:p>
      <w:pPr>
        <w:pStyle w:val="RecordBase"/>
      </w:pPr>
      <w:r>
        <w:t xml:space="preserve">	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HB364 (BR1448)</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HB365 (BR1447)</w:t>
      </w:r>
      <w:r>
        <w:rPr>
          <w:b/>
        </w:rPr>
        <w:t xml:space="preserve"/>
      </w:r>
      <w:r>
        <w:t xml:space="preserve"> - T. Bojanowski</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2024, to July 31, 2028, and require the Department of Revenue to report the exemption each September 1; amend KRS 131.190 to authorize the department to report the exemption to the Legislative Research Commission;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HB366 (BR1583)</w:t>
      </w:r>
      <w:r>
        <w:rPr>
          <w:b/>
        </w:rPr>
        <w:t xml:space="preserve"/>
      </w:r>
      <w:r>
        <w:t xml:space="preserve"> - T. Bojanowski</w:t>
        <w:br/>
      </w:r>
    </w:p>
    <w:p>
      <w:pPr>
        <w:pStyle w:val="RecordBase"/>
      </w:pPr>
      <w:r>
        <w:t xml:space="preserve">	AN ACT relating to maternity leave for teachers.</w:t>
      </w:r>
    </w:p>
    <w:p>
      <w:pPr>
        <w:pStyle w:val="RecordBase"/>
      </w:pPr>
      <w:r>
        <w:t xml:space="preserve">	Amend KRS 161.155  to require school districts to provide up to 40 days of maternity leave to teachers without a deduction of salary; require accrued sick leave to be taken first and concurrently; allow a teacher to reserve up to 30 days of sick leave; amend various sections of KRS to conform.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HB367 (BR1591)</w:t>
      </w:r>
      <w:r>
        <w:rPr>
          <w:b/>
        </w:rPr>
        <w:t xml:space="preserve"/>
      </w:r>
      <w:r>
        <w:t xml:space="preserve"> - W. Williams</w:t>
        <w:br/>
      </w:r>
    </w:p>
    <w:p>
      <w:pPr>
        <w:pStyle w:val="RecordBase"/>
      </w:pPr>
      <w:r>
        <w:t xml:space="preserve">	AN ACT relating to public benefits.</w:t>
      </w:r>
    </w:p>
    <w:p>
      <w:pPr>
        <w:pStyle w:val="RecordBase"/>
      </w:pPr>
      <w:r>
        <w:t xml:space="preserve">	Create a new section of KRS Chapter 205 to prohibit the Cabinet for Health and Family Services from taking certain actions regarding the Supplemental Nutrition Assistance Program (SNAP), including increasing the eligibility standards for participation in the program; granting noncash, in-kind, or other benefits to individuals in the program unless individuals are eligible for those benefits under a different program; exempting individuals from the gross income and financial resources standards for benefits; applying for, seeking, accepting, or renewing any waiver of work requirements for able-bodied adults without dependents; amend KRS 205.178 to remove the provisions allowing the cabinet to waive certain requirements within the SNAP program without first obtaining authorization from the General Assembly.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HB368 (BR96)</w:t>
      </w:r>
      <w:r>
        <w:rPr>
          <w:b/>
        </w:rPr>
        <w:t xml:space="preserve"/>
      </w:r>
      <w:r>
        <w:t xml:space="preserve"> - C. Aull</w:t>
      </w:r>
      <w:r>
        <w:t xml:space="preserve">, L. Burke</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HB369 (BR49)</w:t>
      </w:r>
      <w:r>
        <w:rPr>
          <w:b/>
        </w:rPr>
        <w:t xml:space="preserve"/>
      </w:r>
      <w:r>
        <w:t xml:space="preserve"> - C. Aull</w:t>
        <w:br/>
      </w:r>
    </w:p>
    <w:p>
      <w:pPr>
        <w:pStyle w:val="RecordBase"/>
      </w:pPr>
      <w:r>
        <w:t xml:space="preserve">	AN ACT relating to public holidays.</w:t>
      </w:r>
    </w:p>
    <w:p>
      <w:pPr>
        <w:pStyle w:val="RecordBase"/>
      </w:pPr>
      <w:r>
        <w:t xml:space="preserve">	Amend KRS 2.110 to remove Robert E. Lee Day, Confederate Memorial Day, and Jefferson Davis Day from the list of public holidays.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HB370 (BR1221)</w:t>
      </w:r>
      <w:r>
        <w:rPr>
          <w:b/>
        </w:rPr>
        <w:t xml:space="preserve"/>
      </w:r>
      <w:r>
        <w:t xml:space="preserve"> - C. Aull</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HB371 (BR1516)</w:t>
      </w:r>
      <w:r>
        <w:rPr>
          <w:b/>
        </w:rPr>
        <w:t xml:space="preserve"/>
      </w:r>
      <w:r>
        <w:t xml:space="preserve"> - W. Williams</w:t>
      </w:r>
      <w:r>
        <w:t xml:space="preserve">, J. Dixon</w:t>
      </w:r>
      <w:r>
        <w:t xml:space="preserve">, J. Justice</w:t>
      </w:r>
      <w:r>
        <w:t xml:space="preserve">, M. Pollock</w:t>
        <w:br/>
      </w:r>
    </w:p>
    <w:p>
      <w:pPr>
        <w:pStyle w:val="RecordBase"/>
      </w:pPr>
      <w:r>
        <w:t xml:space="preserve">	AN ACT relating to mine subsidence insurance.</w:t>
      </w:r>
    </w:p>
    <w:p>
      <w:pPr>
        <w:pStyle w:val="RecordBase"/>
      </w:pPr>
      <w:r>
        <w:t xml:space="preserve">	Amend KRS 304.44-030 to require the administrator to establish the maximum total insured value reinsured per structure; increase the coverage amount for living expenses from $25,000 to $50,000; amend KRS 304.44-050 to conform; apply to policies issued or renewed on or after January 1, 2025; EFFECTIVE January 1, 2025.</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HB372 (BR816)</w:t>
      </w:r>
      <w:r>
        <w:rPr>
          <w:b/>
        </w:rPr>
        <w:t xml:space="preserve"/>
      </w:r>
      <w:r>
        <w:t xml:space="preserve"> - M. Lockett</w:t>
        <w:br/>
      </w:r>
    </w:p>
    <w:p>
      <w:pPr>
        <w:pStyle w:val="RecordBase"/>
      </w:pPr>
      <w:r>
        <w:t xml:space="preserve">	AN ACT relating to educational cooperatives. </w:t>
      </w:r>
    </w:p>
    <w:p>
      <w:pPr>
        <w:pStyle w:val="RecordBase"/>
      </w:pPr>
      <w:r>
        <w:t xml:space="preserve">	Amend KRS 160.290 to provide that all statutes and administrative regulations that apply requirements or restrictions to school districts also apply to an interlocal cooperative board created by two or more school districts; provide that the Kentucky Board of Education has the management and control of interlocal cooperative boards; amend KRS 156.255 to define interlocal cooperative board; amend KRS 156.265 to extend school district audits to include interlocal boards; amend KRS 156.275 to comply; amend KRS 156.285 to authorize the accountant to access  the financial records of interlocal cooperative boards; amend KRS 156.295 to state that it is a misdemeanor to prevent or obstruct an audit of an interlocal cooperative board.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HB373 (BR1544)</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the Act may be cited as the Baby Dre Gun Safety Act.</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HB374 (BR1726)</w:t>
      </w:r>
      <w:r>
        <w:rPr>
          <w:b/>
        </w:rPr>
        <w:t xml:space="preserve"/>
      </w:r>
      <w:r>
        <w:t xml:space="preserve"> - C. Massaroni</w:t>
      </w:r>
      <w:r>
        <w:t xml:space="preserve">, E. Callaway</w:t>
      </w:r>
      <w:r>
        <w:t xml:space="preserve">, J. Calloway</w:t>
      </w:r>
      <w:r>
        <w:t xml:space="preserve">, J. Hodgson</w:t>
      </w:r>
      <w:r>
        <w:t xml:space="preserve">, M. Proctor</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HB375 (BR1570)</w:t>
      </w:r>
      <w:r>
        <w:rPr>
          <w:b/>
        </w:rPr>
        <w:t xml:space="preserve"/>
      </w:r>
      <w:r>
        <w:t xml:space="preserve"> - R. Bridges</w:t>
        <w:br/>
      </w:r>
    </w:p>
    <w:p>
      <w:pPr>
        <w:pStyle w:val="RecordBase"/>
      </w:pPr>
      <w:r>
        <w:t xml:space="preserve">	AN ACT relating to motor vehicles.</w:t>
      </w:r>
    </w:p>
    <w:p>
      <w:pPr>
        <w:pStyle w:val="RecordBase"/>
      </w:pPr>
      <w:r>
        <w:t xml:space="preserve">	Amend KRS 186A.035, regarding vehicle registration, to apply the year-round registration system to motor vehicles with a gross weight of 10,000 pounds or less, require owners to supply their birth date during the process of registration; establish processes for joint ownership of motor vehicles where one owner is not a resident of Kentucky.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(BR1161)</w:t>
      </w:r>
      <w:r>
        <w:rPr>
          <w:b/>
        </w:rPr>
        <w:t xml:space="preserve"/>
      </w:r>
      <w:r>
        <w:t xml:space="preserve"> - D. Osborne</w:t>
      </w:r>
      <w:r>
        <w:t xml:space="preserve">, S. Rudy</w:t>
        <w:br/>
      </w:r>
    </w:p>
    <w:p>
      <w:pPr>
        <w:pStyle w:val="RecordBase"/>
      </w:pPr>
      <w:r>
        <w:t xml:space="preserve">	Establish the membership of the 2024 Kentucky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 (BR1160)</w:t>
      </w:r>
      <w:r>
        <w:rPr>
          <w:b/>
        </w:rPr>
        <w:t xml:space="preserve"/>
      </w:r>
      <w:r>
        <w:t xml:space="preserve"> - D. Osborne</w:t>
      </w:r>
      <w:r>
        <w:t xml:space="preserve">, S. Rudy</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72-23</w:t>
      </w:r>
      <w:r>
        <w:t xml:space="preserve"> </w:t>
        <w:br/>
      </w:r>
    </w:p>
    <w:p>
      <w:pPr>
        <w:pStyle w:val="RecordBase"/>
      </w:pPr>
      <w:r>
        <w:rPr>
          <w:b/>
        </w:rPr>
        <w:t xml:space="preserve">HR3 (BR1162)</w:t>
      </w:r>
      <w:r>
        <w:rPr>
          <w:b/>
        </w:rPr>
        <w:t xml:space="preserve"/>
      </w:r>
      <w:r>
        <w:t xml:space="preserve"> - D. Osborne</w:t>
        <w:br/>
      </w:r>
    </w:p>
    <w:p>
      <w:pPr>
        <w:pStyle w:val="RecordBase"/>
      </w:pPr>
      <w:r>
        <w:t xml:space="preserve">	Extend an invitation to pastors of area churches to open sessions of the 2024 Regular Session with prayer.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 (BR1163)</w:t>
      </w:r>
      <w:r>
        <w:rPr>
          <w:b/>
        </w:rPr>
        <w:t xml:space="preserve"/>
      </w:r>
      <w:r>
        <w:t xml:space="preserve"> - D. Osborne</w:t>
        <w:br/>
      </w:r>
    </w:p>
    <w:p>
      <w:pPr>
        <w:pStyle w:val="RecordBase"/>
      </w:pPr>
      <w:r>
        <w:t xml:space="preserve">	Appoint a committee during the 2024 Regular Session of the House of Representative to wait upon the Governor.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 (BR1364)</w:t>
      </w:r>
      <w:r>
        <w:rPr>
          <w:b/>
        </w:rPr>
        <w:t xml:space="preserve"/>
      </w:r>
      <w:r>
        <w:t xml:space="preserve"> - R. Roberts</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HR6 (BR1182)</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HR7 (BR1269)</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HR8 (BR1188)</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HR9 (BR1187)</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HR10 (BR1186)</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HR11 (BR1185)</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HR12 (BR1354)</w:t>
      </w:r>
      <w:r>
        <w:rPr>
          <w:b/>
        </w:rPr>
        <w:t xml:space="preserve"/>
      </w:r>
      <w:r>
        <w:t xml:space="preserve"> - F. Rabourn</w:t>
        <w:br/>
      </w:r>
    </w:p>
    <w:p>
      <w:pPr>
        <w:pStyle w:val="RecordBase"/>
      </w:pPr>
      <w:r>
        <w:t xml:space="preserve">	Amend the Rules of Procedure for the 2024 Regular Session of the House of Representatives to establish Rule 51A, relating to members' priority bills.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HR13 (BR1356)</w:t>
      </w:r>
      <w:r>
        <w:rPr>
          <w:b/>
        </w:rPr>
        <w:t xml:space="preserve"/>
      </w:r>
      <w:r>
        <w:t xml:space="preserve"> - F. Rabourn</w:t>
        <w:br/>
      </w:r>
    </w:p>
    <w:p>
      <w:pPr>
        <w:pStyle w:val="RecordBase"/>
      </w:pPr>
      <w:r>
        <w:t xml:space="preserve">	Amend Rule 58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HR14 (BR1350)</w:t>
      </w:r>
      <w:r>
        <w:rPr>
          <w:b/>
        </w:rPr>
        <w:t xml:space="preserve"/>
      </w:r>
      <w:r>
        <w:t xml:space="preserve"> - F. Rabourn</w:t>
        <w:br/>
      </w:r>
    </w:p>
    <w:p>
      <w:pPr>
        <w:pStyle w:val="RecordBase"/>
      </w:pPr>
      <w:r>
        <w:t xml:space="preserve">	Amend Rule 39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HR15 (BR1352)</w:t>
      </w:r>
      <w:r>
        <w:rPr>
          <w:b/>
        </w:rPr>
        <w:t xml:space="preserve"/>
      </w:r>
      <w:r>
        <w:t xml:space="preserve"> - F. Rabourn</w:t>
        <w:br/>
      </w:r>
    </w:p>
    <w:p>
      <w:pPr>
        <w:pStyle w:val="RecordBase"/>
      </w:pPr>
      <w:r>
        <w:t xml:space="preserve">	Amend Rule 48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HR16 (BR1351)</w:t>
      </w:r>
      <w:r>
        <w:rPr>
          <w:b/>
        </w:rPr>
        <w:t xml:space="preserve"/>
      </w:r>
      <w:r>
        <w:t xml:space="preserve"> - F. Rabourn</w:t>
        <w:br/>
      </w:r>
    </w:p>
    <w:p>
      <w:pPr>
        <w:pStyle w:val="RecordBase"/>
      </w:pPr>
      <w:r>
        <w:t xml:space="preserve">	Amend Rule 41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HR17 (BR1183)</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HR18 (BR1184)</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HR19 (BR1353)</w:t>
      </w:r>
      <w:r>
        <w:rPr>
          <w:b/>
        </w:rPr>
        <w:t xml:space="preserve"/>
      </w:r>
      <w:r>
        <w:t xml:space="preserve"> - F. Rabourn</w:t>
        <w:br/>
      </w:r>
    </w:p>
    <w:p>
      <w:pPr>
        <w:pStyle w:val="RecordBase"/>
      </w:pPr>
      <w:r>
        <w:t xml:space="preserve">	Amend Rule 49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HR20 (BR1355)</w:t>
      </w:r>
      <w:r>
        <w:rPr>
          <w:b/>
        </w:rPr>
        <w:t xml:space="preserve"/>
      </w:r>
      <w:r>
        <w:t xml:space="preserve"> - F. Rabourn</w:t>
        <w:br/>
      </w:r>
    </w:p>
    <w:p>
      <w:pPr>
        <w:pStyle w:val="RecordBase"/>
      </w:pPr>
      <w:r>
        <w:t xml:space="preserve">	Amend Rule 54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HJR21 (BR1214)</w:t>
      </w:r>
      <w:r>
        <w:rPr>
          <w:b/>
        </w:rPr>
        <w:t xml:space="preserve"/>
      </w:r>
      <w:r>
        <w:t xml:space="preserve"> - M. Imes</w:t>
      </w:r>
      <w:r>
        <w:t xml:space="preserve">, W. Thomas</w:t>
        <w:br/>
      </w:r>
    </w:p>
    <w:p>
      <w:pPr>
        <w:pStyle w:val="RecordBase"/>
      </w:pPr>
      <w:r>
        <w:t xml:space="preserve">	Designate the" Edgar Harrell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HJR22 (BR1213)</w:t>
      </w:r>
      <w:r>
        <w:rPr>
          <w:b/>
        </w:rPr>
        <w:t xml:space="preserve"/>
      </w:r>
      <w:r>
        <w:t xml:space="preserve"> - M. Imes</w:t>
      </w:r>
      <w:r>
        <w:t xml:space="preserve">, W. Thomas</w:t>
        <w:br/>
      </w:r>
    </w:p>
    <w:p>
      <w:pPr>
        <w:pStyle w:val="RecordBase"/>
      </w:pPr>
      <w:r>
        <w:t xml:space="preserve">	Designate the Fort Campbell 101st Air Division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HCR23 (BR843)</w:t>
      </w:r>
      <w:r>
        <w:rPr>
          <w:b/>
        </w:rPr>
        <w:t xml:space="preserve"/>
      </w:r>
      <w:r>
        <w:t xml:space="preserve"> - DJ Johnson</w:t>
      </w:r>
      <w:r>
        <w:t xml:space="preserve">, R. Duvall</w:t>
        <w:br/>
      </w:r>
    </w:p>
    <w:p>
      <w:pPr>
        <w:pStyle w:val="RecordBase"/>
      </w:pPr>
      <w:r>
        <w:t xml:space="preserve">	Urge the United States Congress to enact legislation allowing states to permanently adopt daylight saving time.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HJR24 (BR812)</w:t>
      </w:r>
      <w:r>
        <w:rPr>
          <w:b/>
        </w:rPr>
        <w:t xml:space="preserve"/>
      </w:r>
      <w:r>
        <w:t xml:space="preserve"> - K. Banta</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HJR25 (BR867)</w:t>
      </w:r>
      <w:r>
        <w:rPr>
          <w:b/>
        </w:rPr>
        <w:t xml:space="preserve"/>
      </w:r>
      <w:r>
        <w:t xml:space="preserve"> - B. Wesley</w:t>
        <w:br/>
      </w:r>
    </w:p>
    <w:p>
      <w:pPr>
        <w:pStyle w:val="RecordBase"/>
      </w:pPr>
      <w:r>
        <w:t xml:space="preserve">	Direct the Transportation Cabinet to designate the Marion Brewer Memorial Bridge in Powell County.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HJR26 (BR176)</w:t>
      </w:r>
      <w:r>
        <w:rPr>
          <w:b/>
        </w:rPr>
        <w:t xml:space="preserve"/>
      </w:r>
      <w:r>
        <w:t xml:space="preserve"> - B. Wesley</w:t>
        <w:br/>
      </w:r>
    </w:p>
    <w:p>
      <w:pPr>
        <w:pStyle w:val="RecordBase"/>
      </w:pPr>
      <w:r>
        <w:t xml:space="preserve">	Direct the Transportation Cabinet to designate a bridge on Kentucky Route 213 in Powell County in honor and memory of WWII Veteran John Cox.</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HR27 (BR874)</w:t>
      </w:r>
      <w:r>
        <w:rPr>
          <w:b/>
        </w:rPr>
        <w:t xml:space="preserve"/>
      </w:r>
      <w:r>
        <w:t xml:space="preserve"> - G. Brown Jr.</w:t>
      </w:r>
      <w:r>
        <w:t xml:space="preserve">, B. Chester-Burton</w:t>
        <w:br/>
      </w:r>
    </w:p>
    <w:p>
      <w:pPr>
        <w:pStyle w:val="RecordBase"/>
      </w:pPr>
      <w:r>
        <w:t xml:space="preserve">	Urge Congress to enact  legislation to establish a National Infrastructure Bank.</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HJR28 (BR1008)</w:t>
      </w:r>
      <w:r>
        <w:rPr>
          <w:b/>
        </w:rPr>
        <w:t xml:space="preserve"/>
      </w:r>
      <w:r>
        <w:t xml:space="preserve"> - S. Doan</w:t>
        <w:br/>
      </w:r>
    </w:p>
    <w:p>
      <w:pPr>
        <w:pStyle w:val="RecordBase"/>
      </w:pPr>
      <w:r>
        <w:t xml:space="preserve">	Direct the Transportation Cabinet to conduct a study on the cost and benefits of increasing the maximum interstate highway speed limit.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HJR29 (BR1075)</w:t>
      </w:r>
      <w:r>
        <w:rPr>
          <w:b/>
        </w:rPr>
        <w:t xml:space="preserve"/>
      </w:r>
      <w:r>
        <w:t xml:space="preserve"> - S. Doan</w:t>
        <w:br/>
      </w:r>
    </w:p>
    <w:p>
      <w:pPr>
        <w:pStyle w:val="RecordBase"/>
      </w:pPr>
      <w:r>
        <w:t xml:space="preserve">	Appropriate $100,000 in General Fund moneys in fiscal year 2024-2025 to the Forest Stewardship Incentives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HJR30 (BR1145)</w:t>
      </w:r>
      <w:r>
        <w:rPr>
          <w:b/>
        </w:rPr>
        <w:t xml:space="preserve"/>
      </w:r>
      <w:r>
        <w:t xml:space="preserve"> - S. Baker</w:t>
        <w:br/>
      </w:r>
    </w:p>
    <w:p>
      <w:pPr>
        <w:pStyle w:val="RecordBase"/>
      </w:pPr>
      <w:r>
        <w:t xml:space="preserve">	Direct the Transportation Cabinet to designate the Dan Hale Memorial Highway in Laurel County and erect appropriate signage.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HCR31 (BR347)</w:t>
      </w:r>
      <w:r>
        <w:rPr>
          <w:b/>
        </w:rPr>
        <w:t xml:space="preserve"/>
      </w:r>
      <w:r>
        <w:t xml:space="preserve"> - M. Dossett</w:t>
      </w:r>
      <w:r>
        <w:t xml:space="preserve">, W. Thomas</w:t>
      </w:r>
      <w:r>
        <w:t xml:space="preserve">, J. Blanton</w:t>
      </w:r>
      <w:r>
        <w:t xml:space="preserve">, C. Freeland</w:t>
      </w:r>
      <w:r>
        <w:t xml:space="preserve">, C. Fugate</w:t>
      </w:r>
      <w:r>
        <w:t xml:space="preserve">, R. Heath</w:t>
      </w:r>
      <w:r>
        <w:t xml:space="preserve">, M. Imes</w:t>
      </w:r>
      <w:r>
        <w:t xml:space="preserve">, J. Justice</w:t>
      </w:r>
      <w:r>
        <w:t xml:space="preserve">, D. Lewis</w:t>
      </w:r>
      <w:r>
        <w:t xml:space="preserve">, S. Lewis</w:t>
      </w:r>
      <w:r>
        <w:t xml:space="preserve">, M. Meredith</w:t>
      </w:r>
      <w:r>
        <w:t xml:space="preserve">, T. Smith</w:t>
      </w:r>
      <w:r>
        <w:t xml:space="preserve">, W. Williams</w:t>
        <w:br/>
      </w:r>
    </w:p>
    <w:p>
      <w:pPr>
        <w:pStyle w:val="RecordBase"/>
      </w:pPr>
      <w:r>
        <w:t xml:space="preserve">	Urge local governments to facilitate the creation of long-term recovery groups prior to the occurance of disasters.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HCR32 (BR1373)</w:t>
      </w:r>
      <w:r>
        <w:rPr>
          <w:b/>
        </w:rPr>
        <w:t xml:space="preserve"/>
      </w:r>
      <w:r>
        <w:t xml:space="preserve"> - T. Bojanowski</w:t>
      </w:r>
      <w:r>
        <w:t xml:space="preserve">, K. Banta</w:t>
        <w:br/>
      </w:r>
    </w:p>
    <w:p>
      <w:pPr>
        <w:pStyle w:val="RecordBase"/>
      </w:pPr>
      <w:r>
        <w:t xml:space="preserve">	Urge the United States Department of Education to amend the federal accountability requirements to truly afford states the flexibility to implement innovative approaches to student assessment and school accountability.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HJR33 (BR1407)</w:t>
      </w:r>
      <w:r>
        <w:rPr>
          <w:b/>
        </w:rPr>
        <w:t xml:space="preserve"/>
      </w:r>
      <w:r>
        <w:t xml:space="preserve"> - D. Meade </w:t>
      </w:r>
      <w:r>
        <w:t xml:space="preserve">, D. Elliott</w:t>
        <w:br/>
      </w:r>
    </w:p>
    <w:p>
      <w:pPr>
        <w:pStyle w:val="RecordBase"/>
      </w:pPr>
      <w:r>
        <w:t xml:space="preserve">	Direct the Transportation Cabinet to designate the James "Jim" Herring Memorial Bridge in Boyle and Garrard Counties.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HR34 (BR1266)</w:t>
      </w:r>
      <w:r>
        <w:rPr>
          <w:b/>
        </w:rPr>
        <w:t xml:space="preserve"/>
      </w:r>
      <w:r>
        <w:t xml:space="preserve"> - C. Aull</w:t>
      </w:r>
      <w:r>
        <w:t xml:space="preserve">, G. Brown Jr.</w:t>
        <w:br/>
      </w:r>
    </w:p>
    <w:p>
      <w:pPr>
        <w:pStyle w:val="RecordBase"/>
      </w:pPr>
      <w:r>
        <w:t xml:space="preserve">	Urge the United States Department of Labor Mine Safety and Health Administration to adopt its proposed rule on permissible exposure limits of silica dust consistent with existing Occupational Safety and Health Administration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HR35 (BR1426)</w:t>
      </w:r>
      <w:r>
        <w:rPr>
          <w:b/>
        </w:rPr>
        <w:t xml:space="preserve"/>
      </w:r>
      <w:r>
        <w:t xml:space="preserve"> - K. Timoney</w:t>
      </w:r>
      <w:r>
        <w:t xml:space="preserve">, P. Flannery</w:t>
      </w:r>
      <w:r>
        <w:t xml:space="preserve">, J. Gooch Jr.</w:t>
        <w:br/>
      </w:r>
    </w:p>
    <w:p>
      <w:pPr>
        <w:pStyle w:val="RecordBase"/>
      </w:pPr>
      <w:r>
        <w:t xml:space="preserve">	Recognize the 100th anniversary of the establishment of diplomatic relations between the United States of America and Ireland.</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HCR36 (BR959)</w:t>
      </w:r>
      <w:r>
        <w:rPr>
          <w:b/>
        </w:rPr>
        <w:t xml:space="preserve"/>
      </w:r>
      <w:r>
        <w:t xml:space="preserve"> - J. Blanton</w:t>
        <w:br/>
      </w:r>
    </w:p>
    <w:p>
      <w:pPr>
        <w:pStyle w:val="RecordBase"/>
      </w:pPr>
      <w:r>
        <w:t xml:space="preserve">	Establish the Autonomous Vehicle Task Force to study safety benefits and concerns, liability and insurance issues, and economic impact; set task force membership; allow the task force to meet during the 2024 Interim and to submit findings and recommendations to the Legislative Research Commission by December 1, 2024.</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HR37 (BR1487)</w:t>
      </w:r>
      <w:r>
        <w:rPr>
          <w:b/>
        </w:rPr>
        <w:t xml:space="preserve"/>
      </w:r>
      <w:r>
        <w:t xml:space="preserve"> - W. Lawrence</w:t>
      </w:r>
      <w:r>
        <w:t xml:space="preserve">, T. Truett</w:t>
      </w:r>
      <w:r>
        <w:t xml:space="preserve">, R. Dotson</w:t>
      </w:r>
      <w:r>
        <w:t xml:space="preserve">, P. Flannery</w:t>
      </w:r>
      <w:r>
        <w:t xml:space="preserve">, D. Frazier Gordon</w:t>
      </w:r>
      <w:r>
        <w:t xml:space="preserve">, M. Hart</w:t>
      </w:r>
      <w:r>
        <w:t xml:space="preserve">, S. Lewis</w:t>
      </w:r>
      <w:r>
        <w:t xml:space="preserve">, A. Tackett Laferty</w:t>
      </w:r>
      <w:r>
        <w:t xml:space="preserve">, J. Tipton</w:t>
        <w:br/>
      </w:r>
    </w:p>
    <w:p>
      <w:pPr>
        <w:pStyle w:val="RecordBase"/>
      </w:pPr>
      <w:r>
        <w:t xml:space="preserve">	Urge the United States Congress to amend Title II of the Social Security Act to repeal the government pension offset and the windfall elimination provision.</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HCR38 (BR475)</w:t>
      </w:r>
      <w:r>
        <w:rPr>
          <w:b/>
        </w:rPr>
        <w:t xml:space="preserve"/>
      </w:r>
      <w:r>
        <w:t xml:space="preserve"> - J. Bray</w:t>
      </w:r>
      <w:r>
        <w:t xml:space="preserve">, J. Branscum</w:t>
      </w:r>
      <w:r>
        <w:t xml:space="preserve">, K. King</w:t>
        <w:br/>
      </w:r>
    </w:p>
    <w:p>
      <w:pPr>
        <w:pStyle w:val="RecordBase"/>
      </w:pPr>
      <w:r>
        <w:t xml:space="preserve">	Direct the Legislative Research Commission to establish the Artificial Intelligence Task Force to study the impact of artificial intelligence on operation and procurement policies of Kentucky government agencies and consumer protection needed in private and public sectors; provide recommendations on artificial intelligence systems that would enhance state government operations and legislative initiatives needed to provide consumer protection in the private and public sectors;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adopted 93-0</w:t>
      </w:r>
    </w:p>
    <w:p>
      <w:pPr>
        <w:pStyle w:val="RecordBase"/>
      </w:pPr>
      <w:r>
        <w:t xml:space="preserve">	Jan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HR39 (BR1546)</w:t>
      </w:r>
      <w:r>
        <w:rPr>
          <w:b/>
        </w:rPr>
        <w:t xml:space="preserve"/>
      </w:r>
      <w:r>
        <w:t xml:space="preserve"> - G. Brown Jr.</w:t>
      </w:r>
      <w:r>
        <w:t xml:space="preserve">, B. Chester-Burton</w:t>
        <w:br/>
      </w:r>
    </w:p>
    <w:p>
      <w:pPr>
        <w:pStyle w:val="RecordBase"/>
      </w:pPr>
      <w:r>
        <w:t xml:space="preserve">	Honor the celebration of Black History Month and recognize that Black history is American history.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HJR40 (BR1408)</w:t>
      </w:r>
      <w:r>
        <w:rPr>
          <w:b/>
        </w:rPr>
        <w:t xml:space="preserve"/>
      </w:r>
      <w:r>
        <w:t xml:space="preserve"> - B. McCool</w:t>
      </w:r>
      <w:r>
        <w:t xml:space="preserve">, S. Baker</w:t>
      </w:r>
      <w:r>
        <w:t xml:space="preserve">, K. Bratcher</w:t>
      </w:r>
      <w:r>
        <w:t xml:space="preserve">, W. Lawrence</w:t>
      </w:r>
      <w:r>
        <w:t xml:space="preserve">, M. Lockett</w:t>
      </w:r>
      <w:r>
        <w:t xml:space="preserve">, C. Massaroni</w:t>
      </w:r>
      <w:r>
        <w:t xml:space="preserve">, W. Thomas</w:t>
      </w:r>
      <w:r>
        <w:t xml:space="preserve">, W. Williams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HJR41 (BR1472)</w:t>
      </w:r>
      <w:r>
        <w:rPr>
          <w:b/>
        </w:rPr>
        <w:t xml:space="preserve"/>
      </w:r>
      <w:r>
        <w:t xml:space="preserve"> - M. Dossett</w:t>
      </w:r>
      <w:r>
        <w:t xml:space="preserve">, W. Thomas</w:t>
        <w:br/>
      </w:r>
    </w:p>
    <w:p>
      <w:pPr>
        <w:pStyle w:val="RecordBase"/>
      </w:pPr>
      <w:r>
        <w:t xml:space="preserve">	Designate the Valor Memorial Highway in Christian County.</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HR42 (BR1609)</w:t>
      </w:r>
      <w:r>
        <w:rPr>
          <w:b/>
        </w:rPr>
        <w:t xml:space="preserve"/>
      </w:r>
      <w:r>
        <w:t xml:space="preserve"> - K. Banta</w:t>
        <w:br/>
      </w:r>
    </w:p>
    <w:p>
      <w:pPr>
        <w:pStyle w:val="RecordBase"/>
      </w:pPr>
      <w:r>
        <w:t xml:space="preserve">	Recognize January 23, 2024, as Certified Registered Nurse Anesthetists Day in Kentucky.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HCR43 (BR1617)</w:t>
      </w:r>
      <w:r>
        <w:rPr>
          <w:b/>
        </w:rPr>
        <w:t xml:space="preserve"/>
      </w:r>
      <w:r>
        <w:t xml:space="preserve"> - S. Heavrin</w:t>
        <w:br/>
      </w:r>
    </w:p>
    <w:p>
      <w:pPr>
        <w:pStyle w:val="RecordBase"/>
      </w:pPr>
      <w:r>
        <w:t xml:space="preserve">	Reestablish the Early Childhood Education Task Force to study the complex issues relating to child care and early childhood education opportunities in the Commonwealth and the impacts of child care on children and families, workforce participation, and economic development;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HJR44 (BR172)</w:t>
      </w:r>
      <w:r>
        <w:rPr>
          <w:b/>
        </w:rPr>
        <w:t xml:space="preserve"/>
      </w:r>
      <w:r>
        <w:t xml:space="preserve"> - S. Rawlings</w:t>
      </w:r>
      <w:r>
        <w:t xml:space="preserve">, J. Hodgson</w:t>
      </w:r>
      <w:r>
        <w:t xml:space="preserve">, E. Callaway</w:t>
      </w:r>
      <w:r>
        <w:t xml:space="preserve">, C. Massaroni</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HR45 (BR1620)</w:t>
      </w:r>
      <w:r>
        <w:rPr>
          <w:b/>
        </w:rPr>
        <w:t xml:space="preserve"/>
      </w:r>
      <w:r>
        <w:t xml:space="preserve"> - D. Grossberg</w:t>
      </w:r>
      <w:r>
        <w:t xml:space="preserve">, C. Aull</w:t>
      </w:r>
      <w:r>
        <w:t xml:space="preserve">, S. Baker</w:t>
      </w:r>
      <w:r>
        <w:t xml:space="preserve">, J. Bauman</w:t>
      </w:r>
      <w:r>
        <w:t xml:space="preserve">, D. Bentley</w:t>
      </w:r>
      <w:r>
        <w:t xml:space="preserve">, J. Blanton</w:t>
      </w:r>
      <w:r>
        <w:t xml:space="preserve">, A. Bowling</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M. Clines</w:t>
      </w:r>
      <w:r>
        <w:t xml:space="preserve">, J. Decker</w:t>
      </w:r>
      <w:r>
        <w:t xml:space="preserve">, S. Dietz</w:t>
      </w:r>
      <w:r>
        <w:t xml:space="preserve">, J. Dixon</w:t>
      </w:r>
      <w:r>
        <w:t xml:space="preserve">, S. Doan</w:t>
      </w:r>
      <w:r>
        <w:t xml:space="preserve">, R. Dotson</w:t>
      </w:r>
      <w:r>
        <w:t xml:space="preserve">, R. Duvall</w:t>
      </w:r>
      <w:r>
        <w:t xml:space="preserve">, D. Elliott</w:t>
      </w:r>
      <w:r>
        <w:t xml:space="preserve">, D. Fister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R. Heath</w:t>
      </w:r>
      <w:r>
        <w:t xml:space="preserve">, S. Heavrin</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M. Koch</w:t>
      </w:r>
      <w:r>
        <w:t xml:space="preserve">, W. Lawrence</w:t>
      </w:r>
      <w:r>
        <w:t xml:space="preserve">, D. Lewis</w:t>
      </w:r>
      <w:r>
        <w:t xml:space="preserve">, S. Lewis</w:t>
      </w:r>
      <w:r>
        <w:t xml:space="preserve">, M. Lockett</w:t>
      </w:r>
      <w:r>
        <w:t xml:space="preserve">, S. Maddox</w:t>
      </w:r>
      <w:r>
        <w:t xml:space="preserve">, C. Massaroni</w:t>
      </w:r>
      <w:r>
        <w:t xml:space="preserve">, B. McCool</w:t>
      </w:r>
      <w:r>
        <w:t xml:space="preserve">, S. McPherson</w:t>
      </w:r>
      <w:r>
        <w:t xml:space="preserve">, D. Meade </w:t>
      </w:r>
      <w:r>
        <w:t xml:space="preserve">, M. Meredith</w:t>
      </w:r>
      <w:r>
        <w:t xml:space="preserve">, S. Miles</w:t>
      </w:r>
      <w:r>
        <w:t xml:space="preserve">, K. Moser</w:t>
      </w:r>
      <w:r>
        <w:t xml:space="preserve">, A. Neighbors</w:t>
      </w:r>
      <w:r>
        <w:t xml:space="preserve">, J. Nemes</w:t>
      </w:r>
      <w:r>
        <w:t xml:space="preserve">, D. Osborne</w:t>
      </w:r>
      <w:r>
        <w:t xml:space="preserve">, R. Palumbo</w:t>
      </w:r>
      <w:r>
        <w:t xml:space="preserve">, J. Petrie</w:t>
      </w:r>
      <w:r>
        <w:t xml:space="preserve">, M. Pollock</w:t>
      </w:r>
      <w:r>
        <w:t xml:space="preserve">, P. Pratt</w:t>
      </w:r>
      <w:r>
        <w:t xml:space="preserve">, M. Proctor</w:t>
      </w:r>
      <w:r>
        <w:t xml:space="preserve">, F. Rabourn</w:t>
      </w:r>
      <w:r>
        <w:t xml:space="preserve">, S. Rawlings</w:t>
      </w:r>
      <w:r>
        <w:t xml:space="preserve">, R. Raymer</w:t>
      </w:r>
      <w:r>
        <w:t xml:space="preserve">, S. Riley</w:t>
      </w:r>
      <w:r>
        <w:t xml:space="preserve">, S. Rudy</w:t>
      </w:r>
      <w:r>
        <w:t xml:space="preserve">, S. Sharp</w:t>
      </w:r>
      <w:r>
        <w:t xml:space="preserve">, T. Smith</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17, 2024 - </w:t>
      </w:r>
      <w:r>
        <w:t xml:space="preserve">taken from</w:t>
      </w:r>
      <w:r>
        <w:t xml:space="preserve"> Committee on Committees (H)</w:t>
      </w:r>
      <w:r>
        <w:t xml:space="preserve">; </w:t>
      </w:r>
      <w:r>
        <w:t xml:space="preserve">to House Floor</w:t>
      </w:r>
      <w:r>
        <w:t xml:space="preserve"> </w:t>
      </w:r>
    </w:p>
    <w:p>
      <w:pPr>
        <w:pStyle w:val="RecordBase"/>
      </w:pPr>
      <w:r>
        <w:t xml:space="preserve">	Jan 18, 2024 - </w:t>
      </w:r>
      <w:r>
        <w:t xml:space="preserve">adopted by voice vote</w:t>
      </w:r>
      <w:r>
        <w:t xml:space="preserve"> </w:t>
        <w:br/>
      </w:r>
    </w:p>
    <w:p>
      <w:pPr>
        <w:pStyle w:val="RecordBase"/>
      </w:pPr>
      <w:r>
        <w:rPr>
          <w:b/>
        </w:rPr>
        <w:t xml:space="preserve">HR46 (BR1637)</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HJR47 (BR1511)</w:t>
      </w:r>
      <w:r>
        <w:rPr>
          <w:b/>
        </w:rPr>
        <w:t xml:space="preserve"/>
      </w:r>
      <w:r>
        <w:t xml:space="preserve"> - B. McCool</w:t>
        <w:br/>
      </w:r>
    </w:p>
    <w:p>
      <w:pPr>
        <w:pStyle w:val="RecordBase"/>
      </w:pPr>
      <w:r>
        <w:t xml:space="preserve">	Direct the Transportation Cabinet to designate the Pete McCoy Memorial Bridge in Floyd and Pike Counties.</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HJR48 (BR1018)</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br/>
      </w:r>
    </w:p>
    <w:p>
      <w:pPr>
        <w:pStyle w:val="RecordBase"/>
      </w:pPr>
      <w:r>
        <w:t xml:space="preserve">	Provide that the General Assembly shall adopt the last four years of the Governor's recommended six-year road plan as a joint resolution.</w:t>
        <w:br/>
      </w:r>
    </w:p>
    <w:p>
      <w:pPr>
        <w:pStyle w:val="RecordBaseCenter"/>
      </w:pPr>
      <w:r>
        <w:rPr>
          <w:b/>
        </w:rPr>
        <w:t xml:space="preserve">HJR48 -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HR49 (BR1653)</w:t>
      </w:r>
      <w:r>
        <w:rPr>
          <w:b/>
        </w:rPr>
        <w:t xml:space="preserve"/>
      </w:r>
      <w:r>
        <w:t xml:space="preserve"> - B. Chester-Burton</w:t>
        <w:br/>
      </w:r>
    </w:p>
    <w:p>
      <w:pPr>
        <w:pStyle w:val="RecordBase"/>
      </w:pPr>
      <w:r>
        <w:t xml:space="preserve">	Designate May 5 to 11, 2024, as Postpartum Depression Awareness Week in the Commonwealth of Kentucky.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HR50 (BR1654)</w:t>
      </w:r>
      <w:r>
        <w:rPr>
          <w:b/>
        </w:rPr>
        <w:t xml:space="preserve"/>
      </w:r>
      <w:r>
        <w:t xml:space="preserve"> - B. Chester-Burton</w:t>
        <w:br/>
      </w:r>
    </w:p>
    <w:p>
      <w:pPr>
        <w:pStyle w:val="RecordBase"/>
      </w:pPr>
      <w:r>
        <w:t xml:space="preserve">	Recognize March 2024 to be Kentucky Maternal and Infant Mortality and Disparities Awareness Month.</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HCR51 (BR1151)</w:t>
      </w:r>
      <w:r>
        <w:rPr>
          <w:b/>
        </w:rPr>
        <w:t xml:space="preserve"/>
      </w:r>
      <w:r>
        <w:t xml:space="preserve"> - M. Clines</w:t>
      </w:r>
      <w:r>
        <w:t xml:space="preserve">, W. Williams</w:t>
        <w:br/>
      </w:r>
    </w:p>
    <w:p>
      <w:pPr>
        <w:pStyle w:val="RecordBase"/>
      </w:pPr>
      <w:r>
        <w:t xml:space="preserve">	Establish the Autism in Eduation Task Force; establish duties and membership; direct the task force to study autism supports and services provided to K-12 students by Kentucky public schools.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HR52 (BR1494)</w:t>
      </w:r>
      <w:r>
        <w:rPr>
          <w:b/>
        </w:rPr>
        <w:t xml:space="preserve"/>
      </w:r>
      <w:r>
        <w:t xml:space="preserve"> - S. Riley</w:t>
        <w:br/>
      </w:r>
    </w:p>
    <w:p>
      <w:pPr>
        <w:pStyle w:val="RecordBase"/>
      </w:pPr>
      <w:r>
        <w:t xml:space="preserve">	Recognize the Blueprint for Kentucky's Children organization, and adjourn in honor of Children's Advocacy Day, January 24, 2024.</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23, 2024 - </w:t>
      </w:r>
      <w:r>
        <w:t xml:space="preserve">taken from</w:t>
      </w:r>
      <w:r>
        <w:t xml:space="preserve"> Committee on Committees (H)</w:t>
      </w:r>
      <w:r>
        <w:t xml:space="preserve">; </w:t>
      </w:r>
      <w:r>
        <w:t xml:space="preserve">adopted by voice vote</w:t>
      </w:r>
      <w:r>
        <w:t xml:space="preserve"> </w:t>
        <w:br/>
      </w:r>
    </w:p>
    <w:p>
      <w:pPr>
        <w:pStyle w:val="RecordBase"/>
      </w:pPr>
      <w:r>
        <w:rPr>
          <w:b/>
        </w:rPr>
        <w:t xml:space="preserve">HR53 (BR1701)</w:t>
      </w:r>
      <w:r>
        <w:rPr>
          <w:b/>
        </w:rPr>
        <w:t xml:space="preserve"/>
      </w:r>
      <w:r>
        <w:t xml:space="preserve"> - D. Grossberg</w:t>
        <w:br/>
      </w:r>
    </w:p>
    <w:p>
      <w:pPr>
        <w:pStyle w:val="RecordBase"/>
      </w:pPr>
      <w:r>
        <w:t xml:space="preserve">	Recognize January 27, 2024, as International Holocaust Remembrance Day.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SB97*</w:t>
      </w:r>
      <w:r>
        <w:t xml:space="preserve">, 103</w:t>
      </w:r>
      <w:r>
        <w:t xml:space="preserve">, 119*</w:t>
      </w:r>
      <w:r>
        <w:t xml:space="preserve">, </w:t>
        <w:br/>
      </w:r>
      <w:r>
        <w:t xml:space="preserve">SR1*</w:t>
        <w:br/>
      </w:r>
    </w:p>
    <w:p>
      <w:pPr>
        <w:pStyle w:val="RecordBase"/>
        <w:ind w:left="120" w:hanging="120"/>
      </w:pPr>
      <w:r>
        <w:t xml:space="preserve">Armstrong, Cassie Chambers</w:t>
        <w:br/>
      </w:r>
      <w:r>
        <w:t xml:space="preserve">SB12*</w:t>
      </w:r>
      <w:r>
        <w:t xml:space="preserve">, 40*</w:t>
      </w:r>
      <w:r>
        <w:t xml:space="preserve">, 67*</w:t>
      </w:r>
      <w:r>
        <w:t xml:space="preserve">, 89</w:t>
      </w:r>
      <w:r>
        <w:t xml:space="preserve">, 95*</w:t>
      </w:r>
      <w:r>
        <w:t xml:space="preserve">, 96*</w:t>
      </w:r>
      <w:r>
        <w:t xml:space="preserve">, 97*</w:t>
      </w:r>
      <w:r>
        <w:t xml:space="preserve">, 103</w:t>
      </w:r>
      <w:r>
        <w:t xml:space="preserve">, 109*</w:t>
      </w:r>
      <w:r>
        <w:t xml:space="preserve">, 130</w:t>
      </w:r>
      <w:r>
        <w:t xml:space="preserve">, </w:t>
        <w:br/>
      </w:r>
      <w:r>
        <w:t xml:space="preserve">SR60*</w:t>
      </w:r>
      <w:r>
        <w:t xml:space="preserve">, 87*</w:t>
        <w:br/>
      </w:r>
    </w:p>
    <w:p>
      <w:pPr>
        <w:pStyle w:val="RecordBase"/>
        <w:ind w:left="120" w:hanging="120"/>
      </w:pPr>
      <w:r>
        <w:t xml:space="preserve">Berg, Karen</w:t>
        <w:br/>
      </w:r>
      <w:r>
        <w:t xml:space="preserve">SB97</w:t>
      </w:r>
      <w:r>
        <w:t xml:space="preserve">, 130</w:t>
      </w:r>
      <w:r>
        <w:t xml:space="preserve">, </w:t>
        <w:br/>
      </w:r>
      <w:r>
        <w:t xml:space="preserve">SR60</w:t>
        <w:br/>
      </w:r>
    </w:p>
    <w:p>
      <w:pPr>
        <w:pStyle w:val="RecordBase"/>
        <w:ind w:left="120" w:hanging="120"/>
      </w:pPr>
      <w:r>
        <w:t xml:space="preserve">Boswell, Gary</w:t>
        <w:br/>
      </w:r>
      <w:r>
        <w:t xml:space="preserve">SB6</w:t>
      </w:r>
      <w:r>
        <w:t xml:space="preserve">, 7</w:t>
      </w:r>
      <w:r>
        <w:t xml:space="preserve">, 8</w:t>
      </w:r>
      <w:r>
        <w:t xml:space="preserve">, 25</w:t>
      </w:r>
      <w:r>
        <w:t xml:space="preserve">, 55*</w:t>
      </w:r>
      <w:r>
        <w:t xml:space="preserve">, 58*</w:t>
      </w:r>
      <w:r>
        <w:t xml:space="preserve">, 59*</w:t>
      </w:r>
      <w:r>
        <w:t xml:space="preserve">, 60*</w:t>
      </w:r>
      <w:r>
        <w:t xml:space="preserve">, 61</w:t>
      </w:r>
      <w:r>
        <w:t xml:space="preserve">, 69*</w:t>
      </w:r>
      <w:r>
        <w:t xml:space="preserve">, 70</w:t>
      </w:r>
      <w:r>
        <w:t xml:space="preserve">, 75</w:t>
      </w:r>
      <w:r>
        <w:t xml:space="preserve">, 93</w:t>
      </w:r>
      <w:r>
        <w:t xml:space="preserve">, </w:t>
        <w:br/>
      </w:r>
      <w:r>
        <w:t xml:space="preserve">SR39</w:t>
      </w:r>
      <w:r>
        <w:t xml:space="preserve">, 77</w:t>
        <w:br/>
      </w:r>
    </w:p>
    <w:p>
      <w:pPr>
        <w:pStyle w:val="RecordBase"/>
        <w:ind w:left="120" w:hanging="120"/>
      </w:pPr>
      <w:r>
        <w:t xml:space="preserve">Carpenter, Jared</w:t>
        <w:br/>
      </w:r>
      <w:r>
        <w:t xml:space="preserve">SB7</w:t>
      </w:r>
      <w:r>
        <w:t xml:space="preserve">, 75</w:t>
      </w:r>
      <w:r>
        <w:t xml:space="preserve">, 130</w:t>
      </w:r>
      <w:r>
        <w:t xml:space="preserve">, </w:t>
        <w:br/>
      </w:r>
      <w:r>
        <w:t xml:space="preserve">SR39</w:t>
      </w:r>
      <w:r>
        <w:t xml:space="preserve">, 73</w:t>
        <w:br/>
      </w:r>
    </w:p>
    <w:p>
      <w:pPr>
        <w:pStyle w:val="RecordBase"/>
        <w:ind w:left="120" w:hanging="120"/>
      </w:pPr>
      <w:r>
        <w:t xml:space="preserve">Carroll, Danny</w:t>
        <w:br/>
      </w:r>
      <w:r>
        <w:t xml:space="preserve">SB7</w:t>
      </w:r>
      <w:r>
        <w:t xml:space="preserve">, 8</w:t>
      </w:r>
      <w:r>
        <w:t xml:space="preserve">, 24</w:t>
      </w:r>
      <w:r>
        <w:t xml:space="preserve">, 70</w:t>
      </w:r>
      <w:r>
        <w:t xml:space="preserve">, 75</w:t>
      </w:r>
      <w:r>
        <w:t xml:space="preserve">, </w:t>
        <w:br/>
      </w:r>
      <w:r>
        <w:t xml:space="preserve">SR77</w:t>
      </w:r>
      <w:r>
        <w:t xml:space="preserve">, 91</w:t>
        <w:br/>
      </w:r>
    </w:p>
    <w:p>
      <w:pPr>
        <w:pStyle w:val="RecordBase"/>
        <w:ind w:left="120" w:hanging="120"/>
      </w:pPr>
      <w:r>
        <w:t xml:space="preserve">Deneen, Matthew</w:t>
        <w:br/>
      </w:r>
      <w:r>
        <w:t xml:space="preserve">SB5</w:t>
      </w:r>
      <w:r>
        <w:t xml:space="preserve">, 7</w:t>
      </w:r>
      <w:r>
        <w:t xml:space="preserve">, 17*</w:t>
      </w:r>
      <w:r>
        <w:t xml:space="preserve">, 18*</w:t>
      </w:r>
      <w:r>
        <w:t xml:space="preserve">, 19*</w:t>
      </w:r>
      <w:r>
        <w:t xml:space="preserve">, 20*</w:t>
      </w:r>
      <w:r>
        <w:t xml:space="preserve">, 21*</w:t>
      </w:r>
      <w:r>
        <w:t xml:space="preserve">, 25</w:t>
      </w:r>
      <w:r>
        <w:t xml:space="preserve">, 35*</w:t>
      </w:r>
      <w:r>
        <w:t xml:space="preserve">, 75</w:t>
      </w:r>
      <w:r>
        <w:t xml:space="preserve">, 91</w:t>
      </w:r>
      <w:r>
        <w:t xml:space="preserve">, 105</w:t>
      </w:r>
      <w:r>
        <w:t xml:space="preserve">, 121*</w:t>
      </w:r>
      <w:r>
        <w:t xml:space="preserve">, </w:t>
        <w:br/>
      </w:r>
      <w:r>
        <w:t xml:space="preserve">SR39*</w:t>
      </w:r>
      <w:r>
        <w:t xml:space="preserve">, 40*</w:t>
      </w:r>
      <w:r>
        <w:t xml:space="preserve">, 73</w:t>
      </w:r>
      <w:r>
        <w:t xml:space="preserve">, 77</w:t>
        <w:br/>
      </w:r>
    </w:p>
    <w:p>
      <w:pPr>
        <w:pStyle w:val="RecordBase"/>
        <w:ind w:left="120" w:hanging="120"/>
      </w:pPr>
      <w:r>
        <w:t xml:space="preserve">Douglas, Donald</w:t>
        <w:br/>
      </w:r>
      <w:r>
        <w:t xml:space="preserve">SB5</w:t>
      </w:r>
      <w:r>
        <w:t xml:space="preserve">, 6</w:t>
      </w:r>
      <w:r>
        <w:t xml:space="preserve">, 7</w:t>
      </w:r>
      <w:r>
        <w:t xml:space="preserve">, 8</w:t>
      </w:r>
      <w:r>
        <w:t xml:space="preserve">, 24</w:t>
      </w:r>
      <w:r>
        <w:t xml:space="preserve">, 25</w:t>
      </w:r>
      <w:r>
        <w:t xml:space="preserve">, 55</w:t>
      </w:r>
      <w:r>
        <w:t xml:space="preserve">, 75</w:t>
      </w:r>
      <w:r>
        <w:t xml:space="preserve">, 93</w:t>
      </w:r>
      <w:r>
        <w:t xml:space="preserve">, 130</w:t>
      </w:r>
      <w:r>
        <w:t xml:space="preserve">, </w:t>
        <w:br/>
      </w:r>
      <w:r>
        <w:t xml:space="preserve">SCR42*</w:t>
      </w:r>
      <w:r>
        <w:t xml:space="preserve">, </w:t>
        <w:br/>
      </w:r>
      <w:r>
        <w:t xml:space="preserve">SR73*</w:t>
        <w:br/>
      </w:r>
    </w:p>
    <w:p>
      <w:pPr>
        <w:pStyle w:val="RecordBase"/>
        <w:ind w:left="120" w:hanging="120"/>
      </w:pPr>
      <w:r>
        <w:t xml:space="preserve">Elkins, Greg</w:t>
        <w:br/>
      </w:r>
      <w:r>
        <w:t xml:space="preserve">SB5</w:t>
      </w:r>
      <w:r>
        <w:t xml:space="preserve">, 7</w:t>
      </w:r>
      <w:r>
        <w:t xml:space="preserve">, 46*</w:t>
      </w:r>
      <w:r>
        <w:t xml:space="preserve">, 47*</w:t>
      </w:r>
      <w:r>
        <w:t xml:space="preserve">, 55</w:t>
      </w:r>
      <w:r>
        <w:t xml:space="preserve">, 91</w:t>
      </w:r>
      <w:r>
        <w:t xml:space="preserve">, 105</w:t>
      </w:r>
      <w:r>
        <w:t xml:space="preserve">, 130</w:t>
      </w:r>
      <w:r>
        <w:t xml:space="preserve">, </w:t>
        <w:br/>
      </w:r>
      <w:r>
        <w:t xml:space="preserve">SJR84</w:t>
      </w:r>
      <w:r>
        <w:t xml:space="preserve">, </w:t>
        <w:br/>
      </w:r>
      <w:r>
        <w:t xml:space="preserve">SR39</w:t>
      </w:r>
      <w:r>
        <w:t xml:space="preserve">, 59*</w:t>
      </w:r>
      <w:r>
        <w:t xml:space="preserve">, 73</w:t>
      </w:r>
      <w:r>
        <w:t xml:space="preserve">, 77</w:t>
      </w:r>
      <w:r>
        <w:t xml:space="preserve">, 99*</w:t>
        <w:br/>
      </w:r>
    </w:p>
    <w:p>
      <w:pPr>
        <w:pStyle w:val="RecordBase"/>
        <w:ind w:left="120" w:hanging="120"/>
      </w:pPr>
      <w:r>
        <w:t xml:space="preserve">Funke Frommeyer, Shelley</w:t>
        <w:br/>
      </w:r>
      <w:r>
        <w:t xml:space="preserve">SB5</w:t>
      </w:r>
      <w:r>
        <w:t xml:space="preserve">, 7</w:t>
      </w:r>
      <w:r>
        <w:t xml:space="preserve">, 10</w:t>
      </w:r>
      <w:r>
        <w:t xml:space="preserve">, 55</w:t>
      </w:r>
      <w:r>
        <w:t xml:space="preserve">, 74*</w:t>
      </w:r>
      <w:r>
        <w:t xml:space="preserve">, 75</w:t>
      </w:r>
      <w:r>
        <w:t xml:space="preserve">, 89*</w:t>
      </w:r>
      <w:r>
        <w:t xml:space="preserve">, 97</w:t>
      </w:r>
      <w:r>
        <w:t xml:space="preserve">, 103*</w:t>
      </w:r>
      <w:r>
        <w:t xml:space="preserve">, 130</w:t>
      </w:r>
      <w:r>
        <w:t xml:space="preserve">, </w:t>
        <w:br/>
      </w:r>
      <w:r>
        <w:t xml:space="preserve">SJR84</w:t>
      </w:r>
      <w:r>
        <w:t xml:space="preserve">, </w:t>
        <w:br/>
      </w:r>
      <w:r>
        <w:t xml:space="preserve">SR60</w:t>
      </w:r>
      <w:r>
        <w:t xml:space="preserve">, 61</w:t>
      </w:r>
      <w:r>
        <w:t xml:space="preserve">, 76*</w:t>
      </w:r>
      <w:r>
        <w:t xml:space="preserve">, 77</w:t>
      </w:r>
      <w:r>
        <w:t xml:space="preserve">, 87</w:t>
        <w:br/>
      </w:r>
    </w:p>
    <w:p>
      <w:pPr>
        <w:pStyle w:val="RecordBase"/>
        <w:ind w:left="120" w:hanging="120"/>
      </w:pPr>
      <w:r>
        <w:t xml:space="preserve">Girdler, Rick</w:t>
        <w:br/>
      </w:r>
      <w:r>
        <w:t xml:space="preserve">SB7</w:t>
      </w:r>
      <w:r>
        <w:t xml:space="preserve">, 8</w:t>
      </w:r>
      <w:r>
        <w:t xml:space="preserve">, 10</w:t>
      </w:r>
      <w:r>
        <w:t xml:space="preserve">, 14</w:t>
      </w:r>
      <w:r>
        <w:t xml:space="preserve">, 16</w:t>
      </w:r>
      <w:r>
        <w:t xml:space="preserve">, 23</w:t>
      </w:r>
      <w:r>
        <w:t xml:space="preserve">, 24</w:t>
      </w:r>
      <w:r>
        <w:t xml:space="preserve">, 29</w:t>
      </w:r>
      <w:r>
        <w:t xml:space="preserve">, 55</w:t>
      </w:r>
      <w:r>
        <w:t xml:space="preserve">, 75</w:t>
      </w:r>
      <w:r>
        <w:t xml:space="preserve">, 91</w:t>
      </w:r>
      <w:r>
        <w:t xml:space="preserve">, 105</w:t>
      </w:r>
      <w:r>
        <w:t xml:space="preserve">, 121*</w:t>
      </w:r>
      <w:r>
        <w:t xml:space="preserve">, 122*</w:t>
      </w:r>
      <w:r>
        <w:t xml:space="preserve">, 130</w:t>
        <w:br/>
      </w:r>
    </w:p>
    <w:p>
      <w:pPr>
        <w:pStyle w:val="RecordBase"/>
        <w:ind w:left="120" w:hanging="120"/>
      </w:pPr>
      <w:r>
        <w:t xml:space="preserve">Givens, David P.</w:t>
        <w:br/>
      </w:r>
      <w:r>
        <w:t xml:space="preserve">SB7</w:t>
      </w:r>
      <w:r>
        <w:t xml:space="preserve">, 117*</w:t>
      </w:r>
      <w:r>
        <w:t xml:space="preserve">, 128*</w:t>
      </w:r>
      <w:r>
        <w:t xml:space="preserve">, 129*</w:t>
      </w:r>
      <w:r>
        <w:t xml:space="preserve">, </w:t>
        <w:br/>
      </w:r>
      <w:r>
        <w:t xml:space="preserve">SR90</w:t>
      </w:r>
      <w:r>
        <w:t xml:space="preserve">, 95*</w:t>
        <w:br/>
      </w:r>
    </w:p>
    <w:p>
      <w:pPr>
        <w:pStyle w:val="RecordBase"/>
        <w:ind w:left="120" w:hanging="120"/>
      </w:pPr>
      <w:r>
        <w:t xml:space="preserve">Harper Angel, Denise</w:t>
        <w:br/>
      </w:r>
      <w:r>
        <w:t xml:space="preserve">SB14</w:t>
      </w:r>
      <w:r>
        <w:t xml:space="preserve">, 38*</w:t>
      </w:r>
      <w:r>
        <w:t xml:space="preserve">, 41*</w:t>
      </w:r>
      <w:r>
        <w:t xml:space="preserve">, 51</w:t>
      </w:r>
      <w:r>
        <w:t xml:space="preserve">, 97</w:t>
      </w:r>
      <w:r>
        <w:t xml:space="preserve">, 99</w:t>
      </w:r>
      <w:r>
        <w:t xml:space="preserve">, 103</w:t>
      </w:r>
      <w:r>
        <w:t xml:space="preserve">, 130</w:t>
      </w:r>
      <w:r>
        <w:t xml:space="preserve">, </w:t>
        <w:br/>
      </w:r>
      <w:r>
        <w:t xml:space="preserve">SR60</w:t>
        <w:br/>
      </w:r>
    </w:p>
    <w:p>
      <w:pPr>
        <w:pStyle w:val="RecordBase"/>
        <w:ind w:left="120" w:hanging="120"/>
      </w:pPr>
      <w:r>
        <w:t xml:space="preserve">Higdon, Jimmy</w:t>
        <w:br/>
      </w:r>
      <w:r>
        <w:t xml:space="preserve">SB4*</w:t>
      </w:r>
      <w:r>
        <w:t xml:space="preserve">, 57*</w:t>
      </w:r>
      <w:r>
        <w:t xml:space="preserve">, 71*</w:t>
      </w:r>
      <w:r>
        <w:t xml:space="preserve">, 75</w:t>
      </w:r>
      <w:r>
        <w:t xml:space="preserve">, 91*</w:t>
      </w:r>
      <w:r>
        <w:t xml:space="preserve">, 107*</w:t>
      </w:r>
      <w:r>
        <w:t xml:space="preserve">, 130</w:t>
      </w:r>
      <w:r>
        <w:t xml:space="preserve">, </w:t>
        <w:br/>
      </w:r>
      <w:r>
        <w:t xml:space="preserve">SJR26*</w:t>
      </w:r>
      <w:r>
        <w:t xml:space="preserve">, </w:t>
        <w:br/>
      </w:r>
      <w:r>
        <w:t xml:space="preserve">SR22*</w:t>
      </w:r>
      <w:r>
        <w:t xml:space="preserve">, 37</w:t>
      </w:r>
      <w:r>
        <w:t xml:space="preserve">, 77</w:t>
      </w:r>
      <w:r>
        <w:t xml:space="preserve">, 88*</w:t>
      </w:r>
      <w:r>
        <w:t xml:space="preserve">, 89*</w:t>
      </w:r>
      <w:r>
        <w:t xml:space="preserve">, 90*</w:t>
      </w:r>
      <w:r>
        <w:t xml:space="preserve">, 95*</w:t>
      </w:r>
      <w:r>
        <w:t xml:space="preserve">, 96*</w:t>
        <w:br/>
      </w:r>
    </w:p>
    <w:p>
      <w:pPr>
        <w:pStyle w:val="RecordBase"/>
        <w:ind w:left="120" w:hanging="120"/>
      </w:pPr>
      <w:r>
        <w:t xml:space="preserve">Howell, Jason</w:t>
        <w:br/>
      </w:r>
      <w:r>
        <w:t xml:space="preserve">SB7</w:t>
      </w:r>
      <w:r>
        <w:t xml:space="preserve">, 75</w:t>
      </w:r>
      <w:r>
        <w:t xml:space="preserve">, 101</w:t>
      </w:r>
      <w:r>
        <w:t xml:space="preserve">, 130</w:t>
      </w:r>
      <w:r>
        <w:t xml:space="preserve">, </w:t>
        <w:br/>
      </w:r>
      <w:r>
        <w:t xml:space="preserve">SR64*</w:t>
      </w:r>
      <w:r>
        <w:t xml:space="preserve">, 65*</w:t>
      </w:r>
      <w:r>
        <w:t xml:space="preserve">, 91*</w:t>
        <w:br/>
      </w:r>
    </w:p>
    <w:p>
      <w:pPr>
        <w:pStyle w:val="RecordBase"/>
        <w:ind w:left="120" w:hanging="120"/>
      </w:pPr>
      <w:r>
        <w:t xml:space="preserve">McDaniel, Christian</w:t>
        <w:br/>
      </w:r>
      <w:r>
        <w:t xml:space="preserve">SB10*</w:t>
      </w:r>
      <w:r>
        <w:t xml:space="preserve">, 126*</w:t>
      </w:r>
      <w:r>
        <w:t xml:space="preserve">, 129*</w:t>
      </w:r>
      <w:r>
        <w:t xml:space="preserve">, </w:t>
        <w:br/>
      </w:r>
      <w:r>
        <w:t xml:space="preserve">SJR25*</w:t>
      </w:r>
      <w:r>
        <w:t xml:space="preserve">, </w:t>
        <w:br/>
      </w:r>
      <w:r>
        <w:t xml:space="preserve">SR81*</w:t>
        <w:br/>
      </w:r>
    </w:p>
    <w:p>
      <w:pPr>
        <w:pStyle w:val="RecordBase"/>
        <w:ind w:left="120" w:hanging="120"/>
      </w:pPr>
      <w:r>
        <w:t xml:space="preserve">Meredith, Stephen</w:t>
        <w:br/>
      </w:r>
      <w:r>
        <w:t xml:space="preserve">SB5</w:t>
      </w:r>
      <w:r>
        <w:t xml:space="preserve">, 6</w:t>
      </w:r>
      <w:r>
        <w:t xml:space="preserve">, 7</w:t>
      </w:r>
      <w:r>
        <w:t xml:space="preserve">, 8</w:t>
      </w:r>
      <w:r>
        <w:t xml:space="preserve">, 24*</w:t>
      </w:r>
      <w:r>
        <w:t xml:space="preserve">, 26*</w:t>
      </w:r>
      <w:r>
        <w:t xml:space="preserve">, 27*</w:t>
      </w:r>
      <w:r>
        <w:t xml:space="preserve">, 28*</w:t>
      </w:r>
      <w:r>
        <w:t xml:space="preserve">, 70</w:t>
      </w:r>
      <w:r>
        <w:t xml:space="preserve">, 75</w:t>
      </w:r>
      <w:r>
        <w:t xml:space="preserve">, 91</w:t>
      </w:r>
      <w:r>
        <w:t xml:space="preserve">, 93*</w:t>
      </w:r>
      <w:r>
        <w:t xml:space="preserve">, 118*</w:t>
      </w:r>
      <w:r>
        <w:t xml:space="preserve">, 130</w:t>
      </w:r>
      <w:r>
        <w:t xml:space="preserve">, </w:t>
        <w:br/>
      </w:r>
      <w:r>
        <w:t xml:space="preserve">SJR84</w:t>
      </w:r>
      <w:r>
        <w:t xml:space="preserve">, </w:t>
        <w:br/>
      </w:r>
      <w:r>
        <w:t xml:space="preserve">SR39</w:t>
      </w:r>
      <w:r>
        <w:t xml:space="preserve">, 73*</w:t>
      </w:r>
      <w:r>
        <w:t xml:space="preserve">, 77</w:t>
        <w:br/>
      </w:r>
      <w:r>
        <w:t xml:space="preserve">SB28: SFA (1)</w:t>
        <w:br/>
      </w:r>
    </w:p>
    <w:p>
      <w:pPr>
        <w:pStyle w:val="RecordBase"/>
        <w:ind w:left="120" w:hanging="120"/>
      </w:pPr>
      <w:r>
        <w:t xml:space="preserve">Mills, Robby</w:t>
        <w:br/>
      </w:r>
      <w:r>
        <w:t xml:space="preserve">SB5</w:t>
      </w:r>
      <w:r>
        <w:t xml:space="preserve">, 6</w:t>
      </w:r>
      <w:r>
        <w:t xml:space="preserve">, 7</w:t>
      </w:r>
      <w:r>
        <w:t xml:space="preserve">, 8</w:t>
      </w:r>
      <w:r>
        <w:t xml:space="preserve">, 10</w:t>
      </w:r>
      <w:r>
        <w:t xml:space="preserve">, 14</w:t>
      </w:r>
      <w:r>
        <w:t xml:space="preserve">, 55</w:t>
      </w:r>
      <w:r>
        <w:t xml:space="preserve">, 70</w:t>
      </w:r>
      <w:r>
        <w:t xml:space="preserve">, 75</w:t>
      </w:r>
      <w:r>
        <w:t xml:space="preserve">, 91</w:t>
      </w:r>
      <w:r>
        <w:t xml:space="preserve">, 130</w:t>
      </w:r>
      <w:r>
        <w:t xml:space="preserve">, </w:t>
        <w:br/>
      </w:r>
      <w:r>
        <w:t xml:space="preserve">SJR84*</w:t>
      </w:r>
      <w:r>
        <w:t xml:space="preserve">, </w:t>
        <w:br/>
      </w:r>
      <w:r>
        <w:t xml:space="preserve">SR77</w:t>
      </w:r>
      <w:r>
        <w:t xml:space="preserve">, 86</w:t>
      </w:r>
      <w:r>
        <w:t xml:space="preserve">, 91</w:t>
        <w:br/>
      </w:r>
    </w:p>
    <w:p>
      <w:pPr>
        <w:pStyle w:val="RecordBase"/>
        <w:ind w:left="120" w:hanging="120"/>
      </w:pPr>
      <w:r>
        <w:t xml:space="preserve">Neal, Gerald A.</w:t>
        <w:br/>
      </w:r>
      <w:r>
        <w:t xml:space="preserve">SB42</w:t>
      </w:r>
      <w:r>
        <w:t xml:space="preserve">, 51*</w:t>
      </w:r>
      <w:r>
        <w:t xml:space="preserve">, 56*</w:t>
      </w:r>
      <w:r>
        <w:t xml:space="preserve">, 103</w:t>
      </w:r>
      <w:r>
        <w:t xml:space="preserve">, 117*</w:t>
      </w:r>
      <w:r>
        <w:t xml:space="preserve">, 130</w:t>
      </w:r>
      <w:r>
        <w:t xml:space="preserve">, </w:t>
        <w:br/>
      </w:r>
      <w:r>
        <w:t xml:space="preserve">SR28*</w:t>
      </w:r>
      <w:r>
        <w:t xml:space="preserve">, 30*</w:t>
      </w:r>
      <w:r>
        <w:t xml:space="preserve">, 31*</w:t>
      </w:r>
      <w:r>
        <w:t xml:space="preserve">, 32*</w:t>
      </w:r>
      <w:r>
        <w:t xml:space="preserve">, 33*</w:t>
      </w:r>
      <w:r>
        <w:t xml:space="preserve">, 34*</w:t>
      </w:r>
      <w:r>
        <w:t xml:space="preserve">, 35*</w:t>
      </w:r>
      <w:r>
        <w:t xml:space="preserve">, 39</w:t>
      </w:r>
      <w:r>
        <w:t xml:space="preserve">, 55*</w:t>
      </w:r>
      <w:r>
        <w:t xml:space="preserve">, 60</w:t>
      </w:r>
      <w:r>
        <w:t xml:space="preserve">, 82*</w:t>
      </w:r>
      <w:r>
        <w:t xml:space="preserve">, 90</w:t>
      </w:r>
      <w:r>
        <w:t xml:space="preserve">, 92*</w:t>
      </w:r>
      <w:r>
        <w:t xml:space="preserve">, 93*</w:t>
      </w:r>
      <w:r>
        <w:t xml:space="preserve">, 94*</w:t>
        <w:br/>
      </w:r>
    </w:p>
    <w:p>
      <w:pPr>
        <w:pStyle w:val="RecordBase"/>
        <w:ind w:left="120" w:hanging="120"/>
      </w:pPr>
      <w:r>
        <w:t xml:space="preserve">Nemes, Michael J.</w:t>
        <w:br/>
      </w:r>
      <w:r>
        <w:t xml:space="preserve">SB7</w:t>
      </w:r>
      <w:r>
        <w:t xml:space="preserve">, 23*</w:t>
      </w:r>
      <w:r>
        <w:t xml:space="preserve">, 61</w:t>
      </w:r>
      <w:r>
        <w:t xml:space="preserve">, 70</w:t>
      </w:r>
      <w:r>
        <w:t xml:space="preserve">, 103</w:t>
      </w:r>
      <w:r>
        <w:t xml:space="preserve">, 130</w:t>
      </w:r>
      <w:r>
        <w:t xml:space="preserve">, </w:t>
        <w:br/>
      </w:r>
      <w:r>
        <w:t xml:space="preserve">SR39</w:t>
      </w:r>
      <w:r>
        <w:t xml:space="preserve">, 73</w:t>
        <w:br/>
      </w:r>
    </w:p>
    <w:p>
      <w:pPr>
        <w:pStyle w:val="RecordBase"/>
        <w:ind w:left="120" w:hanging="120"/>
      </w:pPr>
      <w:r>
        <w:t xml:space="preserve">Schickel, John</w:t>
        <w:br/>
      </w:r>
      <w:r>
        <w:t xml:space="preserve">SB8</w:t>
      </w:r>
      <w:r>
        <w:t xml:space="preserve">, 11*</w:t>
      </w:r>
      <w:r>
        <w:t xml:space="preserve">, 14*</w:t>
      </w:r>
      <w:r>
        <w:t xml:space="preserve">, 16*</w:t>
      </w:r>
      <w:r>
        <w:t xml:space="preserve">, 61*</w:t>
      </w:r>
      <w:r>
        <w:t xml:space="preserve">, 70</w:t>
      </w:r>
      <w:r>
        <w:t xml:space="preserve">, 75*</w:t>
      </w:r>
      <w:r>
        <w:t xml:space="preserve">, 91</w:t>
      </w:r>
      <w:r>
        <w:t xml:space="preserve">, 102*</w:t>
      </w:r>
      <w:r>
        <w:t xml:space="preserve">, 103*</w:t>
      </w:r>
      <w:r>
        <w:t xml:space="preserve">, 105*</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77</w:t>
        <w:br/>
      </w:r>
    </w:p>
    <w:p>
      <w:pPr>
        <w:pStyle w:val="RecordBase"/>
        <w:ind w:left="120" w:hanging="120"/>
      </w:pPr>
      <w:r>
        <w:t xml:space="preserve">Smith, Brandon</w:t>
        <w:br/>
      </w:r>
      <w:r>
        <w:t xml:space="preserve">SB130</w:t>
      </w:r>
      <w:r>
        <w:t xml:space="preserve">, </w:t>
        <w:br/>
      </w:r>
      <w:r>
        <w:t xml:space="preserve">SR73</w:t>
      </w:r>
      <w:r>
        <w:t xml:space="preserve">, 90</w:t>
        <w:br/>
      </w:r>
      <w:r>
        <w:t xml:space="preserve">SB5: SCA (1)</w:t>
        <w:br/>
      </w:r>
    </w:p>
    <w:p>
      <w:pPr>
        <w:pStyle w:val="RecordBase"/>
        <w:ind w:left="120" w:hanging="120"/>
      </w:pPr>
      <w:r>
        <w:t xml:space="preserve">Southworth, Adrienne</w:t>
        <w:br/>
      </w:r>
      <w:r>
        <w:t xml:space="preserve">SB7</w:t>
      </w:r>
      <w:r>
        <w:t xml:space="preserve">, 37*</w:t>
      </w:r>
      <w:r>
        <w:t xml:space="preserve">, 39*</w:t>
      </w:r>
      <w:r>
        <w:t xml:space="preserve">, 64*</w:t>
      </w:r>
      <w:r>
        <w:t xml:space="preserve">, 66*</w:t>
      </w:r>
      <w:r>
        <w:t xml:space="preserve">, 75</w:t>
      </w:r>
      <w:r>
        <w:t xml:space="preserve">, 77*</w:t>
      </w:r>
      <w:r>
        <w:t xml:space="preserve">, 78*</w:t>
      </w:r>
      <w:r>
        <w:t xml:space="preserve">, 79*</w:t>
      </w:r>
      <w:r>
        <w:t xml:space="preserve">, 80*</w:t>
      </w:r>
      <w:r>
        <w:t xml:space="preserve">, 82*</w:t>
      </w:r>
      <w:r>
        <w:t xml:space="preserve">, 83*</w:t>
      </w:r>
      <w:r>
        <w:t xml:space="preserve">, 84*</w:t>
      </w:r>
      <w:r>
        <w:t xml:space="preserve">, 85*</w:t>
      </w:r>
      <w:r>
        <w:t xml:space="preserve">, 86*</w:t>
      </w:r>
      <w:r>
        <w:t xml:space="preserve">, 87*</w:t>
      </w:r>
      <w:r>
        <w:t xml:space="preserve">, 88*</w:t>
      </w:r>
      <w:r>
        <w:t xml:space="preserve">, 97</w:t>
      </w:r>
      <w:r>
        <w:t xml:space="preserve">, 108*</w:t>
      </w:r>
      <w:r>
        <w:t xml:space="preserve">, 114*</w:t>
      </w:r>
      <w:r>
        <w:t xml:space="preserve">, 115*</w:t>
      </w:r>
      <w:r>
        <w:t xml:space="preserve">, 130*</w:t>
      </w:r>
      <w:r>
        <w:t xml:space="preserve">, </w:t>
        <w:br/>
      </w:r>
      <w:r>
        <w:t xml:space="preserve">SCR44*</w:t>
      </w:r>
      <w:r>
        <w:t xml:space="preserve">, 46*</w:t>
      </w:r>
      <w:r>
        <w:t xml:space="preserve">, 47*</w:t>
      </w:r>
      <w:r>
        <w:t xml:space="preserve">, </w:t>
        <w:br/>
      </w:r>
      <w:r>
        <w:t xml:space="preserve">SR73</w:t>
      </w:r>
      <w:r>
        <w:t xml:space="preserve">, 77</w:t>
      </w:r>
      <w:r>
        <w:t xml:space="preserve">, 90</w:t>
      </w:r>
      <w:r>
        <w:t xml:space="preserve">, 97*</w:t>
        <w:br/>
      </w:r>
    </w:p>
    <w:p>
      <w:pPr>
        <w:pStyle w:val="RecordBase"/>
        <w:ind w:left="120" w:hanging="120"/>
      </w:pPr>
      <w:r>
        <w:t xml:space="preserve">Stivers, Robert</w:t>
        <w:br/>
      </w:r>
      <w:r>
        <w:t xml:space="preserve">SR36*</w:t>
      </w:r>
      <w:r>
        <w:t xml:space="preserve">, 77</w:t>
      </w:r>
      <w:r>
        <w:t xml:space="preserve">, 90*</w:t>
        <w:br/>
      </w:r>
    </w:p>
    <w:p>
      <w:pPr>
        <w:pStyle w:val="RecordBase"/>
        <w:ind w:left="120" w:hanging="120"/>
      </w:pPr>
      <w:r>
        <w:t xml:space="preserve">Storm, Brandon J.</w:t>
        <w:br/>
      </w:r>
      <w:r>
        <w:t xml:space="preserve">SB5</w:t>
      </w:r>
      <w:r>
        <w:t xml:space="preserve">, 10</w:t>
      </w:r>
      <w:r>
        <w:t xml:space="preserve">, 16</w:t>
      </w:r>
      <w:r>
        <w:t xml:space="preserve">, 22</w:t>
      </w:r>
      <w:r>
        <w:t xml:space="preserve">, 29*</w:t>
      </w:r>
      <w:r>
        <w:t xml:space="preserve">, 70</w:t>
      </w:r>
      <w:r>
        <w:t xml:space="preserve">, 75</w:t>
      </w:r>
      <w:r>
        <w:t xml:space="preserve">, 85</w:t>
      </w:r>
      <w:r>
        <w:t xml:space="preserve">, 91</w:t>
      </w:r>
      <w:r>
        <w:t xml:space="preserve">, 101</w:t>
      </w:r>
      <w:r>
        <w:t xml:space="preserve">, 127*</w:t>
      </w:r>
      <w:r>
        <w:t xml:space="preserve">, 130</w:t>
      </w:r>
      <w:r>
        <w:t xml:space="preserve">, </w:t>
        <w:br/>
      </w:r>
      <w:r>
        <w:t xml:space="preserve">SJR84</w:t>
      </w:r>
      <w:r>
        <w:t xml:space="preserve">, </w:t>
        <w:br/>
      </w:r>
      <w:r>
        <w:t xml:space="preserve">SR53*</w:t>
      </w:r>
      <w:r>
        <w:t xml:space="preserve">, 54*</w:t>
      </w:r>
      <w:r>
        <w:t xml:space="preserve">, 74*</w:t>
      </w:r>
      <w:r>
        <w:t xml:space="preserve">, 77</w:t>
        <w:br/>
      </w:r>
    </w:p>
    <w:p>
      <w:pPr>
        <w:pStyle w:val="RecordBase"/>
        <w:ind w:left="120" w:hanging="120"/>
      </w:pPr>
      <w:r>
        <w:t xml:space="preserve">Thayer, Damon</w:t>
        <w:br/>
      </w:r>
      <w:r>
        <w:t xml:space="preserve">SB5*</w:t>
      </w:r>
      <w:r>
        <w:t xml:space="preserve">, 6</w:t>
      </w:r>
      <w:r>
        <w:t xml:space="preserve">, 7*</w:t>
      </w:r>
      <w:r>
        <w:t xml:space="preserve">, 8</w:t>
      </w:r>
      <w:r>
        <w:t xml:space="preserve">, 10</w:t>
      </w:r>
      <w:r>
        <w:t xml:space="preserve">, 75</w:t>
      </w:r>
      <w:r>
        <w:t xml:space="preserve">, 97</w:t>
      </w:r>
      <w:r>
        <w:t xml:space="preserve">, </w:t>
        <w:br/>
      </w:r>
      <w:r>
        <w:t xml:space="preserve">SR2*</w:t>
      </w:r>
      <w:r>
        <w:t xml:space="preserve">, 3*</w:t>
      </w:r>
      <w:r>
        <w:t xml:space="preserve">, 4*</w:t>
      </w:r>
      <w:r>
        <w:t xml:space="preserve">, 5*</w:t>
      </w:r>
      <w:r>
        <w:t xml:space="preserve">, 6*</w:t>
      </w:r>
      <w:r>
        <w:t xml:space="preserve">, 7*</w:t>
      </w:r>
      <w:r>
        <w:t xml:space="preserve">, 8*</w:t>
      </w:r>
      <w:r>
        <w:t xml:space="preserve">, 27*</w:t>
      </w:r>
      <w:r>
        <w:t xml:space="preserve">, 29*</w:t>
      </w:r>
      <w:r>
        <w:t xml:space="preserve">, 41*</w:t>
      </w:r>
      <w:r>
        <w:t xml:space="preserve">, 49*</w:t>
      </w:r>
      <w:r>
        <w:t xml:space="preserve">, 51</w:t>
      </w:r>
      <w:r>
        <w:t xml:space="preserve">, 73</w:t>
      </w:r>
      <w:r>
        <w:t xml:space="preserve">, 77</w:t>
        <w:br/>
      </w:r>
    </w:p>
    <w:p>
      <w:pPr>
        <w:pStyle w:val="RecordBase"/>
        <w:ind w:left="120" w:hanging="120"/>
      </w:pPr>
      <w:r>
        <w:t xml:space="preserve">Thomas, Reginald</w:t>
        <w:br/>
      </w:r>
      <w:r>
        <w:t xml:space="preserve">SB14*</w:t>
      </w:r>
      <w:r>
        <w:t xml:space="preserve">, 22</w:t>
      </w:r>
      <w:r>
        <w:t xml:space="preserve">, 36*</w:t>
      </w:r>
      <w:r>
        <w:t xml:space="preserve">, 42*</w:t>
      </w:r>
      <w:r>
        <w:t xml:space="preserve">, 52*</w:t>
      </w:r>
      <w:r>
        <w:t xml:space="preserve">, 53*</w:t>
      </w:r>
      <w:r>
        <w:t xml:space="preserve">, 54*</w:t>
      </w:r>
      <w:r>
        <w:t xml:space="preserve">, 98*</w:t>
      </w:r>
      <w:r>
        <w:t xml:space="preserve">, 103</w:t>
      </w:r>
      <w:r>
        <w:t xml:space="preserve">, 112*</w:t>
      </w:r>
      <w:r>
        <w:t xml:space="preserve">, 124*</w:t>
      </w:r>
      <w:r>
        <w:t xml:space="preserve">, 130</w:t>
      </w:r>
      <w:r>
        <w:t xml:space="preserve">, </w:t>
        <w:br/>
      </w:r>
      <w:r>
        <w:t xml:space="preserve">SR17*</w:t>
      </w:r>
      <w:r>
        <w:t xml:space="preserve">, 18*</w:t>
      </w:r>
      <w:r>
        <w:t xml:space="preserve">, 19*</w:t>
      </w:r>
      <w:r>
        <w:t xml:space="preserve">, 29</w:t>
      </w:r>
      <w:r>
        <w:t xml:space="preserve">, 33*</w:t>
      </w:r>
      <w:r>
        <w:t xml:space="preserve">, 43*</w:t>
      </w:r>
      <w:r>
        <w:t xml:space="preserve">, 56*</w:t>
      </w:r>
      <w:r>
        <w:t xml:space="preserve">, 62*</w:t>
      </w:r>
      <w:r>
        <w:t xml:space="preserve">, 75*</w:t>
      </w:r>
      <w:r>
        <w:t xml:space="preserve">, 78*</w:t>
      </w:r>
      <w:r>
        <w:t xml:space="preserve">, 85*</w:t>
      </w:r>
      <w:r>
        <w:t xml:space="preserve">, 98*</w:t>
        <w:br/>
      </w:r>
    </w:p>
    <w:p>
      <w:pPr>
        <w:pStyle w:val="RecordBase"/>
        <w:ind w:left="120" w:hanging="120"/>
      </w:pPr>
      <w:r>
        <w:t xml:space="preserve">Tichenor, Lindsey</w:t>
        <w:br/>
      </w:r>
      <w:r>
        <w:t xml:space="preserve">SB5</w:t>
      </w:r>
      <w:r>
        <w:t xml:space="preserve">, 6</w:t>
      </w:r>
      <w:r>
        <w:t xml:space="preserve">, 7</w:t>
      </w:r>
      <w:r>
        <w:t xml:space="preserve">, 8</w:t>
      </w:r>
      <w:r>
        <w:t xml:space="preserve">, 10</w:t>
      </w:r>
      <w:r>
        <w:t xml:space="preserve">, 19</w:t>
      </w:r>
      <w:r>
        <w:t xml:space="preserve">, 21</w:t>
      </w:r>
      <w:r>
        <w:t xml:space="preserve">, 23</w:t>
      </w:r>
      <w:r>
        <w:t xml:space="preserve">, 24</w:t>
      </w:r>
      <w:r>
        <w:t xml:space="preserve">, 32</w:t>
      </w:r>
      <w:r>
        <w:t xml:space="preserve">, 37</w:t>
      </w:r>
      <w:r>
        <w:t xml:space="preserve">, 61</w:t>
      </w:r>
      <w:r>
        <w:t xml:space="preserve">, 75</w:t>
      </w:r>
      <w:r>
        <w:t xml:space="preserve">, 77</w:t>
      </w:r>
      <w:r>
        <w:t xml:space="preserve">, 78</w:t>
      </w:r>
      <w:r>
        <w:t xml:space="preserve">, 80</w:t>
      </w:r>
      <w:r>
        <w:t xml:space="preserve">, 82</w:t>
      </w:r>
      <w:r>
        <w:t xml:space="preserve">, 89</w:t>
      </w:r>
      <w:r>
        <w:t xml:space="preserve">, 91</w:t>
      </w:r>
      <w:r>
        <w:t xml:space="preserve">, 93</w:t>
      </w:r>
      <w:r>
        <w:t xml:space="preserve">, 103</w:t>
      </w:r>
      <w:r>
        <w:t xml:space="preserve">, 105</w:t>
      </w:r>
      <w:r>
        <w:t xml:space="preserve">, 106*</w:t>
      </w:r>
      <w:r>
        <w:t xml:space="preserve">, 108*</w:t>
      </w:r>
      <w:r>
        <w:t xml:space="preserve">, 130</w:t>
      </w:r>
      <w:r>
        <w:t xml:space="preserve">, </w:t>
        <w:br/>
      </w:r>
      <w:r>
        <w:t xml:space="preserve">SR50*</w:t>
      </w:r>
      <w:r>
        <w:t xml:space="preserve">, 61*</w:t>
      </w:r>
      <w:r>
        <w:t xml:space="preserve">, 73</w:t>
      </w:r>
      <w:r>
        <w:t xml:space="preserve">, 76</w:t>
      </w:r>
      <w:r>
        <w:t xml:space="preserve">, 77*</w:t>
      </w:r>
      <w:r>
        <w:t xml:space="preserve">, 97</w:t>
        <w:br/>
      </w:r>
    </w:p>
    <w:p>
      <w:pPr>
        <w:pStyle w:val="RecordBase"/>
        <w:ind w:left="120" w:hanging="120"/>
      </w:pPr>
      <w:r>
        <w:t xml:space="preserve">Turner, Johnnie</w:t>
        <w:br/>
      </w:r>
      <w:r>
        <w:t xml:space="preserve">SB5</w:t>
      </w:r>
      <w:r>
        <w:t xml:space="preserve">, 7</w:t>
      </w:r>
      <w:r>
        <w:t xml:space="preserve">, 31*</w:t>
      </w:r>
      <w:r>
        <w:t xml:space="preserve">, 32*</w:t>
      </w:r>
      <w:r>
        <w:t xml:space="preserve">, 33*</w:t>
      </w:r>
      <w:r>
        <w:t xml:space="preserve">, 75</w:t>
      </w:r>
      <w:r>
        <w:t xml:space="preserve">, 85*</w:t>
      </w:r>
      <w:r>
        <w:t xml:space="preserve">, 91</w:t>
      </w:r>
      <w:r>
        <w:t xml:space="preserve">, 125*</w:t>
      </w:r>
      <w:r>
        <w:t xml:space="preserve">, 130</w:t>
      </w:r>
      <w:r>
        <w:t xml:space="preserve">, </w:t>
        <w:br/>
      </w:r>
      <w:r>
        <w:t xml:space="preserve">SJR84</w:t>
      </w:r>
      <w:r>
        <w:t xml:space="preserve">, </w:t>
        <w:br/>
      </w:r>
      <w:r>
        <w:t xml:space="preserve">SR73</w:t>
      </w:r>
      <w:r>
        <w:t xml:space="preserve">, 77</w:t>
        <w:br/>
      </w:r>
    </w:p>
    <w:p>
      <w:pPr>
        <w:pStyle w:val="RecordBase"/>
        <w:ind w:left="120" w:hanging="120"/>
      </w:pPr>
      <w:r>
        <w:t xml:space="preserve">Webb, Robin L.</w:t>
        <w:br/>
      </w:r>
      <w:r>
        <w:t xml:space="preserve">SB16</w:t>
      </w:r>
      <w:r>
        <w:t xml:space="preserve">, 22</w:t>
      </w:r>
      <w:r>
        <w:t xml:space="preserve">, 47</w:t>
      </w:r>
      <w:r>
        <w:t xml:space="preserve">, 68*</w:t>
      </w:r>
      <w:r>
        <w:t xml:space="preserve">, 75</w:t>
      </w:r>
      <w:r>
        <w:t xml:space="preserve">, 97</w:t>
      </w:r>
      <w:r>
        <w:t xml:space="preserve">, 101*</w:t>
      </w:r>
      <w:r>
        <w:t xml:space="preserve">, 130</w:t>
      </w:r>
      <w:r>
        <w:t xml:space="preserve">, </w:t>
        <w:br/>
      </w:r>
      <w:r>
        <w:t xml:space="preserve">SR37*</w:t>
      </w:r>
      <w:r>
        <w:t xml:space="preserve">, 38*</w:t>
      </w:r>
      <w:r>
        <w:t xml:space="preserve">, 77</w:t>
        <w:br/>
      </w:r>
    </w:p>
    <w:p>
      <w:pPr>
        <w:pStyle w:val="RecordBase"/>
        <w:ind w:left="120" w:hanging="120"/>
      </w:pPr>
      <w:r>
        <w:t xml:space="preserve">West, Stephen</w:t>
        <w:br/>
      </w:r>
      <w:r>
        <w:t xml:space="preserve">SB7</w:t>
      </w:r>
      <w:r>
        <w:t xml:space="preserve">, 8*</w:t>
      </w:r>
      <w:r>
        <w:t xml:space="preserve">, 25*</w:t>
      </w:r>
      <w:r>
        <w:t xml:space="preserve">, 50*</w:t>
      </w:r>
      <w:r>
        <w:t xml:space="preserve">, 61</w:t>
      </w:r>
      <w:r>
        <w:t xml:space="preserve">, 65*</w:t>
      </w:r>
      <w:r>
        <w:t xml:space="preserve">, 75*</w:t>
      </w:r>
      <w:r>
        <w:t xml:space="preserve">, 76*</w:t>
      </w:r>
      <w:r>
        <w:t xml:space="preserve">, 116*</w:t>
      </w:r>
      <w:r>
        <w:t xml:space="preserve">, 130</w:t>
      </w:r>
      <w:r>
        <w:t xml:space="preserve">, </w:t>
        <w:br/>
      </w:r>
      <w:r>
        <w:t xml:space="preserve">SR38*</w:t>
      </w:r>
      <w:r>
        <w:t xml:space="preserve">, 39</w:t>
      </w:r>
      <w:r>
        <w:t xml:space="preserve">, 51*</w:t>
      </w:r>
      <w:r>
        <w:t xml:space="preserve">, 52*</w:t>
      </w:r>
      <w:r>
        <w:t xml:space="preserve">, 57*</w:t>
      </w:r>
      <w:r>
        <w:t xml:space="preserve">, 73</w:t>
      </w:r>
      <w:r>
        <w:t xml:space="preserve">, 77</w:t>
      </w:r>
      <w:r>
        <w:t xml:space="preserve">, 90</w:t>
      </w:r>
      <w:r>
        <w:t xml:space="preserve">, 99</w:t>
        <w:br/>
      </w:r>
    </w:p>
    <w:p>
      <w:pPr>
        <w:pStyle w:val="RecordBase"/>
        <w:ind w:left="120" w:hanging="120"/>
      </w:pPr>
      <w:r>
        <w:t xml:space="preserve">Westerfield, Whitney</w:t>
        <w:br/>
      </w:r>
      <w:r>
        <w:t xml:space="preserve">SB7</w:t>
      </w:r>
      <w:r>
        <w:t xml:space="preserve">, 14</w:t>
      </w:r>
      <w:r>
        <w:t xml:space="preserve">, 15*</w:t>
      </w:r>
      <w:r>
        <w:t xml:space="preserve">, 22*</w:t>
      </w:r>
      <w:r>
        <w:t xml:space="preserve">, 34*</w:t>
      </w:r>
      <w:r>
        <w:t xml:space="preserve">, 55</w:t>
      </w:r>
      <w:r>
        <w:t xml:space="preserve">, 75</w:t>
      </w:r>
      <w:r>
        <w:t xml:space="preserve">, 97</w:t>
      </w:r>
      <w:r>
        <w:t xml:space="preserve">, 110*</w:t>
      </w:r>
      <w:r>
        <w:t xml:space="preserve">, 111*</w:t>
      </w:r>
      <w:r>
        <w:t xml:space="preserve">, </w:t>
        <w:br/>
      </w:r>
      <w:r>
        <w:t xml:space="preserve">SJR58*</w:t>
      </w:r>
      <w:r>
        <w:t xml:space="preserve">, </w:t>
        <w:br/>
      </w:r>
      <w:r>
        <w:t xml:space="preserve">SR23*</w:t>
      </w:r>
      <w:r>
        <w:t xml:space="preserve">, 57*</w:t>
      </w:r>
      <w:r>
        <w:t xml:space="preserve">, 77</w:t>
      </w:r>
      <w:r>
        <w:t xml:space="preserve">, 79*</w:t>
      </w:r>
      <w:r>
        <w:t xml:space="preserve">, 86*</w:t>
        <w:br/>
      </w:r>
    </w:p>
    <w:p>
      <w:pPr>
        <w:pStyle w:val="RecordBase"/>
        <w:ind w:left="120" w:hanging="120"/>
      </w:pPr>
      <w:r>
        <w:t xml:space="preserve">Wheeler, Phillip</w:t>
        <w:br/>
      </w:r>
      <w:r>
        <w:t xml:space="preserve">SB5</w:t>
      </w:r>
      <w:r>
        <w:t xml:space="preserve">, 6</w:t>
      </w:r>
      <w:r>
        <w:t xml:space="preserve">, 7</w:t>
      </w:r>
      <w:r>
        <w:t xml:space="preserve">, 10</w:t>
      </w:r>
      <w:r>
        <w:t xml:space="preserve">, 55</w:t>
      </w:r>
      <w:r>
        <w:t xml:space="preserve">, 61</w:t>
      </w:r>
      <w:r>
        <w:t xml:space="preserve">, 70*</w:t>
      </w:r>
      <w:r>
        <w:t xml:space="preserve">, 71*</w:t>
      </w:r>
      <w:r>
        <w:t xml:space="preserve">, 75</w:t>
      </w:r>
      <w:r>
        <w:t xml:space="preserve">, 101</w:t>
      </w:r>
      <w:r>
        <w:t xml:space="preserve">, 125*</w:t>
      </w:r>
      <w:r>
        <w:t xml:space="preserve">, 130</w:t>
      </w:r>
      <w:r>
        <w:t xml:space="preserve">, </w:t>
        <w:br/>
      </w:r>
      <w:r>
        <w:t xml:space="preserve">SJR84*</w:t>
      </w:r>
      <w:r>
        <w:t xml:space="preserve">, </w:t>
        <w:br/>
      </w:r>
      <w:r>
        <w:t xml:space="preserve">SR37*</w:t>
      </w:r>
      <w:r>
        <w:t xml:space="preserve">, 63*</w:t>
      </w:r>
      <w:r>
        <w:t xml:space="preserve">, 66*</w:t>
      </w:r>
      <w:r>
        <w:t xml:space="preserve">, 67*</w:t>
      </w:r>
      <w:r>
        <w:t xml:space="preserve">, 68*</w:t>
      </w:r>
      <w:r>
        <w:t xml:space="preserve">, 69*</w:t>
      </w:r>
      <w:r>
        <w:t xml:space="preserve">, 70*</w:t>
      </w:r>
      <w:r>
        <w:t xml:space="preserve">, 71*</w:t>
      </w:r>
      <w:r>
        <w:t xml:space="preserve">, 72*</w:t>
      </w:r>
      <w:r>
        <w:t xml:space="preserve">, 77</w:t>
      </w:r>
      <w:r>
        <w:t xml:space="preserve">, 80*</w:t>
        <w:br/>
      </w:r>
    </w:p>
    <w:p>
      <w:pPr>
        <w:pStyle w:val="RecordBase"/>
        <w:ind w:left="120" w:hanging="120"/>
      </w:pPr>
      <w:r>
        <w:t xml:space="preserve">Williams, Gex</w:t>
        <w:br/>
      </w:r>
      <w:r>
        <w:t xml:space="preserve">SB5*</w:t>
      </w:r>
      <w:r>
        <w:t xml:space="preserve">, 7</w:t>
      </w:r>
      <w:r>
        <w:t xml:space="preserve">, 61</w:t>
      </w:r>
      <w:r>
        <w:t xml:space="preserve">, 62*</w:t>
      </w:r>
      <w:r>
        <w:t xml:space="preserve">, 63*</w:t>
      </w:r>
      <w:r>
        <w:t xml:space="preserve">, 75</w:t>
      </w:r>
      <w:r>
        <w:t xml:space="preserve">, 97</w:t>
      </w:r>
      <w:r>
        <w:t xml:space="preserve">, 103</w:t>
      </w:r>
      <w:r>
        <w:t xml:space="preserve">, 120*</w:t>
      </w:r>
      <w:r>
        <w:t xml:space="preserve">, </w:t>
        <w:br/>
      </w:r>
      <w:r>
        <w:t xml:space="preserve">SR60</w:t>
      </w:r>
      <w:r>
        <w:t xml:space="preserve">, 61</w:t>
      </w:r>
      <w:r>
        <w:t xml:space="preserve">, 73</w:t>
      </w:r>
      <w:r>
        <w:t xml:space="preserve">, 77</w:t>
      </w:r>
      <w:r>
        <w:t xml:space="preserve">, 86</w:t>
      </w:r>
      <w:r>
        <w:t xml:space="preserve">, 90</w:t>
        <w:br/>
      </w:r>
    </w:p>
    <w:p>
      <w:pPr>
        <w:pStyle w:val="RecordBase"/>
        <w:ind w:left="120" w:hanging="120"/>
      </w:pPr>
      <w:r>
        <w:t xml:space="preserve">Wilson, Mike</w:t>
        <w:br/>
      </w:r>
      <w:r>
        <w:t xml:space="preserve">SB5</w:t>
      </w:r>
      <w:r>
        <w:t xml:space="preserve">, 6*</w:t>
      </w:r>
      <w:r>
        <w:t xml:space="preserve">, 7*</w:t>
      </w:r>
      <w:r>
        <w:t xml:space="preserve">, 8*</w:t>
      </w:r>
      <w:r>
        <w:t xml:space="preserve">, 10</w:t>
      </w:r>
      <w:r>
        <w:t xml:space="preserve">, 18</w:t>
      </w:r>
      <w:r>
        <w:t xml:space="preserve">, 24</w:t>
      </w:r>
      <w:r>
        <w:t xml:space="preserve">, 25</w:t>
      </w:r>
      <w:r>
        <w:t xml:space="preserve">, 75</w:t>
      </w:r>
      <w:r>
        <w:t xml:space="preserve">, 80</w:t>
      </w:r>
      <w:r>
        <w:t xml:space="preserve">, 103</w:t>
      </w:r>
      <w:r>
        <w:t xml:space="preserve">, 129</w:t>
      </w:r>
      <w:r>
        <w:t xml:space="preserve">, </w:t>
        <w:br/>
      </w:r>
      <w:r>
        <w:t xml:space="preserve">SR77</w:t>
      </w:r>
      <w:r>
        <w:t xml:space="preserve">, 90</w:t>
        <w:br/>
      </w:r>
    </w:p>
    <w:p>
      <w:pPr>
        <w:pStyle w:val="RecordBase"/>
        <w:ind w:left="120" w:hanging="120"/>
      </w:pPr>
      <w:r>
        <w:t xml:space="preserve">Wise, Max</w:t>
        <w:br/>
      </w:r>
      <w:r>
        <w:t xml:space="preserve">SB5</w:t>
      </w:r>
      <w:r>
        <w:t xml:space="preserve">, 6</w:t>
      </w:r>
      <w:r>
        <w:t xml:space="preserve">, 7</w:t>
      </w:r>
      <w:r>
        <w:t xml:space="preserve">, 8</w:t>
      </w:r>
      <w:r>
        <w:t xml:space="preserve">, 10</w:t>
      </w:r>
      <w:r>
        <w:t xml:space="preserve">, 14</w:t>
      </w:r>
      <w:r>
        <w:t xml:space="preserve">, 55</w:t>
      </w:r>
      <w:r>
        <w:t xml:space="preserve">, 75</w:t>
      </w:r>
      <w:r>
        <w:t xml:space="preserve">, 81*</w:t>
      </w:r>
      <w:r>
        <w:t xml:space="preserve">, 91</w:t>
      </w:r>
      <w:r>
        <w:t xml:space="preserve">, 113*</w:t>
      </w:r>
      <w:r>
        <w:t xml:space="preserve">, 129</w:t>
      </w:r>
      <w:r>
        <w:t xml:space="preserve">, 130</w:t>
      </w:r>
      <w:r>
        <w:t xml:space="preserve">, </w:t>
        <w:br/>
      </w:r>
      <w:r>
        <w:t xml:space="preserve">SJR84</w:t>
      </w:r>
      <w:r>
        <w:t xml:space="preserve">, </w:t>
        <w:br/>
      </w:r>
      <w:r>
        <w:t xml:space="preserve">SR21*</w:t>
      </w:r>
      <w:r>
        <w:t xml:space="preserve">, 24*</w:t>
      </w:r>
      <w:r>
        <w:t xml:space="preserve">, 57</w:t>
      </w:r>
      <w:r>
        <w:t xml:space="preserve">, 73</w:t>
      </w:r>
      <w:r>
        <w:t xml:space="preserve">, 77</w:t>
      </w:r>
      <w:r>
        <w:t xml:space="preserve">, 90</w:t>
      </w:r>
      <w:r>
        <w:t xml:space="preserve">, 95</w:t>
        <w:br/>
      </w:r>
    </w:p>
    <w:p>
      <w:pPr>
        <w:pStyle w:val="RecordBase"/>
        <w:ind w:left="120" w:hanging="120"/>
      </w:pPr>
      <w:r>
        <w:t xml:space="preserve">Yates, David</w:t>
        <w:br/>
      </w:r>
      <w:r>
        <w:t xml:space="preserve">SB12</w:t>
      </w:r>
      <w:r>
        <w:t xml:space="preserve">, 17</w:t>
      </w:r>
      <w:r>
        <w:t xml:space="preserve">, 24</w:t>
      </w:r>
      <w:r>
        <w:t xml:space="preserve">, 38</w:t>
      </w:r>
      <w:r>
        <w:t xml:space="preserve">, 43*</w:t>
      </w:r>
      <w:r>
        <w:t xml:space="preserve">, 44*</w:t>
      </w:r>
      <w:r>
        <w:t xml:space="preserve">, 45*</w:t>
      </w:r>
      <w:r>
        <w:t xml:space="preserve">, 48*</w:t>
      </w:r>
      <w:r>
        <w:t xml:space="preserve">, 49*</w:t>
      </w:r>
      <w:r>
        <w:t xml:space="preserve">, 52</w:t>
      </w:r>
      <w:r>
        <w:t xml:space="preserve">, 72*</w:t>
      </w:r>
      <w:r>
        <w:t xml:space="preserve">, 73*</w:t>
      </w:r>
      <w:r>
        <w:t xml:space="preserve">, 90*</w:t>
      </w:r>
      <w:r>
        <w:t xml:space="preserve">, 92*</w:t>
      </w:r>
      <w:r>
        <w:t xml:space="preserve">, 94*</w:t>
      </w:r>
      <w:r>
        <w:t xml:space="preserve">, 96</w:t>
      </w:r>
      <w:r>
        <w:t xml:space="preserve">, 97</w:t>
      </w:r>
      <w:r>
        <w:t xml:space="preserve">, 99*</w:t>
      </w:r>
      <w:r>
        <w:t xml:space="preserve">, 104*</w:t>
      </w:r>
      <w:r>
        <w:t xml:space="preserve">, 123*</w:t>
      </w:r>
      <w:r>
        <w:t xml:space="preserve">, 130</w:t>
      </w:r>
      <w:r>
        <w:t xml:space="preserve">, </w:t>
        <w:br/>
      </w:r>
      <w:r>
        <w:t xml:space="preserve">SR24*</w:t>
      </w:r>
      <w:r>
        <w:t xml:space="preserve">, 39</w:t>
      </w:r>
      <w:r>
        <w:t xml:space="preserve">, 45*</w:t>
      </w:r>
      <w:r>
        <w:t xml:space="preserve">, 48*</w:t>
      </w:r>
      <w:r>
        <w:t xml:space="preserve">, 60</w:t>
      </w:r>
      <w:r>
        <w:t xml:space="preserve">, 61</w:t>
      </w:r>
      <w:r>
        <w:t xml:space="preserve">, 67</w:t>
      </w:r>
      <w:r>
        <w:t xml:space="preserve">, 75*</w:t>
      </w:r>
      <w:r>
        <w:t xml:space="preserve">, 83*</w:t>
        <w:br/>
      </w:r>
      <w:r>
        <w:t xml:space="preserve">SB44: SFA (1)</w:t>
        <w:br/>
      </w:r>
    </w:p>
    <w:p>
      <w:pPr>
        <w:pStyle w:val="RecordHeading2"/>
      </w:pPr>
      <w:r>
        <w:rPr>
          <w:b/>
        </w:rPr>
        <w:t xml:space="preserve">House</w:t>
        <w:br/>
      </w:r>
    </w:p>
    <w:p>
      <w:pPr>
        <w:pStyle w:val="RecordBase"/>
        <w:ind w:left="120" w:hanging="120"/>
      </w:pPr>
      <w:r>
        <w:t xml:space="preserve">Aull, Chad</w:t>
        <w:br/>
      </w:r>
      <w:r>
        <w:t xml:space="preserve">HB10</w:t>
      </w:r>
      <w:r>
        <w:t xml:space="preserve">, 20</w:t>
      </w:r>
      <w:r>
        <w:t xml:space="preserve">, 21</w:t>
      </w:r>
      <w:r>
        <w:t xml:space="preserve">, 30</w:t>
      </w:r>
      <w:r>
        <w:t xml:space="preserve">, 31</w:t>
      </w:r>
      <w:r>
        <w:t xml:space="preserve">, 93</w:t>
      </w:r>
      <w:r>
        <w:t xml:space="preserve">, 95</w:t>
      </w:r>
      <w:r>
        <w:t xml:space="preserve">, 110</w:t>
      </w:r>
      <w:r>
        <w:t xml:space="preserve">, 114</w:t>
      </w:r>
      <w:r>
        <w:t xml:space="preserve">, 151*</w:t>
      </w:r>
      <w:r>
        <w:t xml:space="preserve">, 152*</w:t>
      </w:r>
      <w:r>
        <w:t xml:space="preserve">, 153*</w:t>
      </w:r>
      <w:r>
        <w:t xml:space="preserve">, 169</w:t>
      </w:r>
      <w:r>
        <w:t xml:space="preserve">, 179</w:t>
      </w:r>
      <w:r>
        <w:t xml:space="preserve">, 187*</w:t>
      </w:r>
      <w:r>
        <w:t xml:space="preserve">, 188*</w:t>
      </w:r>
      <w:r>
        <w:t xml:space="preserve">, 189*</w:t>
      </w:r>
      <w:r>
        <w:t xml:space="preserve">, 197</w:t>
      </w:r>
      <w:r>
        <w:t xml:space="preserve">, 216</w:t>
      </w:r>
      <w:r>
        <w:t xml:space="preserve">, 230</w:t>
      </w:r>
      <w:r>
        <w:t xml:space="preserve">, 232</w:t>
      </w:r>
      <w:r>
        <w:t xml:space="preserve">, 234</w:t>
      </w:r>
      <w:r>
        <w:t xml:space="preserve">, 237*</w:t>
      </w:r>
      <w:r>
        <w:t xml:space="preserve">, 238*</w:t>
      </w:r>
      <w:r>
        <w:t xml:space="preserve">, 239*</w:t>
      </w:r>
      <w:r>
        <w:t xml:space="preserve">, 240</w:t>
      </w:r>
      <w:r>
        <w:t xml:space="preserve">, 248</w:t>
      </w:r>
      <w:r>
        <w:t xml:space="preserve">, 252</w:t>
      </w:r>
      <w:r>
        <w:t xml:space="preserve">, 297*</w:t>
      </w:r>
      <w:r>
        <w:t xml:space="preserve">, 298*</w:t>
      </w:r>
      <w:r>
        <w:t xml:space="preserve">, 303</w:t>
      </w:r>
      <w:r>
        <w:t xml:space="preserve">, 330</w:t>
      </w:r>
      <w:r>
        <w:t xml:space="preserve">, 331</w:t>
      </w:r>
      <w:r>
        <w:t xml:space="preserve">, 332*</w:t>
      </w:r>
      <w:r>
        <w:t xml:space="preserve">, 344</w:t>
      </w:r>
      <w:r>
        <w:t xml:space="preserve">, 363</w:t>
      </w:r>
      <w:r>
        <w:t xml:space="preserve">, 368*</w:t>
      </w:r>
      <w:r>
        <w:t xml:space="preserve">, 369*</w:t>
      </w:r>
      <w:r>
        <w:t xml:space="preserve">, 370*</w:t>
      </w:r>
      <w:r>
        <w:t xml:space="preserve">, </w:t>
        <w:br/>
      </w:r>
      <w:r>
        <w:t xml:space="preserve">HJR48</w:t>
      </w:r>
      <w:r>
        <w:t xml:space="preserve">, </w:t>
        <w:br/>
      </w:r>
      <w:r>
        <w:t xml:space="preserve">HR34*</w:t>
      </w:r>
      <w:r>
        <w:t xml:space="preserve">, 45</w:t>
        <w:br/>
      </w:r>
    </w:p>
    <w:p>
      <w:pPr>
        <w:pStyle w:val="RecordBase"/>
        <w:ind w:left="120" w:hanging="120"/>
      </w:pPr>
      <w:r>
        <w:t xml:space="preserve">Baker, Shane</w:t>
        <w:br/>
      </w:r>
      <w:r>
        <w:t xml:space="preserve">HB5</w:t>
      </w:r>
      <w:r>
        <w:t xml:space="preserve">, 9</w:t>
      </w:r>
      <w:r>
        <w:t xml:space="preserve">, 113*</w:t>
      </w:r>
      <w:r>
        <w:t xml:space="preserve">, 142</w:t>
      </w:r>
      <w:r>
        <w:t xml:space="preserve">, 191</w:t>
      </w:r>
      <w:r>
        <w:t xml:space="preserve">, 208*</w:t>
      </w:r>
      <w:r>
        <w:t xml:space="preserve">, 241*</w:t>
      </w:r>
      <w:r>
        <w:t xml:space="preserve">, 274</w:t>
      </w:r>
      <w:r>
        <w:t xml:space="preserve">, 278</w:t>
      </w:r>
      <w:r>
        <w:t xml:space="preserve">, 304*</w:t>
      </w:r>
      <w:r>
        <w:t xml:space="preserve">, </w:t>
        <w:br/>
      </w:r>
      <w:r>
        <w:t xml:space="preserve">HJR30*</w:t>
      </w:r>
      <w:r>
        <w:t xml:space="preserve">, 40</w:t>
      </w:r>
      <w:r>
        <w:t xml:space="preserve">, </w:t>
        <w:br/>
      </w:r>
      <w:r>
        <w:t xml:space="preserve">HR45</w:t>
        <w:br/>
      </w:r>
    </w:p>
    <w:p>
      <w:pPr>
        <w:pStyle w:val="RecordBase"/>
        <w:ind w:left="120" w:hanging="120"/>
      </w:pPr>
      <w:r>
        <w:t xml:space="preserve">Banta, Kim</w:t>
        <w:br/>
      </w:r>
      <w:r>
        <w:t xml:space="preserve">HB9</w:t>
      </w:r>
      <w:r>
        <w:t xml:space="preserve">, 50</w:t>
      </w:r>
      <w:r>
        <w:t xml:space="preserve">, 63*</w:t>
      </w:r>
      <w:r>
        <w:t xml:space="preserve">, 64*</w:t>
      </w:r>
      <w:r>
        <w:t xml:space="preserve">, 65*</w:t>
      </w:r>
      <w:r>
        <w:t xml:space="preserve">, 66*</w:t>
      </w:r>
      <w:r>
        <w:t xml:space="preserve">, 67*</w:t>
      </w:r>
      <w:r>
        <w:t xml:space="preserve">, 68*</w:t>
      </w:r>
      <w:r>
        <w:t xml:space="preserve">, 80*</w:t>
      </w:r>
      <w:r>
        <w:t xml:space="preserve">, 81*</w:t>
      </w:r>
      <w:r>
        <w:t xml:space="preserve">, 82*</w:t>
      </w:r>
      <w:r>
        <w:t xml:space="preserve">, 83*</w:t>
      </w:r>
      <w:r>
        <w:t xml:space="preserve">, 84*</w:t>
      </w:r>
      <w:r>
        <w:t xml:space="preserve">, 107*</w:t>
      </w:r>
      <w:r>
        <w:t xml:space="preserve">, 108</w:t>
      </w:r>
      <w:r>
        <w:t xml:space="preserve">, 143</w:t>
      </w:r>
      <w:r>
        <w:t xml:space="preserve">, 155</w:t>
      </w:r>
      <w:r>
        <w:t xml:space="preserve">, 178</w:t>
      </w:r>
      <w:r>
        <w:t xml:space="preserve">, 182</w:t>
      </w:r>
      <w:r>
        <w:t xml:space="preserve">, 231*</w:t>
      </w:r>
      <w:r>
        <w:t xml:space="preserve">, 248</w:t>
      </w:r>
      <w:r>
        <w:t xml:space="preserve">, 252</w:t>
      </w:r>
      <w:r>
        <w:t xml:space="preserve">, 257</w:t>
      </w:r>
      <w:r>
        <w:t xml:space="preserve">, 328</w:t>
      </w:r>
      <w:r>
        <w:t xml:space="preserve">, 330</w:t>
      </w:r>
      <w:r>
        <w:t xml:space="preserve">, </w:t>
        <w:br/>
      </w:r>
      <w:r>
        <w:t xml:space="preserve">HCR32*</w:t>
      </w:r>
      <w:r>
        <w:t xml:space="preserve">, </w:t>
        <w:br/>
      </w:r>
      <w:r>
        <w:t xml:space="preserve">HJR24*</w:t>
      </w:r>
      <w:r>
        <w:t xml:space="preserve">, </w:t>
        <w:br/>
      </w:r>
      <w:r>
        <w:t xml:space="preserve">HR42*</w:t>
        <w:br/>
      </w:r>
    </w:p>
    <w:p>
      <w:pPr>
        <w:pStyle w:val="RecordBase"/>
        <w:ind w:left="120" w:hanging="120"/>
      </w:pPr>
      <w:r>
        <w:t xml:space="preserve">Bauman, Jared</w:t>
        <w:br/>
      </w:r>
      <w:r>
        <w:t xml:space="preserve">HB5*</w:t>
      </w:r>
      <w:r>
        <w:t xml:space="preserve">, 9</w:t>
      </w:r>
      <w:r>
        <w:t xml:space="preserve">, 30</w:t>
      </w:r>
      <w:r>
        <w:t xml:space="preserve">, 43</w:t>
      </w:r>
      <w:r>
        <w:t xml:space="preserve">, 65</w:t>
      </w:r>
      <w:r>
        <w:t xml:space="preserve">, 66</w:t>
      </w:r>
      <w:r>
        <w:t xml:space="preserve">, 100</w:t>
      </w:r>
      <w:r>
        <w:t xml:space="preserve">, 135*</w:t>
      </w:r>
      <w:r>
        <w:t xml:space="preserve">, 136*</w:t>
      </w:r>
      <w:r>
        <w:t xml:space="preserve">, 140</w:t>
      </w:r>
      <w:r>
        <w:t xml:space="preserve">, 142</w:t>
      </w:r>
      <w:r>
        <w:t xml:space="preserve">, 164</w:t>
      </w:r>
      <w:r>
        <w:t xml:space="preserve">, 182</w:t>
      </w:r>
      <w:r>
        <w:t xml:space="preserve">, 208</w:t>
      </w:r>
      <w:r>
        <w:t xml:space="preserve">, 212</w:t>
      </w:r>
      <w:r>
        <w:t xml:space="preserve">, 278</w:t>
      </w:r>
      <w:r>
        <w:t xml:space="preserve">, 341</w:t>
      </w:r>
      <w:r>
        <w:t xml:space="preserve">, </w:t>
        <w:br/>
      </w:r>
      <w:r>
        <w:t xml:space="preserve">HR45</w:t>
        <w:br/>
      </w:r>
      <w:r>
        <w:t xml:space="preserve">HB5: HFA (27)</w:t>
        <w:br/>
      </w:r>
    </w:p>
    <w:p>
      <w:pPr>
        <w:pStyle w:val="RecordBase"/>
        <w:ind w:left="120" w:hanging="120"/>
      </w:pPr>
      <w:r>
        <w:t xml:space="preserve">Bentley, Danny</w:t>
        <w:br/>
      </w:r>
      <w:r>
        <w:t xml:space="preserve">HB5</w:t>
      </w:r>
      <w:r>
        <w:t xml:space="preserve">, 6</w:t>
      </w:r>
      <w:r>
        <w:t xml:space="preserve">, 9</w:t>
      </w:r>
      <w:r>
        <w:t xml:space="preserve">, 10</w:t>
      </w:r>
      <w:r>
        <w:t xml:space="preserve">, 30</w:t>
      </w:r>
      <w:r>
        <w:t xml:space="preserve">, 52</w:t>
      </w:r>
      <w:r>
        <w:t xml:space="preserve">, 174</w:t>
      </w:r>
      <w:r>
        <w:t xml:space="preserve">, 178</w:t>
      </w:r>
      <w:r>
        <w:t xml:space="preserve">, 208</w:t>
      </w:r>
      <w:r>
        <w:t xml:space="preserve">, 220</w:t>
      </w:r>
      <w:r>
        <w:t xml:space="preserve">, 229</w:t>
      </w:r>
      <w:r>
        <w:t xml:space="preserve">, 274*</w:t>
      </w:r>
      <w:r>
        <w:t xml:space="preserve">, 345</w:t>
      </w:r>
      <w:r>
        <w:t xml:space="preserve">, </w:t>
        <w:br/>
      </w:r>
      <w:r>
        <w:t xml:space="preserve">HR45</w:t>
        <w:br/>
      </w:r>
    </w:p>
    <w:p>
      <w:pPr>
        <w:pStyle w:val="RecordBase"/>
        <w:ind w:left="120" w:hanging="120"/>
      </w:pPr>
      <w:r>
        <w:t xml:space="preserve">Blanton, John</w:t>
        <w:br/>
      </w:r>
      <w:r>
        <w:t xml:space="preserve">HB5</w:t>
      </w:r>
      <w:r>
        <w:t xml:space="preserve">, 39</w:t>
      </w:r>
      <w:r>
        <w:t xml:space="preserve">, 45</w:t>
      </w:r>
      <w:r>
        <w:t xml:space="preserve">, 85</w:t>
      </w:r>
      <w:r>
        <w:t xml:space="preserve">, 87*</w:t>
      </w:r>
      <w:r>
        <w:t xml:space="preserve">, 100</w:t>
      </w:r>
      <w:r>
        <w:t xml:space="preserve">, 141</w:t>
      </w:r>
      <w:r>
        <w:t xml:space="preserve">, 168</w:t>
      </w:r>
      <w:r>
        <w:t xml:space="preserve">, 178</w:t>
      </w:r>
      <w:r>
        <w:t xml:space="preserve">, 192*</w:t>
      </w:r>
      <w:r>
        <w:t xml:space="preserve">, 193*</w:t>
      </w:r>
      <w:r>
        <w:t xml:space="preserve">, 194</w:t>
      </w:r>
      <w:r>
        <w:t xml:space="preserve">, 212</w:t>
      </w:r>
      <w:r>
        <w:t xml:space="preserve">, 217</w:t>
      </w:r>
      <w:r>
        <w:t xml:space="preserve">, 326*</w:t>
      </w:r>
      <w:r>
        <w:t xml:space="preserve">, 349*</w:t>
      </w:r>
      <w:r>
        <w:t xml:space="preserve">, </w:t>
        <w:br/>
      </w:r>
      <w:r>
        <w:t xml:space="preserve">HCR31</w:t>
      </w:r>
      <w:r>
        <w:t xml:space="preserve">, 36*</w:t>
      </w:r>
      <w:r>
        <w:t xml:space="preserve">, </w:t>
        <w:br/>
      </w:r>
      <w:r>
        <w:t xml:space="preserve">HR45</w:t>
        <w:br/>
      </w:r>
    </w:p>
    <w:p>
      <w:pPr>
        <w:pStyle w:val="RecordBase"/>
        <w:ind w:left="120" w:hanging="120"/>
      </w:pPr>
      <w:r>
        <w:t xml:space="preserve">Bojanowski, Tina</w:t>
        <w:br/>
      </w:r>
      <w:r>
        <w:t xml:space="preserve">HB10</w:t>
      </w:r>
      <w:r>
        <w:t xml:space="preserve">, 20</w:t>
      </w:r>
      <w:r>
        <w:t xml:space="preserve">, 38</w:t>
      </w:r>
      <w:r>
        <w:t xml:space="preserve">, 108*</w:t>
      </w:r>
      <w:r>
        <w:t xml:space="preserve">, 110</w:t>
      </w:r>
      <w:r>
        <w:t xml:space="preserve">, 114</w:t>
      </w:r>
      <w:r>
        <w:t xml:space="preserve">, 143</w:t>
      </w:r>
      <w:r>
        <w:t xml:space="preserve">, 148*</w:t>
      </w:r>
      <w:r>
        <w:t xml:space="preserve">, 157</w:t>
      </w:r>
      <w:r>
        <w:t xml:space="preserve">, 158*</w:t>
      </w:r>
      <w:r>
        <w:t xml:space="preserve">, 214</w:t>
      </w:r>
      <w:r>
        <w:t xml:space="preserve">, 216</w:t>
      </w:r>
      <w:r>
        <w:t xml:space="preserve">, 230*</w:t>
      </w:r>
      <w:r>
        <w:t xml:space="preserve">, 232</w:t>
      </w:r>
      <w:r>
        <w:t xml:space="preserve">, 252</w:t>
      </w:r>
      <w:r>
        <w:t xml:space="preserve">, 329*</w:t>
      </w:r>
      <w:r>
        <w:t xml:space="preserve">, 330</w:t>
      </w:r>
      <w:r>
        <w:t xml:space="preserve">, 339</w:t>
      </w:r>
      <w:r>
        <w:t xml:space="preserve">, 351</w:t>
      </w:r>
      <w:r>
        <w:t xml:space="preserve">, 352</w:t>
      </w:r>
      <w:r>
        <w:t xml:space="preserve">, 355</w:t>
      </w:r>
      <w:r>
        <w:t xml:space="preserve">, 364*</w:t>
      </w:r>
      <w:r>
        <w:t xml:space="preserve">, 365*</w:t>
      </w:r>
      <w:r>
        <w:t xml:space="preserve">, 366*</w:t>
      </w:r>
      <w:r>
        <w:t xml:space="preserve">, </w:t>
        <w:br/>
      </w:r>
      <w:r>
        <w:t xml:space="preserve">HCR32*</w:t>
        <w:br/>
      </w:r>
    </w:p>
    <w:p>
      <w:pPr>
        <w:pStyle w:val="RecordBase"/>
        <w:ind w:left="120" w:hanging="120"/>
      </w:pPr>
      <w:r>
        <w:t xml:space="preserve">Bowling, Adam</w:t>
        <w:br/>
      </w:r>
      <w:r>
        <w:t xml:space="preserve">HB1</w:t>
      </w:r>
      <w:r>
        <w:t xml:space="preserve">, 5</w:t>
      </w:r>
      <w:r>
        <w:t xml:space="preserve">, 6*</w:t>
      </w:r>
      <w:r>
        <w:t xml:space="preserve">, 45</w:t>
      </w:r>
      <w:r>
        <w:t xml:space="preserve">, 53</w:t>
      </w:r>
      <w:r>
        <w:t xml:space="preserve">, 88</w:t>
      </w:r>
      <w:r>
        <w:t xml:space="preserve">, 136</w:t>
      </w:r>
      <w:r>
        <w:t xml:space="preserve">, 212</w:t>
      </w:r>
      <w:r>
        <w:t xml:space="preserve">, 217</w:t>
      </w:r>
      <w:r>
        <w:t xml:space="preserve">, 262</w:t>
      </w:r>
      <w:r>
        <w:t xml:space="preserve">, 263*</w:t>
      </w:r>
      <w:r>
        <w:t xml:space="preserve">, 264</w:t>
      </w:r>
      <w:r>
        <w:t xml:space="preserve">, 324*</w:t>
      </w:r>
      <w:r>
        <w:t xml:space="preserve">, 341</w:t>
      </w:r>
      <w:r>
        <w:t xml:space="preserve">, </w:t>
        <w:br/>
      </w:r>
      <w:r>
        <w:t xml:space="preserve">HR45</w:t>
        <w:br/>
      </w:r>
    </w:p>
    <w:p>
      <w:pPr>
        <w:pStyle w:val="RecordBase"/>
        <w:ind w:left="120" w:hanging="120"/>
      </w:pPr>
      <w:r>
        <w:t xml:space="preserve">Branscum, Josh</w:t>
        <w:br/>
      </w:r>
      <w:r>
        <w:t xml:space="preserve">HB109</w:t>
      </w:r>
      <w:r>
        <w:t xml:space="preserve">, 161*</w:t>
      </w:r>
      <w:r>
        <w:t xml:space="preserve">, 217</w:t>
      </w:r>
      <w:r>
        <w:t xml:space="preserve">, 341</w:t>
      </w:r>
      <w:r>
        <w:t xml:space="preserve">, </w:t>
        <w:br/>
      </w:r>
      <w:r>
        <w:t xml:space="preserve">HCR38*</w:t>
      </w:r>
      <w:r>
        <w:t xml:space="preserve">, </w:t>
        <w:br/>
      </w:r>
      <w:r>
        <w:t xml:space="preserve">HR45</w:t>
        <w:br/>
      </w:r>
    </w:p>
    <w:p>
      <w:pPr>
        <w:pStyle w:val="RecordBase"/>
        <w:ind w:left="120" w:hanging="120"/>
      </w:pPr>
      <w:r>
        <w:t xml:space="preserve">Bratcher, Kevin D.</w:t>
        <w:br/>
      </w:r>
      <w:r>
        <w:t xml:space="preserve">HB5</w:t>
      </w:r>
      <w:r>
        <w:t xml:space="preserve">, 21</w:t>
      </w:r>
      <w:r>
        <w:t xml:space="preserve">, 33*</w:t>
      </w:r>
      <w:r>
        <w:t xml:space="preserve">, 43</w:t>
      </w:r>
      <w:r>
        <w:t xml:space="preserve">, 45</w:t>
      </w:r>
      <w:r>
        <w:t xml:space="preserve">, 100</w:t>
      </w:r>
      <w:r>
        <w:t xml:space="preserve">, 109</w:t>
      </w:r>
      <w:r>
        <w:t xml:space="preserve">, 116*</w:t>
      </w:r>
      <w:r>
        <w:t xml:space="preserve">, 124</w:t>
      </w:r>
      <w:r>
        <w:t xml:space="preserve">, 141</w:t>
      </w:r>
      <w:r>
        <w:t xml:space="preserve">, 178</w:t>
      </w:r>
      <w:r>
        <w:t xml:space="preserve">, 199</w:t>
      </w:r>
      <w:r>
        <w:t xml:space="preserve">, 208</w:t>
      </w:r>
      <w:r>
        <w:t xml:space="preserve">, 212</w:t>
      </w:r>
      <w:r>
        <w:t xml:space="preserve">, 222</w:t>
      </w:r>
      <w:r>
        <w:t xml:space="preserve">, 231</w:t>
      </w:r>
      <w:r>
        <w:t xml:space="preserve">, 338*</w:t>
      </w:r>
      <w:r>
        <w:t xml:space="preserve">, 345</w:t>
      </w:r>
      <w:r>
        <w:t xml:space="preserve">, 348*</w:t>
      </w:r>
      <w:r>
        <w:t xml:space="preserve">, </w:t>
        <w:br/>
      </w:r>
      <w:r>
        <w:t xml:space="preserve">HJR40</w:t>
      </w:r>
      <w:r>
        <w:t xml:space="preserve">, </w:t>
        <w:br/>
      </w:r>
      <w:r>
        <w:t xml:space="preserve">HR45</w:t>
        <w:br/>
      </w:r>
    </w:p>
    <w:p>
      <w:pPr>
        <w:pStyle w:val="RecordBase"/>
        <w:ind w:left="120" w:hanging="120"/>
      </w:pPr>
      <w:r>
        <w:t xml:space="preserve">Bratcher, Steve</w:t>
        <w:br/>
      </w:r>
      <w:r>
        <w:t xml:space="preserve">HB5</w:t>
      </w:r>
      <w:r>
        <w:t xml:space="preserve">, 7</w:t>
      </w:r>
      <w:r>
        <w:t xml:space="preserve">, 43</w:t>
      </w:r>
      <w:r>
        <w:t xml:space="preserve">, 54*</w:t>
      </w:r>
      <w:r>
        <w:t xml:space="preserve">, 88</w:t>
      </w:r>
      <w:r>
        <w:t xml:space="preserve">, 137*</w:t>
      </w:r>
      <w:r>
        <w:t xml:space="preserve">, 200*</w:t>
      </w:r>
      <w:r>
        <w:t xml:space="preserve">, 208</w:t>
      </w:r>
      <w:r>
        <w:t xml:space="preserve">, 212</w:t>
      </w:r>
      <w:r>
        <w:t xml:space="preserve">, 222</w:t>
      </w:r>
      <w:r>
        <w:t xml:space="preserve">, 226*</w:t>
      </w:r>
      <w:r>
        <w:t xml:space="preserve">, 243</w:t>
      </w:r>
      <w:r>
        <w:t xml:space="preserve">, 250*</w:t>
      </w:r>
      <w:r>
        <w:t xml:space="preserve">, 345</w:t>
      </w:r>
      <w:r>
        <w:t xml:space="preserve">, </w:t>
        <w:br/>
      </w:r>
      <w:r>
        <w:t xml:space="preserve">HR45</w:t>
        <w:br/>
      </w:r>
    </w:p>
    <w:p>
      <w:pPr>
        <w:pStyle w:val="RecordBase"/>
        <w:ind w:left="120" w:hanging="120"/>
      </w:pPr>
      <w:r>
        <w:t xml:space="preserve">Bray, Josh</w:t>
        <w:br/>
      </w:r>
      <w:r>
        <w:t xml:space="preserve">HB1</w:t>
      </w:r>
      <w:r>
        <w:t xml:space="preserve">, 6</w:t>
      </w:r>
      <w:r>
        <w:t xml:space="preserve">, 7*</w:t>
      </w:r>
      <w:r>
        <w:t xml:space="preserve">, 45</w:t>
      </w:r>
      <w:r>
        <w:t xml:space="preserve">, 194</w:t>
      </w:r>
      <w:r>
        <w:t xml:space="preserve">, 262*</w:t>
      </w:r>
      <w:r>
        <w:t xml:space="preserve">, 263</w:t>
      </w:r>
      <w:r>
        <w:t xml:space="preserve">, 264</w:t>
      </w:r>
      <w:r>
        <w:t xml:space="preserve">, 324</w:t>
      </w:r>
      <w:r>
        <w:t xml:space="preserve">, 341</w:t>
      </w:r>
      <w:r>
        <w:t xml:space="preserve">, 342*</w:t>
      </w:r>
      <w:r>
        <w:t xml:space="preserve">, </w:t>
        <w:br/>
      </w:r>
      <w:r>
        <w:t xml:space="preserve">HCR38*</w:t>
      </w:r>
      <w:r>
        <w:t xml:space="preserve">, </w:t>
        <w:br/>
      </w:r>
      <w:r>
        <w:t xml:space="preserve">HR45</w:t>
        <w:br/>
      </w:r>
    </w:p>
    <w:p>
      <w:pPr>
        <w:pStyle w:val="RecordBase"/>
        <w:ind w:left="120" w:hanging="120"/>
      </w:pPr>
      <w:r>
        <w:t xml:space="preserve">Bridges, Randy</w:t>
        <w:br/>
      </w:r>
      <w:r>
        <w:t xml:space="preserve">HB88</w:t>
      </w:r>
      <w:r>
        <w:t xml:space="preserve">, 217</w:t>
      </w:r>
      <w:r>
        <w:t xml:space="preserve">, 345</w:t>
      </w:r>
      <w:r>
        <w:t xml:space="preserve">, 375*</w:t>
      </w:r>
      <w:r>
        <w:t xml:space="preserve">, </w:t>
        <w:br/>
      </w:r>
      <w:r>
        <w:t xml:space="preserve">HR45</w:t>
        <w:br/>
      </w:r>
    </w:p>
    <w:p>
      <w:pPr>
        <w:pStyle w:val="RecordBase"/>
        <w:ind w:left="120" w:hanging="120"/>
      </w:pPr>
      <w:r>
        <w:t xml:space="preserve">Brown Jr., George</w:t>
        <w:br/>
      </w:r>
      <w:r>
        <w:t xml:space="preserve">HB20</w:t>
      </w:r>
      <w:r>
        <w:t xml:space="preserve">, 21</w:t>
      </w:r>
      <w:r>
        <w:t xml:space="preserve">, 36</w:t>
      </w:r>
      <w:r>
        <w:t xml:space="preserve">, 70</w:t>
      </w:r>
      <w:r>
        <w:t xml:space="preserve">, 71</w:t>
      </w:r>
      <w:r>
        <w:t xml:space="preserve">, 72</w:t>
      </w:r>
      <w:r>
        <w:t xml:space="preserve">, 74</w:t>
      </w:r>
      <w:r>
        <w:t xml:space="preserve">, 75</w:t>
      </w:r>
      <w:r>
        <w:t xml:space="preserve">, 76</w:t>
      </w:r>
      <w:r>
        <w:t xml:space="preserve">, 89*</w:t>
      </w:r>
      <w:r>
        <w:t xml:space="preserve">, 90</w:t>
      </w:r>
      <w:r>
        <w:t xml:space="preserve">, 110</w:t>
      </w:r>
      <w:r>
        <w:t xml:space="preserve">, 114</w:t>
      </w:r>
      <w:r>
        <w:t xml:space="preserve">, 117</w:t>
      </w:r>
      <w:r>
        <w:t xml:space="preserve">, 125*</w:t>
      </w:r>
      <w:r>
        <w:t xml:space="preserve">, 126</w:t>
      </w:r>
      <w:r>
        <w:t xml:space="preserve">, 127*</w:t>
      </w:r>
      <w:r>
        <w:t xml:space="preserve">, 128*</w:t>
      </w:r>
      <w:r>
        <w:t xml:space="preserve">, 133</w:t>
      </w:r>
      <w:r>
        <w:t xml:space="preserve">, 154*</w:t>
      </w:r>
      <w:r>
        <w:t xml:space="preserve">, 161</w:t>
      </w:r>
      <w:r>
        <w:t xml:space="preserve">, 187</w:t>
      </w:r>
      <w:r>
        <w:t xml:space="preserve">, 189</w:t>
      </w:r>
      <w:r>
        <w:t xml:space="preserve">, 216</w:t>
      </w:r>
      <w:r>
        <w:t xml:space="preserve">, 232*</w:t>
      </w:r>
      <w:r>
        <w:t xml:space="preserve">, 233*</w:t>
      </w:r>
      <w:r>
        <w:t xml:space="preserve">, 234*</w:t>
      </w:r>
      <w:r>
        <w:t xml:space="preserve">, 252</w:t>
      </w:r>
      <w:r>
        <w:t xml:space="preserve">, 276*</w:t>
      </w:r>
      <w:r>
        <w:t xml:space="preserve">, 284</w:t>
      </w:r>
      <w:r>
        <w:t xml:space="preserve">, 285</w:t>
      </w:r>
      <w:r>
        <w:t xml:space="preserve">, 287</w:t>
      </w:r>
      <w:r>
        <w:t xml:space="preserve">, 291</w:t>
      </w:r>
      <w:r>
        <w:t xml:space="preserve">, 294</w:t>
      </w:r>
      <w:r>
        <w:t xml:space="preserve">, 295*</w:t>
      </w:r>
      <w:r>
        <w:t xml:space="preserve">, 301</w:t>
      </w:r>
      <w:r>
        <w:t xml:space="preserve">, 303</w:t>
      </w:r>
      <w:r>
        <w:t xml:space="preserve">, 306*</w:t>
      </w:r>
      <w:r>
        <w:t xml:space="preserve">, 321</w:t>
      </w:r>
      <w:r>
        <w:t xml:space="preserve">, 330</w:t>
      </w:r>
      <w:r>
        <w:t xml:space="preserve">, 336</w:t>
      </w:r>
      <w:r>
        <w:t xml:space="preserve">, 350</w:t>
      </w:r>
      <w:r>
        <w:t xml:space="preserve">, 352</w:t>
      </w:r>
      <w:r>
        <w:t xml:space="preserve">, 362</w:t>
      </w:r>
      <w:r>
        <w:t xml:space="preserve">, 373*</w:t>
      </w:r>
      <w:r>
        <w:t xml:space="preserve">, </w:t>
        <w:br/>
      </w:r>
      <w:r>
        <w:t xml:space="preserve">HJR48</w:t>
      </w:r>
      <w:r>
        <w:t xml:space="preserve">, </w:t>
        <w:br/>
      </w:r>
      <w:r>
        <w:t xml:space="preserve">HR27*</w:t>
      </w:r>
      <w:r>
        <w:t xml:space="preserve">, 34</w:t>
      </w:r>
      <w:r>
        <w:t xml:space="preserve">, 39*</w:t>
        <w:br/>
      </w:r>
    </w:p>
    <w:p>
      <w:pPr>
        <w:pStyle w:val="RecordBase"/>
        <w:ind w:left="120" w:hanging="120"/>
      </w:pPr>
      <w:r>
        <w:t xml:space="preserve">Burke, Lindsey</w:t>
        <w:br/>
      </w:r>
      <w:r>
        <w:t xml:space="preserve">HB10</w:t>
      </w:r>
      <w:r>
        <w:t xml:space="preserve">, 148</w:t>
      </w:r>
      <w:r>
        <w:t xml:space="preserve">, 187</w:t>
      </w:r>
      <w:r>
        <w:t xml:space="preserve">, 216</w:t>
      </w:r>
      <w:r>
        <w:t xml:space="preserve">, 237*</w:t>
      </w:r>
      <w:r>
        <w:t xml:space="preserve">, 238*</w:t>
      </w:r>
      <w:r>
        <w:t xml:space="preserve">, 239*</w:t>
      </w:r>
      <w:r>
        <w:t xml:space="preserve">, 240*</w:t>
      </w:r>
      <w:r>
        <w:t xml:space="preserve">, 252</w:t>
      </w:r>
      <w:r>
        <w:t xml:space="preserve">, 297*</w:t>
      </w:r>
      <w:r>
        <w:t xml:space="preserve">, 298</w:t>
      </w:r>
      <w:r>
        <w:t xml:space="preserve">, 310</w:t>
      </w:r>
      <w:r>
        <w:t xml:space="preserve">, 344*</w:t>
      </w:r>
      <w:r>
        <w:t xml:space="preserve">, 362*</w:t>
      </w:r>
      <w:r>
        <w:t xml:space="preserve">, 363*</w:t>
      </w:r>
      <w:r>
        <w:t xml:space="preserve">, 368*</w:t>
        <w:br/>
      </w:r>
      <w:r>
        <w:t xml:space="preserve">HB5: HFA (1)</w:t>
      </w:r>
      <w:r>
        <w:t xml:space="preserve">, (5)</w:t>
        <w:br/>
      </w:r>
      <w:r>
        <w:t xml:space="preserve">HB155: HFA (1)</w:t>
        <w:br/>
      </w:r>
      <w:r>
        <w:t xml:space="preserve">HB178: HFA (1)</w:t>
        <w:br/>
      </w:r>
    </w:p>
    <w:p>
      <w:pPr>
        <w:pStyle w:val="RecordBase"/>
        <w:ind w:left="120" w:hanging="120"/>
      </w:pPr>
      <w:r>
        <w:t xml:space="preserve">Callaway, Emily</w:t>
        <w:br/>
      </w:r>
      <w:r>
        <w:t xml:space="preserve">HB5</w:t>
      </w:r>
      <w:r>
        <w:t xml:space="preserve">, 10</w:t>
      </w:r>
      <w:r>
        <w:t xml:space="preserve">, 20</w:t>
      </w:r>
      <w:r>
        <w:t xml:space="preserve">, 26</w:t>
      </w:r>
      <w:r>
        <w:t xml:space="preserve">, 30</w:t>
      </w:r>
      <w:r>
        <w:t xml:space="preserve">, 39</w:t>
      </w:r>
      <w:r>
        <w:t xml:space="preserve">, 41*</w:t>
      </w:r>
      <w:r>
        <w:t xml:space="preserve">, 42*</w:t>
      </w:r>
      <w:r>
        <w:t xml:space="preserve">, 44</w:t>
      </w:r>
      <w:r>
        <w:t xml:space="preserve">, 45</w:t>
      </w:r>
      <w:r>
        <w:t xml:space="preserve">, 48</w:t>
      </w:r>
      <w:r>
        <w:t xml:space="preserve">, 53</w:t>
      </w:r>
      <w:r>
        <w:t xml:space="preserve">, 87</w:t>
      </w:r>
      <w:r>
        <w:t xml:space="preserve">, 100</w:t>
      </w:r>
      <w:r>
        <w:t xml:space="preserve">, 101</w:t>
      </w:r>
      <w:r>
        <w:t xml:space="preserve">, 104</w:t>
      </w:r>
      <w:r>
        <w:t xml:space="preserve">, 108</w:t>
      </w:r>
      <w:r>
        <w:t xml:space="preserve">, 124*</w:t>
      </w:r>
      <w:r>
        <w:t xml:space="preserve">, 140</w:t>
      </w:r>
      <w:r>
        <w:t xml:space="preserve">, 141</w:t>
      </w:r>
      <w:r>
        <w:t xml:space="preserve">, 149</w:t>
      </w:r>
      <w:r>
        <w:t xml:space="preserve">, 157</w:t>
      </w:r>
      <w:r>
        <w:t xml:space="preserve">, 163</w:t>
      </w:r>
      <w:r>
        <w:t xml:space="preserve">, 164</w:t>
      </w:r>
      <w:r>
        <w:t xml:space="preserve">, 168*</w:t>
      </w:r>
      <w:r>
        <w:t xml:space="preserve">, 202</w:t>
      </w:r>
      <w:r>
        <w:t xml:space="preserve">, 208</w:t>
      </w:r>
      <w:r>
        <w:t xml:space="preserve">, 212</w:t>
      </w:r>
      <w:r>
        <w:t xml:space="preserve">, 229*</w:t>
      </w:r>
      <w:r>
        <w:t xml:space="preserve">, 231</w:t>
      </w:r>
      <w:r>
        <w:t xml:space="preserve">, 252</w:t>
      </w:r>
      <w:r>
        <w:t xml:space="preserve">, 255</w:t>
      </w:r>
      <w:r>
        <w:t xml:space="preserve">, 278</w:t>
      </w:r>
      <w:r>
        <w:t xml:space="preserve">, 341</w:t>
      </w:r>
      <w:r>
        <w:t xml:space="preserve">, 349*</w:t>
      </w:r>
      <w:r>
        <w:t xml:space="preserve">, 374</w:t>
      </w:r>
      <w:r>
        <w:t xml:space="preserve">, </w:t>
        <w:br/>
      </w:r>
      <w:r>
        <w:t xml:space="preserve">HJR44</w:t>
      </w:r>
      <w:r>
        <w:t xml:space="preserve">, </w:t>
        <w:br/>
      </w:r>
      <w:r>
        <w:t xml:space="preserve">HR45</w:t>
        <w:br/>
      </w:r>
    </w:p>
    <w:p>
      <w:pPr>
        <w:pStyle w:val="RecordBase"/>
        <w:ind w:left="120" w:hanging="120"/>
      </w:pPr>
      <w:r>
        <w:t xml:space="preserve">Calloway, Josh</w:t>
        <w:br/>
      </w:r>
      <w:r>
        <w:t xml:space="preserve">HB9</w:t>
      </w:r>
      <w:r>
        <w:t xml:space="preserve">, 16</w:t>
      </w:r>
      <w:r>
        <w:t xml:space="preserve">, 41</w:t>
      </w:r>
      <w:r>
        <w:t xml:space="preserve">, 44</w:t>
      </w:r>
      <w:r>
        <w:t xml:space="preserve">, 47</w:t>
      </w:r>
      <w:r>
        <w:t xml:space="preserve">, 48</w:t>
      </w:r>
      <w:r>
        <w:t xml:space="preserve">, 49</w:t>
      </w:r>
      <w:r>
        <w:t xml:space="preserve">, 50</w:t>
      </w:r>
      <w:r>
        <w:t xml:space="preserve">, 51</w:t>
      </w:r>
      <w:r>
        <w:t xml:space="preserve">, 59</w:t>
      </w:r>
      <w:r>
        <w:t xml:space="preserve">, 101</w:t>
      </w:r>
      <w:r>
        <w:t xml:space="preserve">, 106</w:t>
      </w:r>
      <w:r>
        <w:t xml:space="preserve">, 140</w:t>
      </w:r>
      <w:r>
        <w:t xml:space="preserve">, 141</w:t>
      </w:r>
      <w:r>
        <w:t xml:space="preserve">, 149</w:t>
      </w:r>
      <w:r>
        <w:t xml:space="preserve">, 177</w:t>
      </w:r>
      <w:r>
        <w:t xml:space="preserve">, 191*</w:t>
      </w:r>
      <w:r>
        <w:t xml:space="preserve">, 202</w:t>
      </w:r>
      <w:r>
        <w:t xml:space="preserve">, 203</w:t>
      </w:r>
      <w:r>
        <w:t xml:space="preserve">, 204</w:t>
      </w:r>
      <w:r>
        <w:t xml:space="preserve">, 208*</w:t>
      </w:r>
      <w:r>
        <w:t xml:space="preserve">, 212</w:t>
      </w:r>
      <w:r>
        <w:t xml:space="preserve">, 217</w:t>
      </w:r>
      <w:r>
        <w:t xml:space="preserve">, 236</w:t>
      </w:r>
      <w:r>
        <w:t xml:space="preserve">, 241*</w:t>
      </w:r>
      <w:r>
        <w:t xml:space="preserve">, 257</w:t>
      </w:r>
      <w:r>
        <w:t xml:space="preserve">, 259</w:t>
      </w:r>
      <w:r>
        <w:t xml:space="preserve">, 288</w:t>
      </w:r>
      <w:r>
        <w:t xml:space="preserve">, 293</w:t>
      </w:r>
      <w:r>
        <w:t xml:space="preserve">, 305*</w:t>
      </w:r>
      <w:r>
        <w:t xml:space="preserve">, 309</w:t>
      </w:r>
      <w:r>
        <w:t xml:space="preserve">, 374</w:t>
      </w:r>
      <w:r>
        <w:t xml:space="preserve">, </w:t>
        <w:br/>
      </w:r>
      <w:r>
        <w:t xml:space="preserve">HR45</w:t>
        <w:br/>
      </w:r>
      <w:r>
        <w:t xml:space="preserve">HB208: HFA (1)</w:t>
        <w:br/>
      </w:r>
    </w:p>
    <w:p>
      <w:pPr>
        <w:pStyle w:val="RecordBase"/>
        <w:ind w:left="120" w:hanging="120"/>
      </w:pPr>
      <w:r>
        <w:t xml:space="preserve">Camuel, Adrielle</w:t>
        <w:br/>
      </w:r>
      <w:r>
        <w:t xml:space="preserve">HB95</w:t>
      </w:r>
      <w:r>
        <w:t xml:space="preserve">, 110</w:t>
      </w:r>
      <w:r>
        <w:t xml:space="preserve">, 114</w:t>
      </w:r>
      <w:r>
        <w:t xml:space="preserve">, 138</w:t>
      </w:r>
      <w:r>
        <w:t xml:space="preserve">, 148</w:t>
      </w:r>
      <w:r>
        <w:t xml:space="preserve">, 154</w:t>
      </w:r>
      <w:r>
        <w:t xml:space="preserve">, 252</w:t>
      </w:r>
      <w:r>
        <w:t xml:space="preserve">, 283*</w:t>
      </w:r>
      <w:r>
        <w:t xml:space="preserve">, 284*</w:t>
      </w:r>
      <w:r>
        <w:t xml:space="preserve">, 285*</w:t>
      </w:r>
      <w:r>
        <w:t xml:space="preserve">, 303</w:t>
      </w:r>
      <w:r>
        <w:t xml:space="preserve">, 344</w:t>
      </w:r>
      <w:r>
        <w:t xml:space="preserve">, 351</w:t>
      </w:r>
      <w:r>
        <w:t xml:space="preserve">, 352</w:t>
      </w:r>
      <w:r>
        <w:t xml:space="preserve">, 355</w:t>
      </w:r>
      <w:r>
        <w:t xml:space="preserve">, </w:t>
        <w:br/>
      </w:r>
      <w:r>
        <w:t xml:space="preserve">HJR48</w:t>
        <w:br/>
      </w:r>
    </w:p>
    <w:p>
      <w:pPr>
        <w:pStyle w:val="RecordBase"/>
        <w:ind w:left="120" w:hanging="120"/>
      </w:pPr>
      <w:r>
        <w:t xml:space="preserve">Chester-Burton, Beverly</w:t>
        <w:br/>
      </w:r>
      <w:r>
        <w:t xml:space="preserve">HB20</w:t>
      </w:r>
      <w:r>
        <w:t xml:space="preserve">, 21</w:t>
      </w:r>
      <w:r>
        <w:t xml:space="preserve">, 30</w:t>
      </w:r>
      <w:r>
        <w:t xml:space="preserve">, 35</w:t>
      </w:r>
      <w:r>
        <w:t xml:space="preserve">, 36</w:t>
      </w:r>
      <w:r>
        <w:t xml:space="preserve">, 70</w:t>
      </w:r>
      <w:r>
        <w:t xml:space="preserve">, 71</w:t>
      </w:r>
      <w:r>
        <w:t xml:space="preserve">, 72</w:t>
      </w:r>
      <w:r>
        <w:t xml:space="preserve">, 74</w:t>
      </w:r>
      <w:r>
        <w:t xml:space="preserve">, 75</w:t>
      </w:r>
      <w:r>
        <w:t xml:space="preserve">, 76</w:t>
      </w:r>
      <w:r>
        <w:t xml:space="preserve">, 86</w:t>
      </w:r>
      <w:r>
        <w:t xml:space="preserve">, 89*</w:t>
      </w:r>
      <w:r>
        <w:t xml:space="preserve">, 90</w:t>
      </w:r>
      <w:r>
        <w:t xml:space="preserve">, 93</w:t>
      </w:r>
      <w:r>
        <w:t xml:space="preserve">, 100</w:t>
      </w:r>
      <w:r>
        <w:t xml:space="preserve">, 110</w:t>
      </w:r>
      <w:r>
        <w:t xml:space="preserve">, 114</w:t>
      </w:r>
      <w:r>
        <w:t xml:space="preserve">, 125*</w:t>
      </w:r>
      <w:r>
        <w:t xml:space="preserve">, 126*</w:t>
      </w:r>
      <w:r>
        <w:t xml:space="preserve">, 127*</w:t>
      </w:r>
      <w:r>
        <w:t xml:space="preserve">, 154*</w:t>
      </w:r>
      <w:r>
        <w:t xml:space="preserve">, 161</w:t>
      </w:r>
      <w:r>
        <w:t xml:space="preserve">, 189</w:t>
      </w:r>
      <w:r>
        <w:t xml:space="preserve">, 199</w:t>
      </w:r>
      <w:r>
        <w:t xml:space="preserve">, 212</w:t>
      </w:r>
      <w:r>
        <w:t xml:space="preserve">, 232*</w:t>
      </w:r>
      <w:r>
        <w:t xml:space="preserve">, 233*</w:t>
      </w:r>
      <w:r>
        <w:t xml:space="preserve">, 234*</w:t>
      </w:r>
      <w:r>
        <w:t xml:space="preserve">, 237</w:t>
      </w:r>
      <w:r>
        <w:t xml:space="preserve">, 238</w:t>
      </w:r>
      <w:r>
        <w:t xml:space="preserve">, 239</w:t>
      </w:r>
      <w:r>
        <w:t xml:space="preserve">, 240</w:t>
      </w:r>
      <w:r>
        <w:t xml:space="preserve">, 252</w:t>
      </w:r>
      <w:r>
        <w:t xml:space="preserve">, 276*</w:t>
      </w:r>
      <w:r>
        <w:t xml:space="preserve">, 287*</w:t>
      </w:r>
      <w:r>
        <w:t xml:space="preserve">, 295*</w:t>
      </w:r>
      <w:r>
        <w:t xml:space="preserve">, 303</w:t>
      </w:r>
      <w:r>
        <w:t xml:space="preserve">, 306*</w:t>
      </w:r>
      <w:r>
        <w:t xml:space="preserve">, 307*</w:t>
      </w:r>
      <w:r>
        <w:t xml:space="preserve">, 344</w:t>
      </w:r>
      <w:r>
        <w:t xml:space="preserve">, 350</w:t>
      </w:r>
      <w:r>
        <w:t xml:space="preserve">, 351</w:t>
      </w:r>
      <w:r>
        <w:t xml:space="preserve">, 352</w:t>
      </w:r>
      <w:r>
        <w:t xml:space="preserve">, 355</w:t>
      </w:r>
      <w:r>
        <w:t xml:space="preserve">, 362</w:t>
      </w:r>
      <w:r>
        <w:t xml:space="preserve">, 363</w:t>
      </w:r>
      <w:r>
        <w:t xml:space="preserve">, 373*</w:t>
      </w:r>
      <w:r>
        <w:t xml:space="preserve">, </w:t>
        <w:br/>
      </w:r>
      <w:r>
        <w:t xml:space="preserve">HJR48</w:t>
      </w:r>
      <w:r>
        <w:t xml:space="preserve">, </w:t>
        <w:br/>
      </w:r>
      <w:r>
        <w:t xml:space="preserve">HR27*</w:t>
      </w:r>
      <w:r>
        <w:t xml:space="preserve">, 39*</w:t>
      </w:r>
      <w:r>
        <w:t xml:space="preserve">, 45</w:t>
      </w:r>
      <w:r>
        <w:t xml:space="preserve">, 49*</w:t>
      </w:r>
      <w:r>
        <w:t xml:space="preserve">, 50*</w:t>
        <w:br/>
      </w:r>
    </w:p>
    <w:p>
      <w:pPr>
        <w:pStyle w:val="RecordBase"/>
        <w:ind w:left="120" w:hanging="120"/>
      </w:pPr>
      <w:r>
        <w:t xml:space="preserve">Clines, Mike</w:t>
        <w:br/>
      </w:r>
      <w:r>
        <w:t xml:space="preserve">HB5</w:t>
      </w:r>
      <w:r>
        <w:t xml:space="preserve">, 88</w:t>
      </w:r>
      <w:r>
        <w:t xml:space="preserve">, 146*</w:t>
      </w:r>
      <w:r>
        <w:t xml:space="preserve">, 179</w:t>
      </w:r>
      <w:r>
        <w:t xml:space="preserve">, 300*</w:t>
      </w:r>
      <w:r>
        <w:t xml:space="preserve">, 361*</w:t>
      </w:r>
      <w:r>
        <w:t xml:space="preserve">, </w:t>
        <w:br/>
      </w:r>
      <w:r>
        <w:t xml:space="preserve">HCR51*</w:t>
      </w:r>
      <w:r>
        <w:t xml:space="preserve">, </w:t>
        <w:br/>
      </w:r>
      <w:r>
        <w:t xml:space="preserve">HR45</w:t>
        <w:br/>
      </w:r>
    </w:p>
    <w:p>
      <w:pPr>
        <w:pStyle w:val="RecordBase"/>
        <w:ind w:left="120" w:hanging="120"/>
      </w:pPr>
      <w:r>
        <w:t xml:space="preserve">Decker, Jennifer</w:t>
        <w:br/>
      </w:r>
      <w:r>
        <w:t xml:space="preserve">HB5</w:t>
      </w:r>
      <w:r>
        <w:t xml:space="preserve">, 9*</w:t>
      </w:r>
      <w:r>
        <w:t xml:space="preserve">, 10</w:t>
      </w:r>
      <w:r>
        <w:t xml:space="preserve">, 155</w:t>
      </w:r>
      <w:r>
        <w:t xml:space="preserve">, 163*</w:t>
      </w:r>
      <w:r>
        <w:t xml:space="preserve">, 177*</w:t>
      </w:r>
      <w:r>
        <w:t xml:space="preserve">, 178</w:t>
      </w:r>
      <w:r>
        <w:t xml:space="preserve">, 182*</w:t>
      </w:r>
      <w:r>
        <w:t xml:space="preserve">, 191</w:t>
      </w:r>
      <w:r>
        <w:t xml:space="preserve">, 208</w:t>
      </w:r>
      <w:r>
        <w:t xml:space="preserve">, 217</w:t>
      </w:r>
      <w:r>
        <w:t xml:space="preserve">, 229*</w:t>
      </w:r>
      <w:r>
        <w:t xml:space="preserve">, 243</w:t>
      </w:r>
      <w:r>
        <w:t xml:space="preserve">, 278</w:t>
      </w:r>
      <w:r>
        <w:t xml:space="preserve">, </w:t>
        <w:br/>
      </w:r>
      <w:r>
        <w:t xml:space="preserve">HR45</w:t>
        <w:br/>
      </w:r>
    </w:p>
    <w:p>
      <w:pPr>
        <w:pStyle w:val="RecordBase"/>
        <w:ind w:left="120" w:hanging="120"/>
      </w:pPr>
      <w:r>
        <w:t xml:space="preserve">Dietz, Stephanie</w:t>
        <w:br/>
      </w:r>
      <w:r>
        <w:t xml:space="preserve">HB5</w:t>
      </w:r>
      <w:r>
        <w:t xml:space="preserve">, 10</w:t>
      </w:r>
      <w:r>
        <w:t xml:space="preserve">, 64</w:t>
      </w:r>
      <w:r>
        <w:t xml:space="preserve">, 87</w:t>
      </w:r>
      <w:r>
        <w:t xml:space="preserve">, 100</w:t>
      </w:r>
      <w:r>
        <w:t xml:space="preserve">, 155*</w:t>
      </w:r>
      <w:r>
        <w:t xml:space="preserve">, 163</w:t>
      </w:r>
      <w:r>
        <w:t xml:space="preserve">, 179*</w:t>
      </w:r>
      <w:r>
        <w:t xml:space="preserve">, 182</w:t>
      </w:r>
      <w:r>
        <w:t xml:space="preserve">, 194*</w:t>
      </w:r>
      <w:r>
        <w:t xml:space="preserve">, 205*</w:t>
      </w:r>
      <w:r>
        <w:t xml:space="preserve">, 206*</w:t>
      </w:r>
      <w:r>
        <w:t xml:space="preserve">, 207*</w:t>
      </w:r>
      <w:r>
        <w:t xml:space="preserve">, 208</w:t>
      </w:r>
      <w:r>
        <w:t xml:space="preserve">, 231</w:t>
      </w:r>
      <w:r>
        <w:t xml:space="preserve">, 243*</w:t>
      </w:r>
      <w:r>
        <w:t xml:space="preserve">, 244*</w:t>
      </w:r>
      <w:r>
        <w:t xml:space="preserve">, 252</w:t>
      </w:r>
      <w:r>
        <w:t xml:space="preserve">, </w:t>
        <w:br/>
      </w:r>
      <w:r>
        <w:t xml:space="preserve">HR45</w:t>
        <w:br/>
      </w:r>
      <w:r>
        <w:t xml:space="preserve">HB155: HFA (3)</w:t>
        <w:br/>
      </w:r>
    </w:p>
    <w:p>
      <w:pPr>
        <w:pStyle w:val="RecordBase"/>
        <w:ind w:left="120" w:hanging="120"/>
      </w:pPr>
      <w:r>
        <w:t xml:space="preserve">Dixon, Jonathan</w:t>
        <w:br/>
      </w:r>
      <w:r>
        <w:t xml:space="preserve">HB167*</w:t>
      </w:r>
      <w:r>
        <w:t xml:space="preserve">, 341</w:t>
      </w:r>
      <w:r>
        <w:t xml:space="preserve">, 345</w:t>
      </w:r>
      <w:r>
        <w:t xml:space="preserve">, 371</w:t>
      </w:r>
      <w:r>
        <w:t xml:space="preserve">, </w:t>
        <w:br/>
      </w:r>
      <w:r>
        <w:t xml:space="preserve">HR45</w:t>
        <w:br/>
      </w:r>
    </w:p>
    <w:p>
      <w:pPr>
        <w:pStyle w:val="RecordBase"/>
        <w:ind w:left="120" w:hanging="120"/>
      </w:pPr>
      <w:r>
        <w:t xml:space="preserve">Doan, Steven</w:t>
        <w:br/>
      </w:r>
      <w:r>
        <w:t xml:space="preserve">HB9</w:t>
      </w:r>
      <w:r>
        <w:t xml:space="preserve">, 34*</w:t>
      </w:r>
      <w:r>
        <w:t xml:space="preserve">, 46</w:t>
      </w:r>
      <w:r>
        <w:t xml:space="preserve">, 47</w:t>
      </w:r>
      <w:r>
        <w:t xml:space="preserve">, 48</w:t>
      </w:r>
      <w:r>
        <w:t xml:space="preserve">, 49</w:t>
      </w:r>
      <w:r>
        <w:t xml:space="preserve">, 50</w:t>
      </w:r>
      <w:r>
        <w:t xml:space="preserve">, 51</w:t>
      </w:r>
      <w:r>
        <w:t xml:space="preserve">, 101*</w:t>
      </w:r>
      <w:r>
        <w:t xml:space="preserve">, 102*</w:t>
      </w:r>
      <w:r>
        <w:t xml:space="preserve">, 103*</w:t>
      </w:r>
      <w:r>
        <w:t xml:space="preserve">, 138</w:t>
      </w:r>
      <w:r>
        <w:t xml:space="preserve">, 141</w:t>
      </w:r>
      <w:r>
        <w:t xml:space="preserve">, 144*</w:t>
      </w:r>
      <w:r>
        <w:t xml:space="preserve">, 145*</w:t>
      </w:r>
      <w:r>
        <w:t xml:space="preserve">, 149</w:t>
      </w:r>
      <w:r>
        <w:t xml:space="preserve">, 172*</w:t>
      </w:r>
      <w:r>
        <w:t xml:space="preserve">, 178</w:t>
      </w:r>
      <w:r>
        <w:t xml:space="preserve">, 184*</w:t>
      </w:r>
      <w:r>
        <w:t xml:space="preserve">, 201*</w:t>
      </w:r>
      <w:r>
        <w:t xml:space="preserve">, 202</w:t>
      </w:r>
      <w:r>
        <w:t xml:space="preserve">, 203</w:t>
      </w:r>
      <w:r>
        <w:t xml:space="preserve">, 204</w:t>
      </w:r>
      <w:r>
        <w:t xml:space="preserve">, 208</w:t>
      </w:r>
      <w:r>
        <w:t xml:space="preserve">, 231</w:t>
      </w:r>
      <w:r>
        <w:t xml:space="preserve">, 246*</w:t>
      </w:r>
      <w:r>
        <w:t xml:space="preserve">, 257*</w:t>
      </w:r>
      <w:r>
        <w:t xml:space="preserve">, 259</w:t>
      </w:r>
      <w:r>
        <w:t xml:space="preserve">, 278</w:t>
      </w:r>
      <w:r>
        <w:t xml:space="preserve">, 288</w:t>
      </w:r>
      <w:r>
        <w:t xml:space="preserve">, 309</w:t>
      </w:r>
      <w:r>
        <w:t xml:space="preserve">, </w:t>
        <w:br/>
      </w:r>
      <w:r>
        <w:t xml:space="preserve">HJR28*</w:t>
      </w:r>
      <w:r>
        <w:t xml:space="preserve">, 29*</w:t>
      </w:r>
      <w:r>
        <w:t xml:space="preserve">, </w:t>
        <w:br/>
      </w:r>
      <w:r>
        <w:t xml:space="preserve">HR45</w:t>
        <w:br/>
      </w:r>
      <w:r>
        <w:t xml:space="preserve">HB5: HFA (17)</w:t>
      </w:r>
      <w:r>
        <w:t xml:space="preserve">, (18)</w:t>
      </w:r>
      <w:r>
        <w:t xml:space="preserve">, (19)</w:t>
      </w:r>
      <w:r>
        <w:t xml:space="preserve">, (20)</w:t>
      </w:r>
      <w:r>
        <w:t xml:space="preserve">, (21)</w:t>
      </w:r>
      <w:r>
        <w:t xml:space="preserve">, (22)</w:t>
      </w:r>
      <w:r>
        <w:t xml:space="preserve">, (23)</w:t>
      </w:r>
      <w:r>
        <w:t xml:space="preserve">, (24)</w:t>
        <w:br/>
      </w:r>
    </w:p>
    <w:p>
      <w:pPr>
        <w:pStyle w:val="RecordBase"/>
        <w:ind w:left="120" w:hanging="120"/>
      </w:pPr>
      <w:r>
        <w:t xml:space="preserve">Dossett, Myron</w:t>
        <w:br/>
      </w:r>
      <w:r>
        <w:t xml:space="preserve">HB5</w:t>
      </w:r>
      <w:r>
        <w:t xml:space="preserve">, 92*</w:t>
      </w:r>
      <w:r>
        <w:t xml:space="preserve">, 93*</w:t>
      </w:r>
      <w:r>
        <w:t xml:space="preserve">, 123*</w:t>
      </w:r>
      <w:r>
        <w:t xml:space="preserve">, 141</w:t>
      </w:r>
      <w:r>
        <w:t xml:space="preserve">, 212</w:t>
      </w:r>
      <w:r>
        <w:t xml:space="preserve">, 219*</w:t>
      </w:r>
      <w:r>
        <w:t xml:space="preserve">, 319</w:t>
      </w:r>
      <w:r>
        <w:t xml:space="preserve">, 360*</w:t>
      </w:r>
      <w:r>
        <w:t xml:space="preserve">, </w:t>
        <w:br/>
      </w:r>
      <w:r>
        <w:t xml:space="preserve">HCR31*</w:t>
      </w:r>
      <w:r>
        <w:t xml:space="preserve">, </w:t>
        <w:br/>
      </w:r>
      <w:r>
        <w:t xml:space="preserve">HJR41*</w:t>
        <w:br/>
      </w:r>
    </w:p>
    <w:p>
      <w:pPr>
        <w:pStyle w:val="RecordBase"/>
        <w:ind w:left="120" w:hanging="120"/>
      </w:pPr>
      <w:r>
        <w:t xml:space="preserve">Dotson, Ryan</w:t>
        <w:br/>
      </w:r>
      <w:r>
        <w:t xml:space="preserve">HB5</w:t>
      </w:r>
      <w:r>
        <w:t xml:space="preserve">, 18*</w:t>
      </w:r>
      <w:r>
        <w:t xml:space="preserve">, 61*</w:t>
      </w:r>
      <w:r>
        <w:t xml:space="preserve">, 62*</w:t>
      </w:r>
      <w:r>
        <w:t xml:space="preserve">, 119*</w:t>
      </w:r>
      <w:r>
        <w:t xml:space="preserve">, 133</w:t>
      </w:r>
      <w:r>
        <w:t xml:space="preserve">, 141</w:t>
      </w:r>
      <w:r>
        <w:t xml:space="preserve">, 191</w:t>
      </w:r>
      <w:r>
        <w:t xml:space="preserve">, 208</w:t>
      </w:r>
      <w:r>
        <w:t xml:space="preserve">, 212</w:t>
      </w:r>
      <w:r>
        <w:t xml:space="preserve">, 236*</w:t>
      </w:r>
      <w:r>
        <w:t xml:space="preserve">, 258*</w:t>
      </w:r>
      <w:r>
        <w:t xml:space="preserve">, </w:t>
        <w:br/>
      </w:r>
      <w:r>
        <w:t xml:space="preserve">HR37</w:t>
      </w:r>
      <w:r>
        <w:t xml:space="preserve">, 45</w:t>
        <w:br/>
      </w:r>
    </w:p>
    <w:p>
      <w:pPr>
        <w:pStyle w:val="RecordBase"/>
        <w:ind w:left="120" w:hanging="120"/>
      </w:pPr>
      <w:r>
        <w:t xml:space="preserve">Duvall, Robert</w:t>
        <w:br/>
      </w:r>
      <w:r>
        <w:t xml:space="preserve">HB5</w:t>
      </w:r>
      <w:r>
        <w:t xml:space="preserve">, 10</w:t>
      </w:r>
      <w:r>
        <w:t xml:space="preserve">, 30</w:t>
      </w:r>
      <w:r>
        <w:t xml:space="preserve">, 45</w:t>
      </w:r>
      <w:r>
        <w:t xml:space="preserve">, 109</w:t>
      </w:r>
      <w:r>
        <w:t xml:space="preserve">, 119*</w:t>
      </w:r>
      <w:r>
        <w:t xml:space="preserve">, 129</w:t>
      </w:r>
      <w:r>
        <w:t xml:space="preserve">, 165</w:t>
      </w:r>
      <w:r>
        <w:t xml:space="preserve">, 171</w:t>
      </w:r>
      <w:r>
        <w:t xml:space="preserve">, 212</w:t>
      </w:r>
      <w:r>
        <w:t xml:space="preserve">, 236</w:t>
      </w:r>
      <w:r>
        <w:t xml:space="preserve">, 278</w:t>
      </w:r>
      <w:r>
        <w:t xml:space="preserve">, 317*</w:t>
      </w:r>
      <w:r>
        <w:t xml:space="preserve">, 341</w:t>
      </w:r>
      <w:r>
        <w:t xml:space="preserve">, 345</w:t>
      </w:r>
      <w:r>
        <w:t xml:space="preserve">, </w:t>
        <w:br/>
      </w:r>
      <w:r>
        <w:t xml:space="preserve">HCR23</w:t>
      </w:r>
      <w:r>
        <w:t xml:space="preserve">, </w:t>
        <w:br/>
      </w:r>
      <w:r>
        <w:t xml:space="preserve">HR45</w:t>
        <w:br/>
      </w:r>
    </w:p>
    <w:p>
      <w:pPr>
        <w:pStyle w:val="RecordBase"/>
        <w:ind w:left="120" w:hanging="120"/>
      </w:pPr>
      <w:r>
        <w:t xml:space="preserve">Elliott, Daniel</w:t>
        <w:br/>
      </w:r>
      <w:r>
        <w:t xml:space="preserve">HB97*</w:t>
      </w:r>
      <w:r>
        <w:t xml:space="preserve">, 155</w:t>
      </w:r>
      <w:r>
        <w:t xml:space="preserve">, 178</w:t>
      </w:r>
      <w:r>
        <w:t xml:space="preserve">, 217</w:t>
      </w:r>
      <w:r>
        <w:t xml:space="preserve">, 244*</w:t>
      </w:r>
      <w:r>
        <w:t xml:space="preserve">, 254*</w:t>
      </w:r>
      <w:r>
        <w:t xml:space="preserve">, 320*</w:t>
      </w:r>
      <w:r>
        <w:t xml:space="preserve">, </w:t>
        <w:br/>
      </w:r>
      <w:r>
        <w:t xml:space="preserve">HJR33*</w:t>
      </w:r>
      <w:r>
        <w:t xml:space="preserve">, </w:t>
        <w:br/>
      </w:r>
      <w:r>
        <w:t xml:space="preserve">HR45</w:t>
        <w:br/>
      </w:r>
    </w:p>
    <w:p>
      <w:pPr>
        <w:pStyle w:val="RecordBase"/>
        <w:ind w:left="120" w:hanging="120"/>
      </w:pPr>
      <w:r>
        <w:t xml:space="preserve">Fister, Daniel</w:t>
        <w:br/>
      </w:r>
      <w:r>
        <w:t xml:space="preserve">HB5</w:t>
      </w:r>
      <w:r>
        <w:t xml:space="preserve">, 17</w:t>
      </w:r>
      <w:r>
        <w:t xml:space="preserve">, 23</w:t>
      </w:r>
      <w:r>
        <w:t xml:space="preserve">, 25*</w:t>
      </w:r>
      <w:r>
        <w:t xml:space="preserve">, 26*</w:t>
      </w:r>
      <w:r>
        <w:t xml:space="preserve">, 27*</w:t>
      </w:r>
      <w:r>
        <w:t xml:space="preserve">, 80</w:t>
      </w:r>
      <w:r>
        <w:t xml:space="preserve">, 96*</w:t>
      </w:r>
      <w:r>
        <w:t xml:space="preserve">, 130</w:t>
      </w:r>
      <w:r>
        <w:t xml:space="preserve">, 141</w:t>
      </w:r>
      <w:r>
        <w:t xml:space="preserve">, 163</w:t>
      </w:r>
      <w:r>
        <w:t xml:space="preserve">, 199</w:t>
      </w:r>
      <w:r>
        <w:t xml:space="preserve">, 208</w:t>
      </w:r>
      <w:r>
        <w:t xml:space="preserve">, 212</w:t>
      </w:r>
      <w:r>
        <w:t xml:space="preserve">, 278*</w:t>
      </w:r>
      <w:r>
        <w:t xml:space="preserve">, 345</w:t>
      </w:r>
      <w:r>
        <w:t xml:space="preserve">, </w:t>
        <w:br/>
      </w:r>
      <w:r>
        <w:t xml:space="preserve">HR45</w:t>
        <w:br/>
      </w:r>
    </w:p>
    <w:p>
      <w:pPr>
        <w:pStyle w:val="RecordBase"/>
        <w:ind w:left="120" w:hanging="120"/>
      </w:pPr>
      <w:r>
        <w:t xml:space="preserve">Flannery, Patrick</w:t>
        <w:br/>
      </w:r>
      <w:r>
        <w:t xml:space="preserve">HB5</w:t>
      </w:r>
      <w:r>
        <w:t xml:space="preserve">, 88</w:t>
      </w:r>
      <w:r>
        <w:t xml:space="preserve">, 120*</w:t>
      </w:r>
      <w:r>
        <w:t xml:space="preserve">, 121*</w:t>
      </w:r>
      <w:r>
        <w:t xml:space="preserve">, 122*</w:t>
      </w:r>
      <w:r>
        <w:t xml:space="preserve">, 133</w:t>
      </w:r>
      <w:r>
        <w:t xml:space="preserve">, 136</w:t>
      </w:r>
      <w:r>
        <w:t xml:space="preserve">, 150*</w:t>
      </w:r>
      <w:r>
        <w:t xml:space="preserve">, 175*</w:t>
      </w:r>
      <w:r>
        <w:t xml:space="preserve">, 176*</w:t>
      </w:r>
      <w:r>
        <w:t xml:space="preserve">, 212</w:t>
      </w:r>
      <w:r>
        <w:t xml:space="preserve">, 286*</w:t>
      </w:r>
      <w:r>
        <w:t xml:space="preserve">, 341</w:t>
      </w:r>
      <w:r>
        <w:t xml:space="preserve">, 345</w:t>
      </w:r>
      <w:r>
        <w:t xml:space="preserve">, </w:t>
        <w:br/>
      </w:r>
      <w:r>
        <w:t xml:space="preserve">HR35*</w:t>
      </w:r>
      <w:r>
        <w:t xml:space="preserve">, 37</w:t>
      </w:r>
      <w:r>
        <w:t xml:space="preserve">, 45</w:t>
        <w:br/>
      </w:r>
    </w:p>
    <w:p>
      <w:pPr>
        <w:pStyle w:val="RecordBase"/>
        <w:ind w:left="120" w:hanging="120"/>
      </w:pPr>
      <w:r>
        <w:t xml:space="preserve">Fleming, Ken</w:t>
        <w:br/>
      </w:r>
      <w:r>
        <w:t xml:space="preserve">HB5</w:t>
      </w:r>
      <w:r>
        <w:t xml:space="preserve">, 10</w:t>
      </w:r>
      <w:r>
        <w:t xml:space="preserve">, 35*</w:t>
      </w:r>
      <w:r>
        <w:t xml:space="preserve">, 55*</w:t>
      </w:r>
      <w:r>
        <w:t xml:space="preserve">, 56*</w:t>
      </w:r>
      <w:r>
        <w:t xml:space="preserve">, 57*</w:t>
      </w:r>
      <w:r>
        <w:t xml:space="preserve">, 58*</w:t>
      </w:r>
      <w:r>
        <w:t xml:space="preserve">, 147*</w:t>
      </w:r>
      <w:r>
        <w:t xml:space="preserve">, 208</w:t>
      </w:r>
      <w:r>
        <w:t xml:space="preserve">, 253</w:t>
      </w:r>
      <w:r>
        <w:t xml:space="preserve">, 258</w:t>
      </w:r>
      <w:r>
        <w:t xml:space="preserve">, 345*</w:t>
      </w:r>
      <w:r>
        <w:t xml:space="preserve">, </w:t>
        <w:br/>
      </w:r>
      <w:r>
        <w:t xml:space="preserve">HR45</w:t>
        <w:br/>
      </w:r>
    </w:p>
    <w:p>
      <w:pPr>
        <w:pStyle w:val="RecordBase"/>
        <w:ind w:left="120" w:hanging="120"/>
      </w:pPr>
      <w:r>
        <w:t xml:space="preserve">Frazier Gordon, Deanna</w:t>
        <w:br/>
      </w:r>
      <w:r>
        <w:t xml:space="preserve">HB31*</w:t>
      </w:r>
      <w:r>
        <w:t xml:space="preserve">, 32*</w:t>
      </w:r>
      <w:r>
        <w:t xml:space="preserve">, 52*</w:t>
      </w:r>
      <w:r>
        <w:t xml:space="preserve">, 69*</w:t>
      </w:r>
      <w:r>
        <w:t xml:space="preserve">, 104*</w:t>
      </w:r>
      <w:r>
        <w:t xml:space="preserve">, 105*</w:t>
      </w:r>
      <w:r>
        <w:t xml:space="preserve">, 130</w:t>
      </w:r>
      <w:r>
        <w:t xml:space="preserve">, 218</w:t>
      </w:r>
      <w:r>
        <w:t xml:space="preserve">, 323*</w:t>
      </w:r>
      <w:r>
        <w:t xml:space="preserve">, 345</w:t>
      </w:r>
      <w:r>
        <w:t xml:space="preserve">, </w:t>
        <w:br/>
      </w:r>
      <w:r>
        <w:t xml:space="preserve">HR37</w:t>
      </w:r>
      <w:r>
        <w:t xml:space="preserve">, 45</w:t>
        <w:br/>
      </w:r>
    </w:p>
    <w:p>
      <w:pPr>
        <w:pStyle w:val="RecordBase"/>
        <w:ind w:left="120" w:hanging="120"/>
      </w:pPr>
      <w:r>
        <w:t xml:space="preserve">Freeland, Chris</w:t>
        <w:br/>
      </w:r>
      <w:r>
        <w:t xml:space="preserve">HB5</w:t>
      </w:r>
      <w:r>
        <w:t xml:space="preserve">, 57*</w:t>
      </w:r>
      <w:r>
        <w:t xml:space="preserve">, 212</w:t>
      </w:r>
      <w:r>
        <w:t xml:space="preserve">, 217</w:t>
      </w:r>
      <w:r>
        <w:t xml:space="preserve">, 222</w:t>
      </w:r>
      <w:r>
        <w:t xml:space="preserve">, 248</w:t>
      </w:r>
      <w:r>
        <w:t xml:space="preserve">, 250</w:t>
      </w:r>
      <w:r>
        <w:t xml:space="preserve">, 329*</w:t>
      </w:r>
      <w:r>
        <w:t xml:space="preserve">, 341</w:t>
      </w:r>
      <w:r>
        <w:t xml:space="preserve">, </w:t>
        <w:br/>
      </w:r>
      <w:r>
        <w:t xml:space="preserve">HCR31</w:t>
      </w:r>
      <w:r>
        <w:t xml:space="preserve">, </w:t>
        <w:br/>
      </w:r>
      <w:r>
        <w:t xml:space="preserve">HR45</w:t>
        <w:br/>
      </w:r>
    </w:p>
    <w:p>
      <w:pPr>
        <w:pStyle w:val="RecordBase"/>
        <w:ind w:left="120" w:hanging="120"/>
      </w:pPr>
      <w:r>
        <w:t xml:space="preserve">Fugate, Chris</w:t>
        <w:br/>
      </w:r>
      <w:r>
        <w:t xml:space="preserve">HB5</w:t>
      </w:r>
      <w:r>
        <w:t xml:space="preserve">, 9</w:t>
      </w:r>
      <w:r>
        <w:t xml:space="preserve">, 29</w:t>
      </w:r>
      <w:r>
        <w:t xml:space="preserve">, 191</w:t>
      </w:r>
      <w:r>
        <w:t xml:space="preserve">, 212</w:t>
      </w:r>
      <w:r>
        <w:t xml:space="preserve">, 217</w:t>
      </w:r>
      <w:r>
        <w:t xml:space="preserve">, 218</w:t>
      </w:r>
      <w:r>
        <w:t xml:space="preserve">, 304</w:t>
      </w:r>
      <w:r>
        <w:t xml:space="preserve">, </w:t>
        <w:br/>
      </w:r>
      <w:r>
        <w:t xml:space="preserve">HCR31</w:t>
      </w:r>
      <w:r>
        <w:t xml:space="preserve">, </w:t>
        <w:br/>
      </w:r>
      <w:r>
        <w:t xml:space="preserve">HR45</w:t>
        <w:br/>
      </w:r>
    </w:p>
    <w:p>
      <w:pPr>
        <w:pStyle w:val="RecordBase"/>
        <w:ind w:left="120" w:hanging="120"/>
      </w:pPr>
      <w:r>
        <w:t xml:space="preserve">Gentry, Al</w:t>
        <w:br/>
      </w:r>
      <w:r>
        <w:t xml:space="preserve">HB20</w:t>
      </w:r>
      <w:r>
        <w:t xml:space="preserve">, 21</w:t>
      </w:r>
      <w:r>
        <w:t xml:space="preserve">, 30</w:t>
      </w:r>
      <w:r>
        <w:t xml:space="preserve">, 33</w:t>
      </w:r>
      <w:r>
        <w:t xml:space="preserve">, 35</w:t>
      </w:r>
      <w:r>
        <w:t xml:space="preserve">, 38</w:t>
      </w:r>
      <w:r>
        <w:t xml:space="preserve">, 88</w:t>
      </w:r>
      <w:r>
        <w:t xml:space="preserve">, 100</w:t>
      </w:r>
      <w:r>
        <w:t xml:space="preserve">, 101</w:t>
      </w:r>
      <w:r>
        <w:t xml:space="preserve">, 104</w:t>
      </w:r>
      <w:r>
        <w:t xml:space="preserve">, 106</w:t>
      </w:r>
      <w:r>
        <w:t xml:space="preserve">, 108</w:t>
      </w:r>
      <w:r>
        <w:t xml:space="preserve">, 110</w:t>
      </w:r>
      <w:r>
        <w:t xml:space="preserve">, 114</w:t>
      </w:r>
      <w:r>
        <w:t xml:space="preserve">, 116</w:t>
      </w:r>
      <w:r>
        <w:t xml:space="preserve">, 128</w:t>
      </w:r>
      <w:r>
        <w:t xml:space="preserve">, 134</w:t>
      </w:r>
      <w:r>
        <w:t xml:space="preserve">, 143</w:t>
      </w:r>
      <w:r>
        <w:t xml:space="preserve">, 152</w:t>
      </w:r>
      <w:r>
        <w:t xml:space="preserve">, 154</w:t>
      </w:r>
      <w:r>
        <w:t xml:space="preserve">, 158</w:t>
      </w:r>
      <w:r>
        <w:t xml:space="preserve">, 166</w:t>
      </w:r>
      <w:r>
        <w:t xml:space="preserve">, 170</w:t>
      </w:r>
      <w:r>
        <w:t xml:space="preserve">, 209</w:t>
      </w:r>
      <w:r>
        <w:t xml:space="preserve">, 210</w:t>
      </w:r>
      <w:r>
        <w:t xml:space="preserve">, 214</w:t>
      </w:r>
      <w:r>
        <w:t xml:space="preserve">, 303</w:t>
      </w:r>
      <w:r>
        <w:t xml:space="preserve">, 317</w:t>
      </w:r>
      <w:r>
        <w:t xml:space="preserve">, 351*</w:t>
      </w:r>
      <w:r>
        <w:t xml:space="preserve">, 352*</w:t>
      </w:r>
      <w:r>
        <w:t xml:space="preserve">, 353*</w:t>
      </w:r>
      <w:r>
        <w:t xml:space="preserve">, 355*</w:t>
      </w:r>
      <w:r>
        <w:t xml:space="preserve">, </w:t>
        <w:br/>
      </w:r>
      <w:r>
        <w:t xml:space="preserve">HJR48</w:t>
      </w:r>
      <w:r>
        <w:t xml:space="preserve">, </w:t>
        <w:br/>
      </w:r>
      <w:r>
        <w:t xml:space="preserve">HR45</w:t>
        <w:br/>
      </w:r>
      <w:r>
        <w:t xml:space="preserve">HB1: HFA (1)</w:t>
        <w:br/>
      </w:r>
    </w:p>
    <w:p>
      <w:pPr>
        <w:pStyle w:val="RecordBase"/>
        <w:ind w:left="120" w:hanging="120"/>
      </w:pPr>
      <w:r>
        <w:t xml:space="preserve">Gooch Jr., Jim</w:t>
        <w:br/>
      </w:r>
      <w:r>
        <w:t xml:space="preserve">HB5</w:t>
      </w:r>
      <w:r>
        <w:t xml:space="preserve">, 30</w:t>
      </w:r>
      <w:r>
        <w:t xml:space="preserve">, 136</w:t>
      </w:r>
      <w:r>
        <w:t xml:space="preserve">, </w:t>
        <w:br/>
      </w:r>
      <w:r>
        <w:t xml:space="preserve">HR35</w:t>
      </w:r>
      <w:r>
        <w:t xml:space="preserve">, 45</w:t>
        <w:br/>
      </w:r>
    </w:p>
    <w:p>
      <w:pPr>
        <w:pStyle w:val="RecordBase"/>
        <w:ind w:left="120" w:hanging="120"/>
      </w:pPr>
      <w:r>
        <w:t xml:space="preserve">Graham, Derrick</w:t>
        <w:br/>
      </w:r>
      <w:r>
        <w:t xml:space="preserve">HB110*</w:t>
      </w:r>
      <w:r>
        <w:t xml:space="preserve">, 114*</w:t>
      </w:r>
      <w:r>
        <w:t xml:space="preserve">, 161*</w:t>
      </w:r>
      <w:r>
        <w:t xml:space="preserve">, 216*</w:t>
      </w:r>
      <w:r>
        <w:t xml:space="preserve">, 303*</w:t>
      </w:r>
      <w:r>
        <w:t xml:space="preserve">, 352</w:t>
      </w:r>
      <w:r>
        <w:t xml:space="preserve">, 355</w:t>
      </w:r>
      <w:r>
        <w:t xml:space="preserve">, </w:t>
        <w:br/>
      </w:r>
      <w:r>
        <w:t xml:space="preserve">HJR48*</w:t>
        <w:br/>
      </w:r>
      <w:r>
        <w:t xml:space="preserve">HB303: HFA (1)</w:t>
        <w:br/>
      </w:r>
      <w:r>
        <w:t xml:space="preserve">HJR48: HFA (1)</w:t>
        <w:br/>
      </w:r>
    </w:p>
    <w:p>
      <w:pPr>
        <w:pStyle w:val="RecordBase"/>
        <w:ind w:left="120" w:hanging="120"/>
      </w:pPr>
      <w:r>
        <w:t xml:space="preserve">Grossberg, Daniel</w:t>
        <w:br/>
      </w:r>
      <w:r>
        <w:t xml:space="preserve">HB34</w:t>
      </w:r>
      <w:r>
        <w:t xml:space="preserve">, 38</w:t>
      </w:r>
      <w:r>
        <w:t xml:space="preserve">, 45</w:t>
      </w:r>
      <w:r>
        <w:t xml:space="preserve">, 102</w:t>
      </w:r>
      <w:r>
        <w:t xml:space="preserve">, 110</w:t>
      </w:r>
      <w:r>
        <w:t xml:space="preserve">, 114</w:t>
      </w:r>
      <w:r>
        <w:t xml:space="preserve">, 138*</w:t>
      </w:r>
      <w:r>
        <w:t xml:space="preserve">, 148</w:t>
      </w:r>
      <w:r>
        <w:t xml:space="preserve">, 151</w:t>
      </w:r>
      <w:r>
        <w:t xml:space="preserve">, 153</w:t>
      </w:r>
      <w:r>
        <w:t xml:space="preserve">, 154</w:t>
      </w:r>
      <w:r>
        <w:t xml:space="preserve">, 199</w:t>
      </w:r>
      <w:r>
        <w:t xml:space="preserve">, 216</w:t>
      </w:r>
      <w:r>
        <w:t xml:space="preserve">, 240</w:t>
      </w:r>
      <w:r>
        <w:t xml:space="preserve">, 252</w:t>
      </w:r>
      <w:r>
        <w:t xml:space="preserve">, 253</w:t>
      </w:r>
      <w:r>
        <w:t xml:space="preserve">, 258</w:t>
      </w:r>
      <w:r>
        <w:t xml:space="preserve">, 287</w:t>
      </w:r>
      <w:r>
        <w:t xml:space="preserve">, 294*</w:t>
      </w:r>
      <w:r>
        <w:t xml:space="preserve">, 328*</w:t>
      </w:r>
      <w:r>
        <w:t xml:space="preserve">, 330</w:t>
      </w:r>
      <w:r>
        <w:t xml:space="preserve">, 331</w:t>
      </w:r>
      <w:r>
        <w:t xml:space="preserve">, </w:t>
        <w:br/>
      </w:r>
      <w:r>
        <w:t xml:space="preserve">HR45*</w:t>
      </w:r>
      <w:r>
        <w:t xml:space="preserve">, 53*</w:t>
        <w:br/>
      </w:r>
    </w:p>
    <w:p>
      <w:pPr>
        <w:pStyle w:val="RecordBase"/>
        <w:ind w:left="120" w:hanging="120"/>
      </w:pPr>
      <w:r>
        <w:t xml:space="preserve">Hale, David</w:t>
        <w:br/>
      </w:r>
      <w:r>
        <w:t xml:space="preserve">HB5</w:t>
      </w:r>
      <w:r>
        <w:t xml:space="preserve">, 18</w:t>
      </w:r>
      <w:r>
        <w:t xml:space="preserve">, 123</w:t>
      </w:r>
      <w:r>
        <w:t xml:space="preserve">, 130</w:t>
      </w:r>
      <w:r>
        <w:t xml:space="preserve">, 131</w:t>
      </w:r>
      <w:r>
        <w:t xml:space="preserve">, 133</w:t>
      </w:r>
      <w:r>
        <w:t xml:space="preserve">, 134</w:t>
      </w:r>
      <w:r>
        <w:t xml:space="preserve">, 138</w:t>
      </w:r>
      <w:r>
        <w:t xml:space="preserve">, 141</w:t>
      </w:r>
      <w:r>
        <w:t xml:space="preserve">, 163</w:t>
      </w:r>
      <w:r>
        <w:t xml:space="preserve">, 168</w:t>
      </w:r>
      <w:r>
        <w:t xml:space="preserve">, 171*</w:t>
      </w:r>
      <w:r>
        <w:t xml:space="preserve">, 192</w:t>
      </w:r>
      <w:r>
        <w:t xml:space="preserve">, 212</w:t>
      </w:r>
      <w:r>
        <w:t xml:space="preserve">, 217*</w:t>
      </w:r>
      <w:r>
        <w:t xml:space="preserve">, 278</w:t>
      </w:r>
      <w:r>
        <w:t xml:space="preserve">, </w:t>
        <w:br/>
      </w:r>
      <w:r>
        <w:t xml:space="preserve">HR45</w:t>
        <w:br/>
      </w:r>
    </w:p>
    <w:p>
      <w:pPr>
        <w:pStyle w:val="RecordBase"/>
        <w:ind w:left="120" w:hanging="120"/>
      </w:pPr>
      <w:r>
        <w:t xml:space="preserve">Hart, Mark</w:t>
        <w:br/>
      </w:r>
      <w:r>
        <w:t xml:space="preserve">HB10</w:t>
      </w:r>
      <w:r>
        <w:t xml:space="preserve">, 133</w:t>
      </w:r>
      <w:r>
        <w:t xml:space="preserve">, 134</w:t>
      </w:r>
      <w:r>
        <w:t xml:space="preserve">, 140*</w:t>
      </w:r>
      <w:r>
        <w:t xml:space="preserve">, 141*</w:t>
      </w:r>
      <w:r>
        <w:t xml:space="preserve">, 142*</w:t>
      </w:r>
      <w:r>
        <w:t xml:space="preserve">, 185</w:t>
      </w:r>
      <w:r>
        <w:t xml:space="preserve">, 191</w:t>
      </w:r>
      <w:r>
        <w:t xml:space="preserve">, 202</w:t>
      </w:r>
      <w:r>
        <w:t xml:space="preserve">, 203</w:t>
      </w:r>
      <w:r>
        <w:t xml:space="preserve">, 204</w:t>
      </w:r>
      <w:r>
        <w:t xml:space="preserve">, 208</w:t>
      </w:r>
      <w:r>
        <w:t xml:space="preserve">, 214*</w:t>
      </w:r>
      <w:r>
        <w:t xml:space="preserve">, 215*</w:t>
      </w:r>
      <w:r>
        <w:t xml:space="preserve">, 278</w:t>
      </w:r>
      <w:r>
        <w:t xml:space="preserve">, 317</w:t>
      </w:r>
      <w:r>
        <w:t xml:space="preserve">, 324</w:t>
      </w:r>
      <w:r>
        <w:t xml:space="preserve">, 345</w:t>
      </w:r>
      <w:r>
        <w:t xml:space="preserve">, </w:t>
        <w:br/>
      </w:r>
      <w:r>
        <w:t xml:space="preserve">HR37</w:t>
      </w:r>
      <w:r>
        <w:t xml:space="preserve">, 45</w:t>
        <w:br/>
      </w:r>
    </w:p>
    <w:p>
      <w:pPr>
        <w:pStyle w:val="RecordBase"/>
        <w:ind w:left="120" w:hanging="120"/>
      </w:pPr>
      <w:r>
        <w:t xml:space="preserve">Heath, Richard</w:t>
        <w:br/>
      </w:r>
      <w:r>
        <w:t xml:space="preserve">HB5</w:t>
      </w:r>
      <w:r>
        <w:t xml:space="preserve">, 130*</w:t>
      </w:r>
      <w:r>
        <w:t xml:space="preserve">, 156</w:t>
      </w:r>
      <w:r>
        <w:t xml:space="preserve">, 212</w:t>
      </w:r>
      <w:r>
        <w:t xml:space="preserve">, 217</w:t>
      </w:r>
      <w:r>
        <w:t xml:space="preserve">, 218</w:t>
      </w:r>
      <w:r>
        <w:t xml:space="preserve">, 252</w:t>
      </w:r>
      <w:r>
        <w:t xml:space="preserve">, 341</w:t>
      </w:r>
      <w:r>
        <w:t xml:space="preserve">, </w:t>
        <w:br/>
      </w:r>
      <w:r>
        <w:t xml:space="preserve">HCR31</w:t>
      </w:r>
      <w:r>
        <w:t xml:space="preserve">, </w:t>
        <w:br/>
      </w:r>
      <w:r>
        <w:t xml:space="preserve">HR45</w:t>
        <w:br/>
      </w:r>
    </w:p>
    <w:p>
      <w:pPr>
        <w:pStyle w:val="RecordBase"/>
        <w:ind w:left="120" w:hanging="120"/>
      </w:pPr>
      <w:r>
        <w:t xml:space="preserve">Heavrin, Samara</w:t>
        <w:br/>
      </w:r>
      <w:r>
        <w:t xml:space="preserve">HB38</w:t>
      </w:r>
      <w:r>
        <w:t xml:space="preserve">, 118*</w:t>
      </w:r>
      <w:r>
        <w:t xml:space="preserve">, 165</w:t>
      </w:r>
      <w:r>
        <w:t xml:space="preserve">, 179*</w:t>
      </w:r>
      <w:r>
        <w:t xml:space="preserve">, 189</w:t>
      </w:r>
      <w:r>
        <w:t xml:space="preserve">, 198*</w:t>
      </w:r>
      <w:r>
        <w:t xml:space="preserve">, 271*</w:t>
      </w:r>
      <w:r>
        <w:t xml:space="preserve">, 345</w:t>
      </w:r>
      <w:r>
        <w:t xml:space="preserve">, </w:t>
        <w:br/>
      </w:r>
      <w:r>
        <w:t xml:space="preserve">HCR43*</w:t>
      </w:r>
      <w:r>
        <w:t xml:space="preserve">, </w:t>
        <w:br/>
      </w:r>
      <w:r>
        <w:t xml:space="preserve">HR45</w:t>
        <w:br/>
      </w:r>
    </w:p>
    <w:p>
      <w:pPr>
        <w:pStyle w:val="RecordBase"/>
        <w:ind w:left="120" w:hanging="120"/>
      </w:pPr>
      <w:r>
        <w:t xml:space="preserve">Herron, Keturah</w:t>
        <w:br/>
      </w:r>
      <w:r>
        <w:t xml:space="preserve">HB38</w:t>
      </w:r>
      <w:r>
        <w:t xml:space="preserve">, 110</w:t>
      </w:r>
      <w:r>
        <w:t xml:space="preserve">, 114</w:t>
      </w:r>
      <w:r>
        <w:t xml:space="preserve">, 124*</w:t>
      </w:r>
      <w:r>
        <w:t xml:space="preserve">, 128*</w:t>
      </w:r>
      <w:r>
        <w:t xml:space="preserve">, 148</w:t>
      </w:r>
      <w:r>
        <w:t xml:space="preserve">, 154</w:t>
      </w:r>
      <w:r>
        <w:t xml:space="preserve">, 157*</w:t>
      </w:r>
      <w:r>
        <w:t xml:space="preserve">, 211*</w:t>
      </w:r>
      <w:r>
        <w:t xml:space="preserve">, 240*</w:t>
      </w:r>
      <w:r>
        <w:t xml:space="preserve">, 252</w:t>
      </w:r>
      <w:r>
        <w:t xml:space="preserve">, 331*</w:t>
      </w:r>
      <w:r>
        <w:t xml:space="preserve">, 344</w:t>
      </w:r>
      <w:r>
        <w:t xml:space="preserve">, 350*</w:t>
      </w:r>
      <w:r>
        <w:t xml:space="preserve">, 352</w:t>
      </w:r>
      <w:r>
        <w:t xml:space="preserve">, 355</w:t>
        <w:br/>
      </w:r>
      <w:r>
        <w:t xml:space="preserve">HB5: HFA (8)</w:t>
      </w:r>
      <w:r>
        <w:t xml:space="preserve">, (9)</w:t>
      </w:r>
      <w:r>
        <w:t xml:space="preserve">, (10)</w:t>
      </w:r>
      <w:r>
        <w:t xml:space="preserve">, (11)</w:t>
      </w:r>
      <w:r>
        <w:t xml:space="preserve">, (12)</w:t>
        <w:br/>
      </w:r>
    </w:p>
    <w:p>
      <w:pPr>
        <w:pStyle w:val="RecordBase"/>
        <w:ind w:left="120" w:hanging="120"/>
      </w:pPr>
      <w:r>
        <w:t xml:space="preserve">Hodgson, John</w:t>
        <w:br/>
      </w:r>
      <w:r>
        <w:t xml:space="preserve">HB5</w:t>
      </w:r>
      <w:r>
        <w:t xml:space="preserve">, 34</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65</w:t>
      </w:r>
      <w:r>
        <w:t xml:space="preserve">, 66</w:t>
      </w:r>
      <w:r>
        <w:t xml:space="preserve">, 67</w:t>
      </w:r>
      <w:r>
        <w:t xml:space="preserve">, 96</w:t>
      </w:r>
      <w:r>
        <w:t xml:space="preserve">, 100</w:t>
      </w:r>
      <w:r>
        <w:t xml:space="preserve">, 101</w:t>
      </w:r>
      <w:r>
        <w:t xml:space="preserve">, 109</w:t>
      </w:r>
      <w:r>
        <w:t xml:space="preserve">, 142</w:t>
      </w:r>
      <w:r>
        <w:t xml:space="preserve">, 149</w:t>
      </w:r>
      <w:r>
        <w:t xml:space="preserve">, 199</w:t>
      </w:r>
      <w:r>
        <w:t xml:space="preserve">, 202</w:t>
      </w:r>
      <w:r>
        <w:t xml:space="preserve">, 203</w:t>
      </w:r>
      <w:r>
        <w:t xml:space="preserve">, 204</w:t>
      </w:r>
      <w:r>
        <w:t xml:space="preserve">, 208</w:t>
      </w:r>
      <w:r>
        <w:t xml:space="preserve">, 212</w:t>
      </w:r>
      <w:r>
        <w:t xml:space="preserve">, 217</w:t>
      </w:r>
      <w:r>
        <w:t xml:space="preserve">, 229</w:t>
      </w:r>
      <w:r>
        <w:t xml:space="preserve">, 252</w:t>
      </w:r>
      <w:r>
        <w:t xml:space="preserve">, 278</w:t>
      </w:r>
      <w:r>
        <w:t xml:space="preserve">, 345</w:t>
      </w:r>
      <w:r>
        <w:t xml:space="preserve">, 374</w:t>
      </w:r>
      <w:r>
        <w:t xml:space="preserve">, </w:t>
        <w:br/>
      </w:r>
      <w:r>
        <w:t xml:space="preserve">HJR44*</w:t>
      </w:r>
      <w:r>
        <w:t xml:space="preserve">, </w:t>
        <w:br/>
      </w:r>
      <w:r>
        <w:t xml:space="preserve">HR45</w:t>
        <w:br/>
      </w:r>
    </w:p>
    <w:p>
      <w:pPr>
        <w:pStyle w:val="RecordBase"/>
        <w:ind w:left="120" w:hanging="120"/>
      </w:pPr>
      <w:r>
        <w:t xml:space="preserve">Huff, Thomas</w:t>
        <w:br/>
      </w:r>
      <w:r>
        <w:t xml:space="preserve">HB5</w:t>
      </w:r>
      <w:r>
        <w:t xml:space="preserve">, 45</w:t>
      </w:r>
      <w:r>
        <w:t xml:space="preserve">, 61</w:t>
      </w:r>
      <w:r>
        <w:t xml:space="preserve">, 62</w:t>
      </w:r>
      <w:r>
        <w:t xml:space="preserve">, 111*</w:t>
      </w:r>
      <w:r>
        <w:t xml:space="preserve">, 112*</w:t>
      </w:r>
      <w:r>
        <w:t xml:space="preserve">, 178</w:t>
      </w:r>
      <w:r>
        <w:t xml:space="preserve">, 212</w:t>
      </w:r>
      <w:r>
        <w:t xml:space="preserve">, 217</w:t>
      </w:r>
      <w:r>
        <w:t xml:space="preserve">, </w:t>
        <w:br/>
      </w:r>
      <w:r>
        <w:t xml:space="preserve">HR45</w:t>
        <w:br/>
      </w:r>
    </w:p>
    <w:p>
      <w:pPr>
        <w:pStyle w:val="RecordBase"/>
        <w:ind w:left="120" w:hanging="120"/>
      </w:pPr>
      <w:r>
        <w:t xml:space="preserve">Imes, Mary Beth</w:t>
        <w:br/>
      </w:r>
      <w:r>
        <w:t xml:space="preserve">HB5</w:t>
      </w:r>
      <w:r>
        <w:t xml:space="preserve">, 19*</w:t>
      </w:r>
      <w:r>
        <w:t xml:space="preserve">, 139*</w:t>
      </w:r>
      <w:r>
        <w:t xml:space="preserve">, 163</w:t>
      </w:r>
      <w:r>
        <w:t xml:space="preserve">, 208</w:t>
      </w:r>
      <w:r>
        <w:t xml:space="preserve">, 217</w:t>
      </w:r>
      <w:r>
        <w:t xml:space="preserve">, 278</w:t>
      </w:r>
      <w:r>
        <w:t xml:space="preserve">, 319*</w:t>
      </w:r>
      <w:r>
        <w:t xml:space="preserve">, 343*</w:t>
      </w:r>
      <w:r>
        <w:t xml:space="preserve">, </w:t>
        <w:br/>
      </w:r>
      <w:r>
        <w:t xml:space="preserve">HCR31</w:t>
      </w:r>
      <w:r>
        <w:t xml:space="preserve">, </w:t>
        <w:br/>
      </w:r>
      <w:r>
        <w:t xml:space="preserve">HJR21*</w:t>
      </w:r>
      <w:r>
        <w:t xml:space="preserve">, 22*</w:t>
      </w:r>
      <w:r>
        <w:t xml:space="preserve">, </w:t>
        <w:br/>
      </w:r>
      <w:r>
        <w:t xml:space="preserve">HR45</w:t>
        <w:br/>
      </w:r>
    </w:p>
    <w:p>
      <w:pPr>
        <w:pStyle w:val="RecordBase"/>
        <w:ind w:left="120" w:hanging="120"/>
      </w:pPr>
      <w:r>
        <w:t xml:space="preserve">Jackson, Kevin</w:t>
        <w:br/>
      </w:r>
      <w:r>
        <w:t xml:space="preserve">HB5</w:t>
      </w:r>
      <w:r>
        <w:t xml:space="preserve">, 30</w:t>
      </w:r>
      <w:r>
        <w:t xml:space="preserve">, 88</w:t>
      </w:r>
      <w:r>
        <w:t xml:space="preserve">, 94</w:t>
      </w:r>
      <w:r>
        <w:t xml:space="preserve">, 108*</w:t>
      </w:r>
      <w:r>
        <w:t xml:space="preserve">, 109*</w:t>
      </w:r>
      <w:r>
        <w:t xml:space="preserve">, 129</w:t>
      </w:r>
      <w:r>
        <w:t xml:space="preserve">, 142</w:t>
      </w:r>
      <w:r>
        <w:t xml:space="preserve">, 212</w:t>
      </w:r>
      <w:r>
        <w:t xml:space="preserve">, 217</w:t>
      </w:r>
      <w:r>
        <w:t xml:space="preserve">, 341</w:t>
      </w:r>
      <w:r>
        <w:t xml:space="preserve">, </w:t>
        <w:br/>
      </w:r>
      <w:r>
        <w:t xml:space="preserve">HR45</w:t>
        <w:br/>
      </w:r>
    </w:p>
    <w:p>
      <w:pPr>
        <w:pStyle w:val="RecordBase"/>
        <w:ind w:left="120" w:hanging="120"/>
      </w:pPr>
      <w:r>
        <w:t xml:space="preserve">Johnson, DJ</w:t>
        <w:br/>
      </w:r>
      <w:r>
        <w:t xml:space="preserve">HB5</w:t>
      </w:r>
      <w:r>
        <w:t xml:space="preserve">, 30</w:t>
      </w:r>
      <w:r>
        <w:t xml:space="preserve">, 44</w:t>
      </w:r>
      <w:r>
        <w:t xml:space="preserve">, 53</w:t>
      </w:r>
      <w:r>
        <w:t xml:space="preserve">, 77*</w:t>
      </w:r>
      <w:r>
        <w:t xml:space="preserve">, 88</w:t>
      </w:r>
      <w:r>
        <w:t xml:space="preserve">, 98*</w:t>
      </w:r>
      <w:r>
        <w:t xml:space="preserve">, 99*</w:t>
      </w:r>
      <w:r>
        <w:t xml:space="preserve">, 109</w:t>
      </w:r>
      <w:r>
        <w:t xml:space="preserve">, 123</w:t>
      </w:r>
      <w:r>
        <w:t xml:space="preserve">, 129</w:t>
      </w:r>
      <w:r>
        <w:t xml:space="preserve">, 137</w:t>
      </w:r>
      <w:r>
        <w:t xml:space="preserve">, 141</w:t>
      </w:r>
      <w:r>
        <w:t xml:space="preserve">, 155</w:t>
      </w:r>
      <w:r>
        <w:t xml:space="preserve">, 163</w:t>
      </w:r>
      <w:r>
        <w:t xml:space="preserve">, 208</w:t>
      </w:r>
      <w:r>
        <w:t xml:space="preserve">, 212</w:t>
      </w:r>
      <w:r>
        <w:t xml:space="preserve">, 274</w:t>
      </w:r>
      <w:r>
        <w:t xml:space="preserve">, 292*</w:t>
      </w:r>
      <w:r>
        <w:t xml:space="preserve">, 345</w:t>
      </w:r>
      <w:r>
        <w:t xml:space="preserve">, 354*</w:t>
      </w:r>
      <w:r>
        <w:t xml:space="preserve">, </w:t>
        <w:br/>
      </w:r>
      <w:r>
        <w:t xml:space="preserve">HCR23*</w:t>
      </w:r>
      <w:r>
        <w:t xml:space="preserve">, </w:t>
        <w:br/>
      </w:r>
      <w:r>
        <w:t xml:space="preserve">HR45</w:t>
        <w:br/>
      </w:r>
    </w:p>
    <w:p>
      <w:pPr>
        <w:pStyle w:val="RecordBase"/>
        <w:ind w:left="120" w:hanging="120"/>
      </w:pPr>
      <w:r>
        <w:t xml:space="preserve">Justice, Jacob</w:t>
        <w:br/>
      </w:r>
      <w:r>
        <w:t xml:space="preserve">HB5</w:t>
      </w:r>
      <w:r>
        <w:t xml:space="preserve">, 189</w:t>
      </w:r>
      <w:r>
        <w:t xml:space="preserve">, 218</w:t>
      </w:r>
      <w:r>
        <w:t xml:space="preserve">, 252</w:t>
      </w:r>
      <w:r>
        <w:t xml:space="preserve">, 371</w:t>
      </w:r>
      <w:r>
        <w:t xml:space="preserve">, </w:t>
        <w:br/>
      </w:r>
      <w:r>
        <w:t xml:space="preserve">HCR31</w:t>
      </w:r>
      <w:r>
        <w:t xml:space="preserve">, </w:t>
        <w:br/>
      </w:r>
      <w:r>
        <w:t xml:space="preserve">HR45</w:t>
        <w:br/>
      </w:r>
    </w:p>
    <w:p>
      <w:pPr>
        <w:pStyle w:val="RecordBase"/>
        <w:ind w:left="120" w:hanging="120"/>
      </w:pPr>
      <w:r>
        <w:t xml:space="preserve">King, Kim</w:t>
        <w:br/>
      </w:r>
      <w:r>
        <w:t xml:space="preserve">HB5</w:t>
      </w:r>
      <w:r>
        <w:t xml:space="preserve">, 10</w:t>
      </w:r>
      <w:r>
        <w:t xml:space="preserve">, 25</w:t>
      </w:r>
      <w:r>
        <w:t xml:space="preserve">, 30</w:t>
      </w:r>
      <w:r>
        <w:t xml:space="preserve">, 37*</w:t>
      </w:r>
      <w:r>
        <w:t xml:space="preserve">, 66</w:t>
      </w:r>
      <w:r>
        <w:t xml:space="preserve">, 82</w:t>
      </w:r>
      <w:r>
        <w:t xml:space="preserve">, 93</w:t>
      </w:r>
      <w:r>
        <w:t xml:space="preserve">, 96</w:t>
      </w:r>
      <w:r>
        <w:t xml:space="preserve">, 123</w:t>
      </w:r>
      <w:r>
        <w:t xml:space="preserve">, 129</w:t>
      </w:r>
      <w:r>
        <w:t xml:space="preserve">, 166</w:t>
      </w:r>
      <w:r>
        <w:t xml:space="preserve">, 182</w:t>
      </w:r>
      <w:r>
        <w:t xml:space="preserve">, 194</w:t>
      </w:r>
      <w:r>
        <w:t xml:space="preserve">, 217*</w:t>
      </w:r>
      <w:r>
        <w:t xml:space="preserve">, 228</w:t>
      </w:r>
      <w:r>
        <w:t xml:space="preserve">, 235</w:t>
      </w:r>
      <w:r>
        <w:t xml:space="preserve">, 252</w:t>
      </w:r>
      <w:r>
        <w:t xml:space="preserve">, 253</w:t>
      </w:r>
      <w:r>
        <w:t xml:space="preserve">, 272</w:t>
      </w:r>
      <w:r>
        <w:t xml:space="preserve">, 278</w:t>
      </w:r>
      <w:r>
        <w:t xml:space="preserve">, 319</w:t>
      </w:r>
      <w:r>
        <w:t xml:space="preserve">, 324</w:t>
      </w:r>
      <w:r>
        <w:t xml:space="preserve">, 327</w:t>
      </w:r>
      <w:r>
        <w:t xml:space="preserve">, 341</w:t>
      </w:r>
      <w:r>
        <w:t xml:space="preserve">, 345</w:t>
      </w:r>
      <w:r>
        <w:t xml:space="preserve">, </w:t>
        <w:br/>
      </w:r>
      <w:r>
        <w:t xml:space="preserve">HCR38</w:t>
      </w:r>
      <w:r>
        <w:t xml:space="preserve">, </w:t>
        <w:br/>
      </w:r>
      <w:r>
        <w:t xml:space="preserve">HR45</w:t>
        <w:br/>
      </w:r>
    </w:p>
    <w:p>
      <w:pPr>
        <w:pStyle w:val="RecordBase"/>
        <w:ind w:left="120" w:hanging="120"/>
      </w:pPr>
      <w:r>
        <w:t xml:space="preserve">Koch, Matthew</w:t>
        <w:br/>
      </w:r>
      <w:r>
        <w:t xml:space="preserve">HB341</w:t>
      </w:r>
      <w:r>
        <w:t xml:space="preserve">, </w:t>
        <w:br/>
      </w:r>
      <w:r>
        <w:t xml:space="preserve">HR45</w:t>
        <w:br/>
      </w:r>
    </w:p>
    <w:p>
      <w:pPr>
        <w:pStyle w:val="RecordBase"/>
        <w:ind w:left="120" w:hanging="120"/>
      </w:pPr>
      <w:r>
        <w:t xml:space="preserve">Kulkarni, Nima</w:t>
        <w:br/>
      </w:r>
      <w:r>
        <w:t xml:space="preserve">HB38</w:t>
      </w:r>
      <w:r>
        <w:t xml:space="preserve">, 70*</w:t>
      </w:r>
      <w:r>
        <w:t xml:space="preserve">, 71*</w:t>
      </w:r>
      <w:r>
        <w:t xml:space="preserve">, 72*</w:t>
      </w:r>
      <w:r>
        <w:t xml:space="preserve">, 73*</w:t>
      </w:r>
      <w:r>
        <w:t xml:space="preserve">, 74*</w:t>
      </w:r>
      <w:r>
        <w:t xml:space="preserve">, 75*</w:t>
      </w:r>
      <w:r>
        <w:t xml:space="preserve">, 76*</w:t>
      </w:r>
      <w:r>
        <w:t xml:space="preserve">, 116*</w:t>
      </w:r>
      <w:r>
        <w:t xml:space="preserve">, 117*</w:t>
      </w:r>
      <w:r>
        <w:t xml:space="preserve">, 118*</w:t>
      </w:r>
      <w:r>
        <w:t xml:space="preserve">, 143</w:t>
      </w:r>
      <w:r>
        <w:t xml:space="preserve">, 160*</w:t>
      </w:r>
      <w:r>
        <w:t xml:space="preserve">, 173*</w:t>
      </w:r>
      <w:r>
        <w:t xml:space="preserve">, 216</w:t>
      </w:r>
      <w:r>
        <w:t xml:space="preserve">, 252</w:t>
      </w:r>
      <w:r>
        <w:t xml:space="preserve">, 323*</w:t>
      </w:r>
      <w:r>
        <w:t xml:space="preserve">, 352</w:t>
        <w:br/>
      </w:r>
    </w:p>
    <w:p>
      <w:pPr>
        <w:pStyle w:val="RecordBase"/>
        <w:ind w:left="120" w:hanging="120"/>
      </w:pPr>
      <w:r>
        <w:t xml:space="preserve">Lawrence, William</w:t>
        <w:br/>
      </w:r>
      <w:r>
        <w:t xml:space="preserve">HB16</w:t>
      </w:r>
      <w:r>
        <w:t xml:space="preserve">, 20</w:t>
      </w:r>
      <w:r>
        <w:t xml:space="preserve">, 88</w:t>
      </w:r>
      <w:r>
        <w:t xml:space="preserve">, 107*</w:t>
      </w:r>
      <w:r>
        <w:t xml:space="preserve">, 141*</w:t>
      </w:r>
      <w:r>
        <w:t xml:space="preserve">, 142</w:t>
      </w:r>
      <w:r>
        <w:t xml:space="preserve">, 143</w:t>
      </w:r>
      <w:r>
        <w:t xml:space="preserve">, 194</w:t>
      </w:r>
      <w:r>
        <w:t xml:space="preserve">, 212</w:t>
      </w:r>
      <w:r>
        <w:t xml:space="preserve">, 231*</w:t>
      </w:r>
      <w:r>
        <w:t xml:space="preserve">, 252</w:t>
      </w:r>
      <w:r>
        <w:t xml:space="preserve">, 296*</w:t>
      </w:r>
      <w:r>
        <w:t xml:space="preserve">, 314*</w:t>
      </w:r>
      <w:r>
        <w:t xml:space="preserve">, </w:t>
        <w:br/>
      </w:r>
      <w:r>
        <w:t xml:space="preserve">HJR40</w:t>
      </w:r>
      <w:r>
        <w:t xml:space="preserve">, </w:t>
        <w:br/>
      </w:r>
      <w:r>
        <w:t xml:space="preserve">HR37*</w:t>
      </w:r>
      <w:r>
        <w:t xml:space="preserve">, 45</w:t>
        <w:br/>
      </w:r>
    </w:p>
    <w:p>
      <w:pPr>
        <w:pStyle w:val="RecordBase"/>
        <w:ind w:left="120" w:hanging="120"/>
      </w:pPr>
      <w:r>
        <w:t xml:space="preserve">Lewis, Derek</w:t>
        <w:br/>
      </w:r>
      <w:r>
        <w:t xml:space="preserve">HB24</w:t>
      </w:r>
      <w:r>
        <w:t xml:space="preserve">, 28*</w:t>
      </w:r>
      <w:r>
        <w:t xml:space="preserve">, 29*</w:t>
      </w:r>
      <w:r>
        <w:t xml:space="preserve">, 30</w:t>
      </w:r>
      <w:r>
        <w:t xml:space="preserve">, 39</w:t>
      </w:r>
      <w:r>
        <w:t xml:space="preserve">, 65</w:t>
      </w:r>
      <w:r>
        <w:t xml:space="preserve">, 88</w:t>
      </w:r>
      <w:r>
        <w:t xml:space="preserve">, 94</w:t>
      </w:r>
      <w:r>
        <w:t xml:space="preserve">, 133</w:t>
      </w:r>
      <w:r>
        <w:t xml:space="preserve">, 137</w:t>
      </w:r>
      <w:r>
        <w:t xml:space="preserve">, 159</w:t>
      </w:r>
      <w:r>
        <w:t xml:space="preserve">, 164</w:t>
      </w:r>
      <w:r>
        <w:t xml:space="preserve">, 217</w:t>
      </w:r>
      <w:r>
        <w:t xml:space="preserve">, 231</w:t>
      </w:r>
      <w:r>
        <w:t xml:space="preserve">, 274</w:t>
      </w:r>
      <w:r>
        <w:t xml:space="preserve">, 329</w:t>
      </w:r>
      <w:r>
        <w:t xml:space="preserve">, 341</w:t>
      </w:r>
      <w:r>
        <w:t xml:space="preserve">, 357*</w:t>
      </w:r>
      <w:r>
        <w:t xml:space="preserve">, </w:t>
        <w:br/>
      </w:r>
      <w:r>
        <w:t xml:space="preserve">HCR31</w:t>
      </w:r>
      <w:r>
        <w:t xml:space="preserve">, </w:t>
        <w:br/>
      </w:r>
      <w:r>
        <w:t xml:space="preserve">HR45</w:t>
        <w:br/>
      </w:r>
    </w:p>
    <w:p>
      <w:pPr>
        <w:pStyle w:val="RecordBase"/>
        <w:ind w:left="120" w:hanging="120"/>
      </w:pPr>
      <w:r>
        <w:t xml:space="preserve">Lewis, Scott</w:t>
        <w:br/>
      </w:r>
      <w:r>
        <w:t xml:space="preserve">HB5</w:t>
      </w:r>
      <w:r>
        <w:t xml:space="preserve">, 30</w:t>
      </w:r>
      <w:r>
        <w:t xml:space="preserve">, 35</w:t>
      </w:r>
      <w:r>
        <w:t xml:space="preserve">, 88</w:t>
      </w:r>
      <w:r>
        <w:t xml:space="preserve">, 108</w:t>
      </w:r>
      <w:r>
        <w:t xml:space="preserve">, 129</w:t>
      </w:r>
      <w:r>
        <w:t xml:space="preserve">, 142</w:t>
      </w:r>
      <w:r>
        <w:t xml:space="preserve">, 168</w:t>
      </w:r>
      <w:r>
        <w:t xml:space="preserve">, 189*</w:t>
      </w:r>
      <w:r>
        <w:t xml:space="preserve">, 217</w:t>
      </w:r>
      <w:r>
        <w:t xml:space="preserve">, 218*</w:t>
      </w:r>
      <w:r>
        <w:t xml:space="preserve">, 225</w:t>
      </w:r>
      <w:r>
        <w:t xml:space="preserve">, 250</w:t>
      </w:r>
      <w:r>
        <w:t xml:space="preserve">, 252</w:t>
      </w:r>
      <w:r>
        <w:t xml:space="preserve">, 341</w:t>
      </w:r>
      <w:r>
        <w:t xml:space="preserve">, </w:t>
        <w:br/>
      </w:r>
      <w:r>
        <w:t xml:space="preserve">HCR31</w:t>
      </w:r>
      <w:r>
        <w:t xml:space="preserve">, </w:t>
        <w:br/>
      </w:r>
      <w:r>
        <w:t xml:space="preserve">HR37</w:t>
      </w:r>
      <w:r>
        <w:t xml:space="preserve">, 45</w:t>
        <w:br/>
      </w:r>
    </w:p>
    <w:p>
      <w:pPr>
        <w:pStyle w:val="RecordBase"/>
        <w:ind w:left="120" w:hanging="120"/>
      </w:pPr>
      <w:r>
        <w:t xml:space="preserve">Lockett, Matt</w:t>
        <w:br/>
      </w:r>
      <w:r>
        <w:t xml:space="preserve">HB5</w:t>
      </w:r>
      <w:r>
        <w:t xml:space="preserve">, 9</w:t>
      </w:r>
      <w:r>
        <w:t xml:space="preserve">, 18</w:t>
      </w:r>
      <w:r>
        <w:t xml:space="preserve">, 50</w:t>
      </w:r>
      <w:r>
        <w:t xml:space="preserve">, 88</w:t>
      </w:r>
      <w:r>
        <w:t xml:space="preserve">, 94*</w:t>
      </w:r>
      <w:r>
        <w:t xml:space="preserve">, 95*</w:t>
      </w:r>
      <w:r>
        <w:t xml:space="preserve">, 141</w:t>
      </w:r>
      <w:r>
        <w:t xml:space="preserve">, 142</w:t>
      </w:r>
      <w:r>
        <w:t xml:space="preserve">, 163</w:t>
      </w:r>
      <w:r>
        <w:t xml:space="preserve">, 174</w:t>
      </w:r>
      <w:r>
        <w:t xml:space="preserve">, 182</w:t>
      </w:r>
      <w:r>
        <w:t xml:space="preserve">, 208</w:t>
      </w:r>
      <w:r>
        <w:t xml:space="preserve">, 212</w:t>
      </w:r>
      <w:r>
        <w:t xml:space="preserve">, 241</w:t>
      </w:r>
      <w:r>
        <w:t xml:space="preserve">, 278*</w:t>
      </w:r>
      <w:r>
        <w:t xml:space="preserve">, 308*</w:t>
      </w:r>
      <w:r>
        <w:t xml:space="preserve">, 318*</w:t>
      </w:r>
      <w:r>
        <w:t xml:space="preserve">, 372*</w:t>
      </w:r>
      <w:r>
        <w:t xml:space="preserve">, </w:t>
        <w:br/>
      </w:r>
      <w:r>
        <w:t xml:space="preserve">HJR40</w:t>
      </w:r>
      <w:r>
        <w:t xml:space="preserve">, </w:t>
        <w:br/>
      </w:r>
      <w:r>
        <w:t xml:space="preserve">HR45</w:t>
        <w:br/>
      </w:r>
    </w:p>
    <w:p>
      <w:pPr>
        <w:pStyle w:val="RecordBase"/>
        <w:ind w:left="120" w:hanging="120"/>
      </w:pPr>
      <w:r>
        <w:t xml:space="preserve">Maddox, Savannah</w:t>
        <w:br/>
      </w:r>
      <w:r>
        <w:t xml:space="preserve">HB47</w:t>
      </w:r>
      <w:r>
        <w:t xml:space="preserve">, 106*</w:t>
      </w:r>
      <w:r>
        <w:t xml:space="preserve">, 141</w:t>
      </w:r>
      <w:r>
        <w:t xml:space="preserve">, 149</w:t>
      </w:r>
      <w:r>
        <w:t xml:space="preserve">, 202</w:t>
      </w:r>
      <w:r>
        <w:t xml:space="preserve">, 203</w:t>
      </w:r>
      <w:r>
        <w:t xml:space="preserve">, 204</w:t>
      </w:r>
      <w:r>
        <w:t xml:space="preserve">, 208</w:t>
      </w:r>
      <w:r>
        <w:t xml:space="preserve">, 224*</w:t>
      </w:r>
      <w:r>
        <w:t xml:space="preserve">, 231</w:t>
      </w:r>
      <w:r>
        <w:t xml:space="preserve">, 242*</w:t>
      </w:r>
      <w:r>
        <w:t xml:space="preserve">, 250</w:t>
      </w:r>
      <w:r>
        <w:t xml:space="preserve">, 259*</w:t>
      </w:r>
      <w:r>
        <w:t xml:space="preserve">, 288*</w:t>
      </w:r>
      <w:r>
        <w:t xml:space="preserve">, 309</w:t>
      </w:r>
      <w:r>
        <w:t xml:space="preserve">, 328</w:t>
      </w:r>
      <w:r>
        <w:t xml:space="preserve">, </w:t>
        <w:br/>
      </w:r>
      <w:r>
        <w:t xml:space="preserve">HR45</w:t>
        <w:br/>
      </w:r>
      <w:r>
        <w:t xml:space="preserve">HB5: HFA (13)</w:t>
      </w:r>
      <w:r>
        <w:t xml:space="preserve">, (14)</w:t>
      </w:r>
      <w:r>
        <w:t xml:space="preserve">, (16)</w:t>
        <w:br/>
      </w:r>
    </w:p>
    <w:p>
      <w:pPr>
        <w:pStyle w:val="RecordBase"/>
        <w:ind w:left="120" w:hanging="120"/>
      </w:pPr>
      <w:r>
        <w:t xml:space="preserve">Massaroni, Candy</w:t>
        <w:br/>
      </w:r>
      <w:r>
        <w:t xml:space="preserve">HB9</w:t>
      </w:r>
      <w:r>
        <w:t xml:space="preserve">, 42</w:t>
      </w:r>
      <w:r>
        <w:t xml:space="preserve">, 44</w:t>
      </w:r>
      <w:r>
        <w:t xml:space="preserve">, 45</w:t>
      </w:r>
      <w:r>
        <w:t xml:space="preserve">, 47</w:t>
      </w:r>
      <w:r>
        <w:t xml:space="preserve">, 48</w:t>
      </w:r>
      <w:r>
        <w:t xml:space="preserve">, 49</w:t>
      </w:r>
      <w:r>
        <w:t xml:space="preserve">, 50</w:t>
      </w:r>
      <w:r>
        <w:t xml:space="preserve">, 53</w:t>
      </w:r>
      <w:r>
        <w:t xml:space="preserve">, 59*</w:t>
      </w:r>
      <w:r>
        <w:t xml:space="preserve">, 60*</w:t>
      </w:r>
      <w:r>
        <w:t xml:space="preserve">, 101</w:t>
      </w:r>
      <w:r>
        <w:t xml:space="preserve">, 106</w:t>
      </w:r>
      <w:r>
        <w:t xml:space="preserve">, 149*</w:t>
      </w:r>
      <w:r>
        <w:t xml:space="preserve">, 199</w:t>
      </w:r>
      <w:r>
        <w:t xml:space="preserve">, 202</w:t>
      </w:r>
      <w:r>
        <w:t xml:space="preserve">, 203</w:t>
      </w:r>
      <w:r>
        <w:t xml:space="preserve">, 204</w:t>
      </w:r>
      <w:r>
        <w:t xml:space="preserve">, 208</w:t>
      </w:r>
      <w:r>
        <w:t xml:space="preserve">, 224</w:t>
      </w:r>
      <w:r>
        <w:t xml:space="preserve">, 245*</w:t>
      </w:r>
      <w:r>
        <w:t xml:space="preserve">, 259</w:t>
      </w:r>
      <w:r>
        <w:t xml:space="preserve">, 288</w:t>
      </w:r>
      <w:r>
        <w:t xml:space="preserve">, 309</w:t>
      </w:r>
      <w:r>
        <w:t xml:space="preserve">, 334*</w:t>
      </w:r>
      <w:r>
        <w:t xml:space="preserve">, 335*</w:t>
      </w:r>
      <w:r>
        <w:t xml:space="preserve">, 374*</w:t>
      </w:r>
      <w:r>
        <w:t xml:space="preserve">, </w:t>
        <w:br/>
      </w:r>
      <w:r>
        <w:t xml:space="preserve">HJR40</w:t>
      </w:r>
      <w:r>
        <w:t xml:space="preserve">, 44</w:t>
      </w:r>
      <w:r>
        <w:t xml:space="preserve">, </w:t>
        <w:br/>
      </w:r>
      <w:r>
        <w:t xml:space="preserve">HR45</w:t>
        <w:br/>
      </w:r>
    </w:p>
    <w:p>
      <w:pPr>
        <w:pStyle w:val="RecordBase"/>
        <w:ind w:left="120" w:hanging="120"/>
      </w:pPr>
      <w:r>
        <w:t xml:space="preserve">McCool, Bobby</w:t>
        <w:br/>
      </w:r>
      <w:r>
        <w:t xml:space="preserve">HB36*</w:t>
      </w:r>
      <w:r>
        <w:t xml:space="preserve">, 39*</w:t>
      </w:r>
      <w:r>
        <w:t xml:space="preserve">, 40*</w:t>
      </w:r>
      <w:r>
        <w:t xml:space="preserve">, 141</w:t>
      </w:r>
      <w:r>
        <w:t xml:space="preserve">, 168*</w:t>
      </w:r>
      <w:r>
        <w:t xml:space="preserve">, 212</w:t>
      </w:r>
      <w:r>
        <w:t xml:space="preserve">, 217</w:t>
      </w:r>
      <w:r>
        <w:t xml:space="preserve">, 221*</w:t>
      </w:r>
      <w:r>
        <w:t xml:space="preserve">, 345</w:t>
      </w:r>
      <w:r>
        <w:t xml:space="preserve">, </w:t>
        <w:br/>
      </w:r>
      <w:r>
        <w:t xml:space="preserve">HJR40*</w:t>
      </w:r>
      <w:r>
        <w:t xml:space="preserve">, 47*</w:t>
      </w:r>
      <w:r>
        <w:t xml:space="preserve">, </w:t>
        <w:br/>
      </w:r>
      <w:r>
        <w:t xml:space="preserve">HR45</w:t>
        <w:br/>
      </w:r>
    </w:p>
    <w:p>
      <w:pPr>
        <w:pStyle w:val="RecordBase"/>
        <w:ind w:left="120" w:hanging="120"/>
      </w:pPr>
      <w:r>
        <w:t xml:space="preserve">McPherson, Shawn</w:t>
        <w:br/>
      </w:r>
      <w:r>
        <w:t xml:space="preserve">HB5</w:t>
      </w:r>
      <w:r>
        <w:t xml:space="preserve">, 88</w:t>
      </w:r>
      <w:r>
        <w:t xml:space="preserve">, 108</w:t>
      </w:r>
      <w:r>
        <w:t xml:space="preserve">, 109</w:t>
      </w:r>
      <w:r>
        <w:t xml:space="preserve">, 129*</w:t>
      </w:r>
      <w:r>
        <w:t xml:space="preserve">, 130*</w:t>
      </w:r>
      <w:r>
        <w:t xml:space="preserve">, 131*</w:t>
      </w:r>
      <w:r>
        <w:t xml:space="preserve">, 132*</w:t>
      </w:r>
      <w:r>
        <w:t xml:space="preserve">, 163</w:t>
      </w:r>
      <w:r>
        <w:t xml:space="preserve">, 189</w:t>
      </w:r>
      <w:r>
        <w:t xml:space="preserve">, 208</w:t>
      </w:r>
      <w:r>
        <w:t xml:space="preserve">, 212</w:t>
      </w:r>
      <w:r>
        <w:t xml:space="preserve">, 217</w:t>
      </w:r>
      <w:r>
        <w:t xml:space="preserve">, 324</w:t>
      </w:r>
      <w:r>
        <w:t xml:space="preserve">, 341</w:t>
      </w:r>
      <w:r>
        <w:t xml:space="preserve">, </w:t>
        <w:br/>
      </w:r>
      <w:r>
        <w:t xml:space="preserve">HR45</w:t>
        <w:br/>
      </w:r>
    </w:p>
    <w:p>
      <w:pPr>
        <w:pStyle w:val="RecordBase"/>
        <w:ind w:left="120" w:hanging="120"/>
      </w:pPr>
      <w:r>
        <w:t xml:space="preserve">Meade , David</w:t>
        <w:br/>
      </w:r>
      <w:r>
        <w:t xml:space="preserve">HB7*</w:t>
      </w:r>
      <w:r>
        <w:t xml:space="preserve">, 9</w:t>
      </w:r>
      <w:r>
        <w:t xml:space="preserve">, 88</w:t>
      </w:r>
      <w:r>
        <w:t xml:space="preserve">, 161</w:t>
      </w:r>
      <w:r>
        <w:t xml:space="preserve">, 217</w:t>
      </w:r>
      <w:r>
        <w:t xml:space="preserve">, 235*</w:t>
      </w:r>
      <w:r>
        <w:t xml:space="preserve">, 333*</w:t>
      </w:r>
      <w:r>
        <w:t xml:space="preserve">, 341</w:t>
      </w:r>
      <w:r>
        <w:t xml:space="preserve">, </w:t>
        <w:br/>
      </w:r>
      <w:r>
        <w:t xml:space="preserve">HJR33*</w:t>
      </w:r>
      <w:r>
        <w:t xml:space="preserve">, </w:t>
        <w:br/>
      </w:r>
      <w:r>
        <w:t xml:space="preserve">HR45</w:t>
        <w:br/>
      </w:r>
    </w:p>
    <w:p>
      <w:pPr>
        <w:pStyle w:val="RecordBase"/>
        <w:ind w:left="120" w:hanging="120"/>
      </w:pPr>
      <w:r>
        <w:t xml:space="preserve">Meredith, Michael</w:t>
        <w:br/>
      </w:r>
      <w:r>
        <w:t xml:space="preserve">HB30*</w:t>
      </w:r>
      <w:r>
        <w:t xml:space="preserve">, 88*</w:t>
      </w:r>
      <w:r>
        <w:t xml:space="preserve">, 108</w:t>
      </w:r>
      <w:r>
        <w:t xml:space="preserve">, 109</w:t>
      </w:r>
      <w:r>
        <w:t xml:space="preserve">, 161</w:t>
      </w:r>
      <w:r>
        <w:t xml:space="preserve">, 186*</w:t>
      </w:r>
      <w:r>
        <w:t xml:space="preserve">, 281*</w:t>
      </w:r>
      <w:r>
        <w:t xml:space="preserve">, 341*</w:t>
      </w:r>
      <w:r>
        <w:t xml:space="preserve">, 356*</w:t>
      </w:r>
      <w:r>
        <w:t xml:space="preserve">, 357*</w:t>
      </w:r>
      <w:r>
        <w:t xml:space="preserve">, </w:t>
        <w:br/>
      </w:r>
      <w:r>
        <w:t xml:space="preserve">HCR31</w:t>
      </w:r>
      <w:r>
        <w:t xml:space="preserve">, </w:t>
        <w:br/>
      </w:r>
      <w:r>
        <w:t xml:space="preserve">HR45</w:t>
        <w:br/>
      </w:r>
      <w:r>
        <w:t xml:space="preserve">HB88: HFA (1)</w:t>
        <w:br/>
      </w:r>
    </w:p>
    <w:p>
      <w:pPr>
        <w:pStyle w:val="RecordBase"/>
        <w:ind w:left="120" w:hanging="120"/>
      </w:pPr>
      <w:r>
        <w:t xml:space="preserve">Miles, Suzanne</w:t>
        <w:br/>
      </w:r>
      <w:r>
        <w:t xml:space="preserve">HB88</w:t>
      </w:r>
      <w:r>
        <w:t xml:space="preserve">, 341</w:t>
      </w:r>
      <w:r>
        <w:t xml:space="preserve">, </w:t>
        <w:br/>
      </w:r>
      <w:r>
        <w:t xml:space="preserve">HR45</w:t>
        <w:br/>
      </w:r>
    </w:p>
    <w:p>
      <w:pPr>
        <w:pStyle w:val="RecordBase"/>
        <w:ind w:left="120" w:hanging="120"/>
      </w:pPr>
      <w:r>
        <w:t xml:space="preserve">Moser, Kimberly Poore</w:t>
        <w:br/>
      </w:r>
      <w:r>
        <w:t xml:space="preserve">HB10*</w:t>
      </w:r>
      <w:r>
        <w:t xml:space="preserve">, 82</w:t>
      </w:r>
      <w:r>
        <w:t xml:space="preserve">, 115*</w:t>
      </w:r>
      <w:r>
        <w:t xml:space="preserve">, 120</w:t>
      </w:r>
      <w:r>
        <w:t xml:space="preserve">, 155</w:t>
      </w:r>
      <w:r>
        <w:t xml:space="preserve">, 159</w:t>
      </w:r>
      <w:r>
        <w:t xml:space="preserve">, 163</w:t>
      </w:r>
      <w:r>
        <w:t xml:space="preserve">, 165*</w:t>
      </w:r>
      <w:r>
        <w:t xml:space="preserve">, 169*</w:t>
      </w:r>
      <w:r>
        <w:t xml:space="preserve">, 178</w:t>
      </w:r>
      <w:r>
        <w:t xml:space="preserve">, 179</w:t>
      </w:r>
      <w:r>
        <w:t xml:space="preserve">, 182</w:t>
      </w:r>
      <w:r>
        <w:t xml:space="preserve">, 194*</w:t>
      </w:r>
      <w:r>
        <w:t xml:space="preserve">, 207</w:t>
      </w:r>
      <w:r>
        <w:t xml:space="preserve">, 208</w:t>
      </w:r>
      <w:r>
        <w:t xml:space="preserve">, 217</w:t>
      </w:r>
      <w:r>
        <w:t xml:space="preserve">, 222</w:t>
      </w:r>
      <w:r>
        <w:t xml:space="preserve">, 235</w:t>
      </w:r>
      <w:r>
        <w:t xml:space="preserve">, 252*</w:t>
      </w:r>
      <w:r>
        <w:t xml:space="preserve">, 293*</w:t>
      </w:r>
      <w:r>
        <w:t xml:space="preserve">, 308</w:t>
      </w:r>
      <w:r>
        <w:t xml:space="preserve">, 316*</w:t>
      </w:r>
      <w:r>
        <w:t xml:space="preserve">, 317*</w:t>
      </w:r>
      <w:r>
        <w:t xml:space="preserve">, 341</w:t>
      </w:r>
      <w:r>
        <w:t xml:space="preserve">, </w:t>
        <w:br/>
      </w:r>
      <w:r>
        <w:t xml:space="preserve">HR45</w:t>
        <w:br/>
      </w:r>
    </w:p>
    <w:p>
      <w:pPr>
        <w:pStyle w:val="RecordBase"/>
        <w:ind w:left="120" w:hanging="120"/>
      </w:pPr>
      <w:r>
        <w:t xml:space="preserve">Neighbors, Amy</w:t>
        <w:br/>
      </w:r>
      <w:r>
        <w:t xml:space="preserve">HB5</w:t>
      </w:r>
      <w:r>
        <w:t xml:space="preserve">, 10</w:t>
      </w:r>
      <w:r>
        <w:t xml:space="preserve">, 30</w:t>
      </w:r>
      <w:r>
        <w:t xml:space="preserve">, 194</w:t>
      </w:r>
      <w:r>
        <w:t xml:space="preserve">, 207</w:t>
      </w:r>
      <w:r>
        <w:t xml:space="preserve">, 220*</w:t>
      </w:r>
      <w:r>
        <w:t xml:space="preserve">, 243*</w:t>
      </w:r>
      <w:r>
        <w:t xml:space="preserve">, 252</w:t>
      </w:r>
      <w:r>
        <w:t xml:space="preserve">, 274</w:t>
      </w:r>
      <w:r>
        <w:t xml:space="preserve">, 341</w:t>
      </w:r>
      <w:r>
        <w:t xml:space="preserve">, 356*</w:t>
      </w:r>
      <w:r>
        <w:t xml:space="preserve">, </w:t>
        <w:br/>
      </w:r>
      <w:r>
        <w:t xml:space="preserve">HR45</w:t>
        <w:br/>
      </w:r>
    </w:p>
    <w:p>
      <w:pPr>
        <w:pStyle w:val="RecordBase"/>
        <w:ind w:left="120" w:hanging="120"/>
      </w:pPr>
      <w:r>
        <w:t xml:space="preserve">Nemes, Jason</w:t>
        <w:br/>
      </w:r>
      <w:r>
        <w:t xml:space="preserve">HB5</w:t>
      </w:r>
      <w:r>
        <w:t xml:space="preserve">, 9</w:t>
      </w:r>
      <w:r>
        <w:t xml:space="preserve">, 38</w:t>
      </w:r>
      <w:r>
        <w:t xml:space="preserve">, 43</w:t>
      </w:r>
      <w:r>
        <w:t xml:space="preserve">, 155*</w:t>
      </w:r>
      <w:r>
        <w:t xml:space="preserve">, 157*</w:t>
      </w:r>
      <w:r>
        <w:t xml:space="preserve">, 159*</w:t>
      </w:r>
      <w:r>
        <w:t xml:space="preserve">, 161</w:t>
      </w:r>
      <w:r>
        <w:t xml:space="preserve">, 166*</w:t>
      </w:r>
      <w:r>
        <w:t xml:space="preserve">, 178*</w:t>
      </w:r>
      <w:r>
        <w:t xml:space="preserve">, 180*</w:t>
      </w:r>
      <w:r>
        <w:t xml:space="preserve">, 199*</w:t>
      </w:r>
      <w:r>
        <w:t xml:space="preserve">, 202</w:t>
      </w:r>
      <w:r>
        <w:t xml:space="preserve">, 222</w:t>
      </w:r>
      <w:r>
        <w:t xml:space="preserve">, 252</w:t>
      </w:r>
      <w:r>
        <w:t xml:space="preserve">, 277*</w:t>
      </w:r>
      <w:r>
        <w:t xml:space="preserve">, </w:t>
        <w:br/>
      </w:r>
      <w:r>
        <w:t xml:space="preserve">HR45</w:t>
        <w:br/>
      </w:r>
    </w:p>
    <w:p>
      <w:pPr>
        <w:pStyle w:val="RecordBase"/>
        <w:ind w:left="120" w:hanging="120"/>
      </w:pPr>
      <w:r>
        <w:t xml:space="preserve">Osborne, David W.</w:t>
        <w:br/>
      </w:r>
      <w:r>
        <w:t xml:space="preserve">HB5</w:t>
      </w:r>
      <w:r>
        <w:t xml:space="preserve">, 161</w:t>
      </w:r>
      <w:r>
        <w:t xml:space="preserve">, 164*</w:t>
      </w:r>
      <w:r>
        <w:t xml:space="preserve">, 260*</w:t>
      </w:r>
      <w:r>
        <w:t xml:space="preserve">, 261*</w:t>
      </w:r>
      <w:r>
        <w:t xml:space="preserve">, 341</w:t>
      </w:r>
      <w:r>
        <w:t xml:space="preserve">, </w:t>
        <w:br/>
      </w:r>
      <w:r>
        <w:t xml:space="preserve">HR1*</w:t>
      </w:r>
      <w:r>
        <w:t xml:space="preserve">, 2*</w:t>
      </w:r>
      <w:r>
        <w:t xml:space="preserve">, 3*</w:t>
      </w:r>
      <w:r>
        <w:t xml:space="preserve">, 4*</w:t>
      </w:r>
      <w:r>
        <w:t xml:space="preserve">, 45</w:t>
        <w:br/>
      </w:r>
    </w:p>
    <w:p>
      <w:pPr>
        <w:pStyle w:val="RecordBase"/>
        <w:ind w:left="120" w:hanging="120"/>
      </w:pPr>
      <w:r>
        <w:t xml:space="preserve">Palumbo, Ruth Ann</w:t>
        <w:br/>
      </w:r>
      <w:r>
        <w:t xml:space="preserve">HB20*</w:t>
      </w:r>
      <w:r>
        <w:t xml:space="preserve">, 21*</w:t>
      </w:r>
      <w:r>
        <w:t xml:space="preserve">, 64</w:t>
      </w:r>
      <w:r>
        <w:t xml:space="preserve">, 110</w:t>
      </w:r>
      <w:r>
        <w:t xml:space="preserve">, 114</w:t>
      </w:r>
      <w:r>
        <w:t xml:space="preserve">, 169*</w:t>
      </w:r>
      <w:r>
        <w:t xml:space="preserve">, 179</w:t>
      </w:r>
      <w:r>
        <w:t xml:space="preserve">, 216</w:t>
      </w:r>
      <w:r>
        <w:t xml:space="preserve">, 248*</w:t>
      </w:r>
      <w:r>
        <w:t xml:space="preserve">, 274</w:t>
      </w:r>
      <w:r>
        <w:t xml:space="preserve">, </w:t>
        <w:br/>
      </w:r>
      <w:r>
        <w:t xml:space="preserve">HR45</w:t>
        <w:br/>
      </w:r>
      <w:r>
        <w:t xml:space="preserve">HB174: HFA (1)</w:t>
        <w:br/>
      </w:r>
    </w:p>
    <w:p>
      <w:pPr>
        <w:pStyle w:val="RecordBase"/>
        <w:ind w:left="120" w:hanging="120"/>
      </w:pPr>
      <w:r>
        <w:t xml:space="preserve">Petrie, Jason</w:t>
        <w:br/>
      </w:r>
      <w:r>
        <w:t xml:space="preserve">HB1*</w:t>
      </w:r>
      <w:r>
        <w:t xml:space="preserve">, 6*</w:t>
      </w:r>
      <w:r>
        <w:t xml:space="preserve">, 186*</w:t>
      </w:r>
      <w:r>
        <w:t xml:space="preserve">, 262*</w:t>
      </w:r>
      <w:r>
        <w:t xml:space="preserve">, 263*</w:t>
      </w:r>
      <w:r>
        <w:t xml:space="preserve">, 264*</w:t>
      </w:r>
      <w:r>
        <w:t xml:space="preserve">, 316*</w:t>
      </w:r>
      <w:r>
        <w:t xml:space="preserve">, 324*</w:t>
      </w:r>
      <w:r>
        <w:t xml:space="preserve">, </w:t>
        <w:br/>
      </w:r>
      <w:r>
        <w:t xml:space="preserve">HR45</w:t>
        <w:br/>
      </w:r>
      <w:r>
        <w:t xml:space="preserve">HB5: HFA (4)</w:t>
        <w:br/>
      </w:r>
      <w:r>
        <w:t xml:space="preserve">HB87: HFA (1)</w:t>
        <w:br/>
      </w:r>
      <w:r>
        <w:t xml:space="preserve">HB155: HFA (2)</w:t>
        <w:br/>
      </w:r>
    </w:p>
    <w:p>
      <w:pPr>
        <w:pStyle w:val="RecordBase"/>
        <w:ind w:left="120" w:hanging="120"/>
      </w:pPr>
      <w:r>
        <w:t xml:space="preserve">Pollock, Michael Sarge</w:t>
        <w:br/>
      </w:r>
      <w:r>
        <w:t xml:space="preserve">HB5</w:t>
      </w:r>
      <w:r>
        <w:t xml:space="preserve">, 88*</w:t>
      </w:r>
      <w:r>
        <w:t xml:space="preserve">, 256*</w:t>
      </w:r>
      <w:r>
        <w:t xml:space="preserve">, 274</w:t>
      </w:r>
      <w:r>
        <w:t xml:space="preserve">, 280*</w:t>
      </w:r>
      <w:r>
        <w:t xml:space="preserve">, 341</w:t>
      </w:r>
      <w:r>
        <w:t xml:space="preserve">, 356</w:t>
      </w:r>
      <w:r>
        <w:t xml:space="preserve">, 371</w:t>
      </w:r>
      <w:r>
        <w:t xml:space="preserve">, </w:t>
        <w:br/>
      </w:r>
      <w:r>
        <w:t xml:space="preserve">HR45</w:t>
        <w:br/>
      </w:r>
    </w:p>
    <w:p>
      <w:pPr>
        <w:pStyle w:val="RecordBase"/>
        <w:ind w:left="120" w:hanging="120"/>
      </w:pPr>
      <w:r>
        <w:t xml:space="preserve">Pratt, Phillip</w:t>
        <w:br/>
      </w:r>
      <w:r>
        <w:t xml:space="preserve">HB5</w:t>
      </w:r>
      <w:r>
        <w:t xml:space="preserve">, 22*</w:t>
      </w:r>
      <w:r>
        <w:t xml:space="preserve">, 23*</w:t>
      </w:r>
      <w:r>
        <w:t xml:space="preserve">, 24*</w:t>
      </w:r>
      <w:r>
        <w:t xml:space="preserve">, 31</w:t>
      </w:r>
      <w:r>
        <w:t xml:space="preserve">, 248</w:t>
      </w:r>
      <w:r>
        <w:t xml:space="preserve">, 252</w:t>
      </w:r>
      <w:r>
        <w:t xml:space="preserve">, 255*</w:t>
      </w:r>
      <w:r>
        <w:t xml:space="preserve">, 341</w:t>
      </w:r>
      <w:r>
        <w:t xml:space="preserve">, 345</w:t>
      </w:r>
      <w:r>
        <w:t xml:space="preserve">, </w:t>
        <w:br/>
      </w:r>
      <w:r>
        <w:t xml:space="preserve">HR45</w:t>
        <w:br/>
      </w:r>
    </w:p>
    <w:p>
      <w:pPr>
        <w:pStyle w:val="RecordBase"/>
        <w:ind w:left="120" w:hanging="120"/>
      </w:pPr>
      <w:r>
        <w:t xml:space="preserve">Proctor, Marianne</w:t>
        <w:br/>
      </w:r>
      <w:r>
        <w:t xml:space="preserve">HB9</w:t>
      </w:r>
      <w:r>
        <w:t xml:space="preserve">, 41*</w:t>
      </w:r>
      <w:r>
        <w:t xml:space="preserve">, 42</w:t>
      </w:r>
      <w:r>
        <w:t xml:space="preserve">, 46</w:t>
      </w:r>
      <w:r>
        <w:t xml:space="preserve">, 47</w:t>
      </w:r>
      <w:r>
        <w:t xml:space="preserve">, 48</w:t>
      </w:r>
      <w:r>
        <w:t xml:space="preserve">, 49</w:t>
      </w:r>
      <w:r>
        <w:t xml:space="preserve">, 50</w:t>
      </w:r>
      <w:r>
        <w:t xml:space="preserve">, 101</w:t>
      </w:r>
      <w:r>
        <w:t xml:space="preserve">, 141</w:t>
      </w:r>
      <w:r>
        <w:t xml:space="preserve">, 149</w:t>
      </w:r>
      <w:r>
        <w:t xml:space="preserve">, 199</w:t>
      </w:r>
      <w:r>
        <w:t xml:space="preserve">, 202*</w:t>
      </w:r>
      <w:r>
        <w:t xml:space="preserve">, 203*</w:t>
      </w:r>
      <w:r>
        <w:t xml:space="preserve">, 204*</w:t>
      </w:r>
      <w:r>
        <w:t xml:space="preserve">, 208</w:t>
      </w:r>
      <w:r>
        <w:t xml:space="preserve">, 229</w:t>
      </w:r>
      <w:r>
        <w:t xml:space="preserve">, 247*</w:t>
      </w:r>
      <w:r>
        <w:t xml:space="preserve">, 308</w:t>
      </w:r>
      <w:r>
        <w:t xml:space="preserve">, 309</w:t>
      </w:r>
      <w:r>
        <w:t xml:space="preserve">, 341</w:t>
      </w:r>
      <w:r>
        <w:t xml:space="preserve">, 374</w:t>
      </w:r>
      <w:r>
        <w:t xml:space="preserve">, </w:t>
        <w:br/>
      </w:r>
      <w:r>
        <w:t xml:space="preserve">HR45</w:t>
        <w:br/>
      </w:r>
    </w:p>
    <w:p>
      <w:pPr>
        <w:pStyle w:val="RecordBase"/>
        <w:ind w:left="120" w:hanging="120"/>
      </w:pPr>
      <w:r>
        <w:t xml:space="preserve">Rabourn, Felicia</w:t>
        <w:br/>
      </w:r>
      <w:r>
        <w:t xml:space="preserve">HB9</w:t>
      </w:r>
      <w:r>
        <w:t xml:space="preserve">, 16*</w:t>
      </w:r>
      <w:r>
        <w:t xml:space="preserve">, 47</w:t>
      </w:r>
      <w:r>
        <w:t xml:space="preserve">, 106*</w:t>
      </w:r>
      <w:r>
        <w:t xml:space="preserve">, 141</w:t>
      </w:r>
      <w:r>
        <w:t xml:space="preserve">, 149*</w:t>
      </w:r>
      <w:r>
        <w:t xml:space="preserve">, 189</w:t>
      </w:r>
      <w:r>
        <w:t xml:space="preserve">, 208</w:t>
      </w:r>
      <w:r>
        <w:t xml:space="preserve">, 217</w:t>
      </w:r>
      <w:r>
        <w:t xml:space="preserve">, 224</w:t>
      </w:r>
      <w:r>
        <w:t xml:space="preserve">, 242</w:t>
      </w:r>
      <w:r>
        <w:t xml:space="preserve">, 259*</w:t>
      </w:r>
      <w:r>
        <w:t xml:space="preserve">, 288*</w:t>
      </w:r>
      <w:r>
        <w:t xml:space="preserve">, 309*</w:t>
      </w:r>
      <w:r>
        <w:t xml:space="preserve">, </w:t>
        <w:br/>
      </w:r>
      <w:r>
        <w:t xml:space="preserve">HR6*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45</w:t>
        <w:br/>
      </w:r>
      <w:r>
        <w:t xml:space="preserve">HB5: HFA (25)</w:t>
      </w:r>
      <w:r>
        <w:t xml:space="preserve">, (26)</w:t>
        <w:br/>
      </w:r>
    </w:p>
    <w:p>
      <w:pPr>
        <w:pStyle w:val="RecordBase"/>
        <w:ind w:left="120" w:hanging="120"/>
      </w:pPr>
      <w:r>
        <w:t xml:space="preserve">Rawlings, Steve</w:t>
        <w:br/>
      </w:r>
      <w:r>
        <w:t xml:space="preserve">HB5</w:t>
      </w:r>
      <w:r>
        <w:t xml:space="preserve">, 9</w:t>
      </w:r>
      <w:r>
        <w:t xml:space="preserve">, 18</w:t>
      </w:r>
      <w:r>
        <w:t xml:space="preserve">, 34</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59</w:t>
      </w:r>
      <w:r>
        <w:t xml:space="preserve">, 60</w:t>
      </w:r>
      <w:r>
        <w:t xml:space="preserve">, 100</w:t>
      </w:r>
      <w:r>
        <w:t xml:space="preserve">, 101</w:t>
      </w:r>
      <w:r>
        <w:t xml:space="preserve">, 106</w:t>
      </w:r>
      <w:r>
        <w:t xml:space="preserve">, 124</w:t>
      </w:r>
      <w:r>
        <w:t xml:space="preserve">, 141</w:t>
      </w:r>
      <w:r>
        <w:t xml:space="preserve">, 144</w:t>
      </w:r>
      <w:r>
        <w:t xml:space="preserve">, 145</w:t>
      </w:r>
      <w:r>
        <w:t xml:space="preserve">, 149</w:t>
      </w:r>
      <w:r>
        <w:t xml:space="preserve">, 178</w:t>
      </w:r>
      <w:r>
        <w:t xml:space="preserve">, 182</w:t>
      </w:r>
      <w:r>
        <w:t xml:space="preserve">, 199</w:t>
      </w:r>
      <w:r>
        <w:t xml:space="preserve">, 201</w:t>
      </w:r>
      <w:r>
        <w:t xml:space="preserve">, 202*</w:t>
      </w:r>
      <w:r>
        <w:t xml:space="preserve">, 203*</w:t>
      </w:r>
      <w:r>
        <w:t xml:space="preserve">, 204*</w:t>
      </w:r>
      <w:r>
        <w:t xml:space="preserve">, 207</w:t>
      </w:r>
      <w:r>
        <w:t xml:space="preserve">, 208</w:t>
      </w:r>
      <w:r>
        <w:t xml:space="preserve">, 212</w:t>
      </w:r>
      <w:r>
        <w:t xml:space="preserve">, 213*</w:t>
      </w:r>
      <w:r>
        <w:t xml:space="preserve">, 217</w:t>
      </w:r>
      <w:r>
        <w:t xml:space="preserve">, 225*</w:t>
      </w:r>
      <w:r>
        <w:t xml:space="preserve">, 229</w:t>
      </w:r>
      <w:r>
        <w:t xml:space="preserve">, 236</w:t>
      </w:r>
      <w:r>
        <w:t xml:space="preserve">, 241</w:t>
      </w:r>
      <w:r>
        <w:t xml:space="preserve">, 242</w:t>
      </w:r>
      <w:r>
        <w:t xml:space="preserve">, 245</w:t>
      </w:r>
      <w:r>
        <w:t xml:space="preserve">, 246</w:t>
      </w:r>
      <w:r>
        <w:t xml:space="preserve">, 247</w:t>
      </w:r>
      <w:r>
        <w:t xml:space="preserve">, 308*</w:t>
      </w:r>
      <w:r>
        <w:t xml:space="preserve">, 309</w:t>
      </w:r>
      <w:r>
        <w:t xml:space="preserve">, </w:t>
        <w:br/>
      </w:r>
      <w:r>
        <w:t xml:space="preserve">HJR44*</w:t>
      </w:r>
      <w:r>
        <w:t xml:space="preserve">, </w:t>
        <w:br/>
      </w:r>
      <w:r>
        <w:t xml:space="preserve">HR45</w:t>
        <w:br/>
      </w:r>
      <w:r>
        <w:t xml:space="preserve">HB50: HCA (1)</w:t>
        <w:br/>
      </w:r>
    </w:p>
    <w:p>
      <w:pPr>
        <w:pStyle w:val="RecordBase"/>
        <w:ind w:left="120" w:hanging="120"/>
      </w:pPr>
      <w:r>
        <w:t xml:space="preserve">Raymer, Rebecca</w:t>
        <w:br/>
      </w:r>
      <w:r>
        <w:t xml:space="preserve">HB5</w:t>
      </w:r>
      <w:r>
        <w:t xml:space="preserve">, 10</w:t>
      </w:r>
      <w:r>
        <w:t xml:space="preserve">, 30</w:t>
      </w:r>
      <w:r>
        <w:t xml:space="preserve">, 141</w:t>
      </w:r>
      <w:r>
        <w:t xml:space="preserve">, 163</w:t>
      </w:r>
      <w:r>
        <w:t xml:space="preserve">, 174*</w:t>
      </w:r>
      <w:r>
        <w:t xml:space="preserve">, 177*</w:t>
      </w:r>
      <w:r>
        <w:t xml:space="preserve">, 243</w:t>
      </w:r>
      <w:r>
        <w:t xml:space="preserve">, 249*</w:t>
      </w:r>
      <w:r>
        <w:t xml:space="preserve">, 341</w:t>
      </w:r>
      <w:r>
        <w:t xml:space="preserve">, 345</w:t>
      </w:r>
      <w:r>
        <w:t xml:space="preserve">, </w:t>
        <w:br/>
      </w:r>
      <w:r>
        <w:t xml:space="preserve">HR45</w:t>
        <w:br/>
      </w:r>
    </w:p>
    <w:p>
      <w:pPr>
        <w:pStyle w:val="RecordBase"/>
        <w:ind w:left="120" w:hanging="120"/>
      </w:pPr>
      <w:r>
        <w:t xml:space="preserve">Raymond, Josie</w:t>
        <w:br/>
      </w:r>
      <w:r>
        <w:t xml:space="preserve">HB10</w:t>
      </w:r>
      <w:r>
        <w:t xml:space="preserve">, 20</w:t>
      </w:r>
      <w:r>
        <w:t xml:space="preserve">, 63</w:t>
      </w:r>
      <w:r>
        <w:t xml:space="preserve">, 64</w:t>
      </w:r>
      <w:r>
        <w:t xml:space="preserve">, 70</w:t>
      </w:r>
      <w:r>
        <w:t xml:space="preserve">, 74</w:t>
      </w:r>
      <w:r>
        <w:t xml:space="preserve">, 100</w:t>
      </w:r>
      <w:r>
        <w:t xml:space="preserve">, 108</w:t>
      </w:r>
      <w:r>
        <w:t xml:space="preserve">, 115</w:t>
      </w:r>
      <w:r>
        <w:t xml:space="preserve">, 116</w:t>
      </w:r>
      <w:r>
        <w:t xml:space="preserve">, 128</w:t>
      </w:r>
      <w:r>
        <w:t xml:space="preserve">, 138</w:t>
      </w:r>
      <w:r>
        <w:t xml:space="preserve">, 142</w:t>
      </w:r>
      <w:r>
        <w:t xml:space="preserve">, 143</w:t>
      </w:r>
      <w:r>
        <w:t xml:space="preserve">, 151</w:t>
      </w:r>
      <w:r>
        <w:t xml:space="preserve">, 154</w:t>
      </w:r>
      <w:r>
        <w:t xml:space="preserve">, 157</w:t>
      </w:r>
      <w:r>
        <w:t xml:space="preserve">, 158</w:t>
      </w:r>
      <w:r>
        <w:t xml:space="preserve">, 169</w:t>
      </w:r>
      <w:r>
        <w:t xml:space="preserve">, 170</w:t>
      </w:r>
      <w:r>
        <w:t xml:space="preserve">, 180</w:t>
      </w:r>
      <w:r>
        <w:t xml:space="preserve">, 183</w:t>
      </w:r>
      <w:r>
        <w:t xml:space="preserve">, 189</w:t>
      </w:r>
      <w:r>
        <w:t xml:space="preserve">, 195</w:t>
      </w:r>
      <w:r>
        <w:t xml:space="preserve">, 196</w:t>
      </w:r>
      <w:r>
        <w:t xml:space="preserve">, 216</w:t>
      </w:r>
      <w:r>
        <w:t xml:space="preserve">, 231</w:t>
      </w:r>
      <w:r>
        <w:t xml:space="preserve">, 232</w:t>
      </w:r>
      <w:r>
        <w:t xml:space="preserve">, 233</w:t>
      </w:r>
      <w:r>
        <w:t xml:space="preserve">, 240</w:t>
      </w:r>
      <w:r>
        <w:t xml:space="preserve">, 252</w:t>
      </w:r>
      <w:r>
        <w:t xml:space="preserve">, 273</w:t>
      </w:r>
      <w:r>
        <w:t xml:space="preserve">, 274</w:t>
      </w:r>
      <w:r>
        <w:t xml:space="preserve">, 276</w:t>
      </w:r>
      <w:r>
        <w:t xml:space="preserve">, 279</w:t>
      </w:r>
      <w:r>
        <w:t xml:space="preserve">, 284</w:t>
      </w:r>
      <w:r>
        <w:t xml:space="preserve">, 285*</w:t>
      </w:r>
      <w:r>
        <w:t xml:space="preserve">, 290*</w:t>
      </w:r>
      <w:r>
        <w:t xml:space="preserve">, 291*</w:t>
      </w:r>
      <w:r>
        <w:t xml:space="preserve">, 295</w:t>
      </w:r>
      <w:r>
        <w:t xml:space="preserve">, 297</w:t>
      </w:r>
      <w:r>
        <w:t xml:space="preserve">, 302*</w:t>
      </w:r>
      <w:r>
        <w:t xml:space="preserve">, 307</w:t>
      </w:r>
      <w:r>
        <w:t xml:space="preserve">, 310</w:t>
      </w:r>
      <w:r>
        <w:t xml:space="preserve">, 317</w:t>
      </w:r>
      <w:r>
        <w:t xml:space="preserve">, 336*</w:t>
      </w:r>
      <w:r>
        <w:t xml:space="preserve">, 337*</w:t>
      </w:r>
      <w:r>
        <w:t xml:space="preserve">, 344</w:t>
        <w:br/>
      </w:r>
    </w:p>
    <w:p>
      <w:pPr>
        <w:pStyle w:val="RecordBase"/>
        <w:ind w:left="120" w:hanging="120"/>
      </w:pPr>
      <w:r>
        <w:t xml:space="preserve">Riley, Steve</w:t>
        <w:br/>
      </w:r>
      <w:r>
        <w:t xml:space="preserve">HB5</w:t>
      </w:r>
      <w:r>
        <w:t xml:space="preserve">, 108</w:t>
      </w:r>
      <w:r>
        <w:t xml:space="preserve">, 109</w:t>
      </w:r>
      <w:r>
        <w:t xml:space="preserve">, 142*</w:t>
      </w:r>
      <w:r>
        <w:t xml:space="preserve">, 341</w:t>
      </w:r>
      <w:r>
        <w:t xml:space="preserve">, </w:t>
        <w:br/>
      </w:r>
      <w:r>
        <w:t xml:space="preserve">HR45</w:t>
      </w:r>
      <w:r>
        <w:t xml:space="preserve">, 52*</w:t>
        <w:br/>
      </w:r>
    </w:p>
    <w:p>
      <w:pPr>
        <w:pStyle w:val="RecordBase"/>
        <w:ind w:left="120" w:hanging="120"/>
      </w:pPr>
      <w:r>
        <w:t xml:space="preserve">Roarx, Rachel</w:t>
        <w:br/>
      </w:r>
      <w:r>
        <w:t xml:space="preserve">HB20</w:t>
      </w:r>
      <w:r>
        <w:t xml:space="preserve">, 88</w:t>
      </w:r>
      <w:r>
        <w:t xml:space="preserve">, 110</w:t>
      </w:r>
      <w:r>
        <w:t xml:space="preserve">, 114</w:t>
      </w:r>
      <w:r>
        <w:t xml:space="preserve">, 155</w:t>
      </w:r>
      <w:r>
        <w:t xml:space="preserve">, 179</w:t>
      </w:r>
      <w:r>
        <w:t xml:space="preserve">, 216</w:t>
      </w:r>
      <w:r>
        <w:t xml:space="preserve">, 237</w:t>
      </w:r>
      <w:r>
        <w:t xml:space="preserve">, 248</w:t>
      </w:r>
      <w:r>
        <w:t xml:space="preserve">, 252</w:t>
      </w:r>
      <w:r>
        <w:t xml:space="preserve">, 344</w:t>
      </w:r>
      <w:r>
        <w:t xml:space="preserve">, 351</w:t>
      </w:r>
      <w:r>
        <w:t xml:space="preserve">, 352</w:t>
        <w:br/>
      </w:r>
      <w:r>
        <w:t xml:space="preserve">HB5: HFA (2)</w:t>
      </w:r>
      <w:r>
        <w:t xml:space="preserve">, (3)</w:t>
      </w:r>
      <w:r>
        <w:t xml:space="preserve">, (6)</w:t>
      </w:r>
      <w:r>
        <w:t xml:space="preserve">, (7)</w:t>
        <w:br/>
      </w:r>
      <w:r>
        <w:t xml:space="preserve">HB136: HFA (1)</w:t>
        <w:br/>
      </w:r>
    </w:p>
    <w:p>
      <w:pPr>
        <w:pStyle w:val="RecordBase"/>
        <w:ind w:left="120" w:hanging="120"/>
      </w:pPr>
      <w:r>
        <w:t xml:space="preserve">Roberts, Rachel</w:t>
        <w:br/>
      </w:r>
      <w:r>
        <w:t xml:space="preserve">HB90*</w:t>
      </w:r>
      <w:r>
        <w:t xml:space="preserve">, 91*</w:t>
      </w:r>
      <w:r>
        <w:t xml:space="preserve">, 110</w:t>
      </w:r>
      <w:r>
        <w:t xml:space="preserve">, 114</w:t>
      </w:r>
      <w:r>
        <w:t xml:space="preserve">, 131</w:t>
      </w:r>
      <w:r>
        <w:t xml:space="preserve">, 143*</w:t>
      </w:r>
      <w:r>
        <w:t xml:space="preserve">, 161</w:t>
      </w:r>
      <w:r>
        <w:t xml:space="preserve">, 170*</w:t>
      </w:r>
      <w:r>
        <w:t xml:space="preserve">, 179</w:t>
      </w:r>
      <w:r>
        <w:t xml:space="preserve">, 195</w:t>
      </w:r>
      <w:r>
        <w:t xml:space="preserve">, 197*</w:t>
      </w:r>
      <w:r>
        <w:t xml:space="preserve">, 216</w:t>
      </w:r>
      <w:r>
        <w:t xml:space="preserve">, 252</w:t>
      </w:r>
      <w:r>
        <w:t xml:space="preserve">, 303</w:t>
      </w:r>
      <w:r>
        <w:t xml:space="preserve">, 310*</w:t>
      </w:r>
      <w:r>
        <w:t xml:space="preserve">, 330</w:t>
      </w:r>
      <w:r>
        <w:t xml:space="preserve">, 331</w:t>
      </w:r>
      <w:r>
        <w:t xml:space="preserve">, 339*</w:t>
      </w:r>
      <w:r>
        <w:t xml:space="preserve">, 340*</w:t>
      </w:r>
      <w:r>
        <w:t xml:space="preserve">, 351</w:t>
      </w:r>
      <w:r>
        <w:t xml:space="preserve">, 352</w:t>
      </w:r>
      <w:r>
        <w:t xml:space="preserve">, 355</w:t>
      </w:r>
      <w:r>
        <w:t xml:space="preserve">, </w:t>
        <w:br/>
      </w:r>
      <w:r>
        <w:t xml:space="preserve">HJR48</w:t>
      </w:r>
      <w:r>
        <w:t xml:space="preserve">, </w:t>
        <w:br/>
      </w:r>
      <w:r>
        <w:t xml:space="preserve">HR5*</w:t>
        <w:br/>
      </w:r>
    </w:p>
    <w:p>
      <w:pPr>
        <w:pStyle w:val="RecordBase"/>
        <w:ind w:left="120" w:hanging="120"/>
      </w:pPr>
      <w:r>
        <w:t xml:space="preserve">Rudy, Steven</w:t>
        <w:br/>
      </w:r>
      <w:r>
        <w:t xml:space="preserve">HB1*</w:t>
      </w:r>
      <w:r>
        <w:t xml:space="preserve">, 6</w:t>
      </w:r>
      <w:r>
        <w:t xml:space="preserve">, 95</w:t>
      </w:r>
      <w:r>
        <w:t xml:space="preserve">, 109</w:t>
      </w:r>
      <w:r>
        <w:t xml:space="preserve">, 161</w:t>
      </w:r>
      <w:r>
        <w:t xml:space="preserve">, 262</w:t>
      </w:r>
      <w:r>
        <w:t xml:space="preserve">, 263</w:t>
      </w:r>
      <w:r>
        <w:t xml:space="preserve">, 319</w:t>
      </w:r>
      <w:r>
        <w:t xml:space="preserve">, </w:t>
        <w:br/>
      </w:r>
      <w:r>
        <w:t xml:space="preserve">HR1*</w:t>
      </w:r>
      <w:r>
        <w:t xml:space="preserve">, 2*</w:t>
      </w:r>
      <w:r>
        <w:t xml:space="preserve">, 45</w:t>
        <w:br/>
      </w:r>
    </w:p>
    <w:p>
      <w:pPr>
        <w:pStyle w:val="RecordBase"/>
        <w:ind w:left="120" w:hanging="120"/>
      </w:pPr>
      <w:r>
        <w:t xml:space="preserve">Sharp, Scott</w:t>
        <w:br/>
      </w:r>
      <w:r>
        <w:t xml:space="preserve">HB5</w:t>
      </w:r>
      <w:r>
        <w:t xml:space="preserve">, 30</w:t>
      </w:r>
      <w:r>
        <w:t xml:space="preserve">, 42</w:t>
      </w:r>
      <w:r>
        <w:t xml:space="preserve">, 123</w:t>
      </w:r>
      <w:r>
        <w:t xml:space="preserve">, 190*</w:t>
      </w:r>
      <w:r>
        <w:t xml:space="preserve">, 212</w:t>
      </w:r>
      <w:r>
        <w:t xml:space="preserve">, 349</w:t>
      </w:r>
      <w:r>
        <w:t xml:space="preserve">, </w:t>
        <w:br/>
      </w:r>
      <w:r>
        <w:t xml:space="preserve">HR45</w:t>
        <w:br/>
      </w:r>
    </w:p>
    <w:p>
      <w:pPr>
        <w:pStyle w:val="RecordBase"/>
        <w:ind w:left="120" w:hanging="120"/>
      </w:pPr>
      <w:r>
        <w:t xml:space="preserve">Smith, Tom</w:t>
        <w:br/>
      </w:r>
      <w:r>
        <w:t xml:space="preserve">HB10</w:t>
      </w:r>
      <w:r>
        <w:t xml:space="preserve">, 194</w:t>
      </w:r>
      <w:r>
        <w:t xml:space="preserve">, 212</w:t>
      </w:r>
      <w:r>
        <w:t xml:space="preserve">, 217</w:t>
      </w:r>
      <w:r>
        <w:t xml:space="preserve">, 341</w:t>
      </w:r>
      <w:r>
        <w:t xml:space="preserve">, </w:t>
        <w:br/>
      </w:r>
      <w:r>
        <w:t xml:space="preserve">HCR31</w:t>
      </w:r>
      <w:r>
        <w:t xml:space="preserve">, </w:t>
        <w:br/>
      </w:r>
      <w:r>
        <w:t xml:space="preserve">HR45</w:t>
        <w:br/>
      </w:r>
    </w:p>
    <w:p>
      <w:pPr>
        <w:pStyle w:val="RecordBase"/>
        <w:ind w:left="120" w:hanging="120"/>
      </w:pPr>
      <w:r>
        <w:t xml:space="preserve">Stalker, Sarah</w:t>
        <w:br/>
      </w:r>
      <w:r>
        <w:t xml:space="preserve">HB10</w:t>
      </w:r>
      <w:r>
        <w:t xml:space="preserve">, 20</w:t>
      </w:r>
      <w:r>
        <w:t xml:space="preserve">, 100*</w:t>
      </w:r>
      <w:r>
        <w:t xml:space="preserve">, 110</w:t>
      </w:r>
      <w:r>
        <w:t xml:space="preserve">, 114</w:t>
      </w:r>
      <w:r>
        <w:t xml:space="preserve">, 143</w:t>
      </w:r>
      <w:r>
        <w:t xml:space="preserve">, 179</w:t>
      </w:r>
      <w:r>
        <w:t xml:space="preserve">, 216</w:t>
      </w:r>
      <w:r>
        <w:t xml:space="preserve">, 237</w:t>
      </w:r>
      <w:r>
        <w:t xml:space="preserve">, 238</w:t>
      </w:r>
      <w:r>
        <w:t xml:space="preserve">, 239</w:t>
      </w:r>
      <w:r>
        <w:t xml:space="preserve">, 240</w:t>
      </w:r>
      <w:r>
        <w:t xml:space="preserve">, 252*</w:t>
      </w:r>
      <w:r>
        <w:t xml:space="preserve">, 344*</w:t>
      </w:r>
      <w:r>
        <w:t xml:space="preserve">, 351</w:t>
      </w:r>
      <w:r>
        <w:t xml:space="preserve">, 352</w:t>
      </w:r>
      <w:r>
        <w:t xml:space="preserve">, 362</w:t>
      </w:r>
      <w:r>
        <w:t xml:space="preserve">, 363</w:t>
        <w:br/>
      </w:r>
    </w:p>
    <w:p>
      <w:pPr>
        <w:pStyle w:val="RecordBase"/>
        <w:ind w:left="120" w:hanging="120"/>
      </w:pPr>
      <w:r>
        <w:t xml:space="preserve">Stevenson, Cherlynn</w:t>
        <w:br/>
      </w:r>
      <w:r>
        <w:t xml:space="preserve">HB10</w:t>
      </w:r>
      <w:r>
        <w:t xml:space="preserve">, 20</w:t>
      </w:r>
      <w:r>
        <w:t xml:space="preserve">, 63</w:t>
      </w:r>
      <w:r>
        <w:t xml:space="preserve">, 110*</w:t>
      </w:r>
      <w:r>
        <w:t xml:space="preserve">, 114*</w:t>
      </w:r>
      <w:r>
        <w:t xml:space="preserve">, 143*</w:t>
      </w:r>
      <w:r>
        <w:t xml:space="preserve">, 161</w:t>
      </w:r>
      <w:r>
        <w:t xml:space="preserve">, 179</w:t>
      </w:r>
      <w:r>
        <w:t xml:space="preserve">, 195*</w:t>
      </w:r>
      <w:r>
        <w:t xml:space="preserve">, 196*</w:t>
      </w:r>
      <w:r>
        <w:t xml:space="preserve">, 216*</w:t>
      </w:r>
      <w:r>
        <w:t xml:space="preserve">, 252</w:t>
      </w:r>
      <w:r>
        <w:t xml:space="preserve">, 283</w:t>
      </w:r>
      <w:r>
        <w:t xml:space="preserve">, 303</w:t>
      </w:r>
      <w:r>
        <w:t xml:space="preserve">, 311*</w:t>
      </w:r>
      <w:r>
        <w:t xml:space="preserve">, 312*</w:t>
      </w:r>
      <w:r>
        <w:t xml:space="preserve">, 313*</w:t>
      </w:r>
      <w:r>
        <w:t xml:space="preserve">, 321*</w:t>
      </w:r>
      <w:r>
        <w:t xml:space="preserve">, 322*</w:t>
      </w:r>
      <w:r>
        <w:t xml:space="preserve">, 351</w:t>
      </w:r>
      <w:r>
        <w:t xml:space="preserve">, 352</w:t>
      </w:r>
      <w:r>
        <w:t xml:space="preserve">, 355</w:t>
      </w:r>
      <w:r>
        <w:t xml:space="preserve">, </w:t>
        <w:br/>
      </w:r>
      <w:r>
        <w:t xml:space="preserve">HJR48</w:t>
        <w:br/>
      </w:r>
    </w:p>
    <w:p>
      <w:pPr>
        <w:pStyle w:val="RecordBase"/>
        <w:ind w:left="120" w:hanging="120"/>
      </w:pPr>
      <w:r>
        <w:t xml:space="preserve">Stevenson, Pamela</w:t>
        <w:br/>
      </w:r>
      <w:r>
        <w:t xml:space="preserve">HB110</w:t>
      </w:r>
      <w:r>
        <w:t xml:space="preserve">, 114</w:t>
      </w:r>
      <w:r>
        <w:t xml:space="preserve">, 148</w:t>
      </w:r>
      <w:r>
        <w:t xml:space="preserve">, 154</w:t>
      </w:r>
      <w:r>
        <w:t xml:space="preserve">, 252</w:t>
      </w:r>
      <w:r>
        <w:t xml:space="preserve">, 344</w:t>
      </w:r>
      <w:r>
        <w:t xml:space="preserve">, 351</w:t>
      </w:r>
      <w:r>
        <w:t xml:space="preserve">, 352</w:t>
      </w:r>
      <w:r>
        <w:t xml:space="preserve">, 355</w:t>
        <w:br/>
      </w:r>
    </w:p>
    <w:p>
      <w:pPr>
        <w:pStyle w:val="RecordBase"/>
        <w:ind w:left="120" w:hanging="120"/>
      </w:pPr>
      <w:r>
        <w:t xml:space="preserve">Tackett Laferty, Ashley</w:t>
        <w:br/>
      </w:r>
      <w:r>
        <w:t xml:space="preserve">HB33</w:t>
      </w:r>
      <w:r>
        <w:t xml:space="preserve">, 110</w:t>
      </w:r>
      <w:r>
        <w:t xml:space="preserve">, 114</w:t>
      </w:r>
      <w:r>
        <w:t xml:space="preserve">, 133*</w:t>
      </w:r>
      <w:r>
        <w:t xml:space="preserve">, 134*</w:t>
      </w:r>
      <w:r>
        <w:t xml:space="preserve">, 185*</w:t>
      </w:r>
      <w:r>
        <w:t xml:space="preserve">, 209*</w:t>
      </w:r>
      <w:r>
        <w:t xml:space="preserve">, 210*</w:t>
      </w:r>
      <w:r>
        <w:t xml:space="preserve">, 212</w:t>
      </w:r>
      <w:r>
        <w:t xml:space="preserve">, 251*</w:t>
      </w:r>
      <w:r>
        <w:t xml:space="preserve">, 299*</w:t>
      </w:r>
      <w:r>
        <w:t xml:space="preserve">, 301*</w:t>
      </w:r>
      <w:r>
        <w:t xml:space="preserve">, </w:t>
        <w:br/>
      </w:r>
      <w:r>
        <w:t xml:space="preserve">HR37</w:t>
      </w:r>
      <w:r>
        <w:t xml:space="preserve">, 45</w:t>
        <w:br/>
      </w:r>
    </w:p>
    <w:p>
      <w:pPr>
        <w:pStyle w:val="RecordBase"/>
        <w:ind w:left="120" w:hanging="120"/>
      </w:pPr>
      <w:r>
        <w:t xml:space="preserve">Tate, Nancy</w:t>
        <w:br/>
      </w:r>
      <w:r>
        <w:t xml:space="preserve">HB5</w:t>
      </w:r>
      <w:r>
        <w:t xml:space="preserve">, 10*</w:t>
      </w:r>
      <w:r>
        <w:t xml:space="preserve">, 38</w:t>
      </w:r>
      <w:r>
        <w:t xml:space="preserve">, 45</w:t>
      </w:r>
      <w:r>
        <w:t xml:space="preserve">, 46</w:t>
      </w:r>
      <w:r>
        <w:t xml:space="preserve">, 47</w:t>
      </w:r>
      <w:r>
        <w:t xml:space="preserve">, 49</w:t>
      </w:r>
      <w:r>
        <w:t xml:space="preserve">, 54</w:t>
      </w:r>
      <w:r>
        <w:t xml:space="preserve">, 102</w:t>
      </w:r>
      <w:r>
        <w:t xml:space="preserve">, 123</w:t>
      </w:r>
      <w:r>
        <w:t xml:space="preserve">, 149</w:t>
      </w:r>
      <w:r>
        <w:t xml:space="preserve">, 163</w:t>
      </w:r>
      <w:r>
        <w:t xml:space="preserve">, 183*</w:t>
      </w:r>
      <w:r>
        <w:t xml:space="preserve">, 202</w:t>
      </w:r>
      <w:r>
        <w:t xml:space="preserve">, 203</w:t>
      </w:r>
      <w:r>
        <w:t xml:space="preserve">, 204</w:t>
      </w:r>
      <w:r>
        <w:t xml:space="preserve">, 208</w:t>
      </w:r>
      <w:r>
        <w:t xml:space="preserve">, 212</w:t>
      </w:r>
      <w:r>
        <w:t xml:space="preserve">, 217</w:t>
      </w:r>
      <w:r>
        <w:t xml:space="preserve">, 243</w:t>
      </w:r>
      <w:r>
        <w:t xml:space="preserve">, 250</w:t>
      </w:r>
      <w:r>
        <w:t xml:space="preserve">, 252</w:t>
      </w:r>
      <w:r>
        <w:t xml:space="preserve">, 257</w:t>
      </w:r>
      <w:r>
        <w:t xml:space="preserve">, 272*</w:t>
      </w:r>
      <w:r>
        <w:t xml:space="preserve">, 273*</w:t>
      </w:r>
      <w:r>
        <w:t xml:space="preserve">, 315*</w:t>
      </w:r>
      <w:r>
        <w:t xml:space="preserve">, 327*</w:t>
      </w:r>
      <w:r>
        <w:t xml:space="preserve">, 345</w:t>
      </w:r>
      <w:r>
        <w:t xml:space="preserve">, 346*</w:t>
      </w:r>
      <w:r>
        <w:t xml:space="preserve">, 347*</w:t>
      </w:r>
      <w:r>
        <w:t xml:space="preserve">, </w:t>
        <w:br/>
      </w:r>
      <w:r>
        <w:t xml:space="preserve">HR45</w:t>
        <w:br/>
      </w:r>
    </w:p>
    <w:p>
      <w:pPr>
        <w:pStyle w:val="RecordBase"/>
        <w:ind w:left="120" w:hanging="120"/>
      </w:pPr>
      <w:r>
        <w:t xml:space="preserve">Thomas, Walker</w:t>
        <w:br/>
      </w:r>
      <w:r>
        <w:t xml:space="preserve">HB5</w:t>
      </w:r>
      <w:r>
        <w:t xml:space="preserve">, 30*</w:t>
      </w:r>
      <w:r>
        <w:t xml:space="preserve">, 42</w:t>
      </w:r>
      <w:r>
        <w:t xml:space="preserve">, 77*</w:t>
      </w:r>
      <w:r>
        <w:t xml:space="preserve">, 123*</w:t>
      </w:r>
      <w:r>
        <w:t xml:space="preserve">, 129</w:t>
      </w:r>
      <w:r>
        <w:t xml:space="preserve">, 139*</w:t>
      </w:r>
      <w:r>
        <w:t xml:space="preserve">, 156*</w:t>
      </w:r>
      <w:r>
        <w:t xml:space="preserve">, 208</w:t>
      </w:r>
      <w:r>
        <w:t xml:space="preserve">, 212</w:t>
      </w:r>
      <w:r>
        <w:t xml:space="preserve">, 217</w:t>
      </w:r>
      <w:r>
        <w:t xml:space="preserve">, 218</w:t>
      </w:r>
      <w:r>
        <w:t xml:space="preserve">, 278</w:t>
      </w:r>
      <w:r>
        <w:t xml:space="preserve">, 349</w:t>
      </w:r>
      <w:r>
        <w:t xml:space="preserve">, </w:t>
        <w:br/>
      </w:r>
      <w:r>
        <w:t xml:space="preserve">HCR31*</w:t>
      </w:r>
      <w:r>
        <w:t xml:space="preserve">, </w:t>
        <w:br/>
      </w:r>
      <w:r>
        <w:t xml:space="preserve">HJR21</w:t>
      </w:r>
      <w:r>
        <w:t xml:space="preserve">, 22</w:t>
      </w:r>
      <w:r>
        <w:t xml:space="preserve">, 40</w:t>
      </w:r>
      <w:r>
        <w:t xml:space="preserve">, 41*</w:t>
      </w:r>
      <w:r>
        <w:t xml:space="preserve">, </w:t>
        <w:br/>
      </w:r>
      <w:r>
        <w:t xml:space="preserve">HR45</w:t>
        <w:br/>
      </w:r>
    </w:p>
    <w:p>
      <w:pPr>
        <w:pStyle w:val="RecordBase"/>
        <w:ind w:left="120" w:hanging="120"/>
      </w:pPr>
      <w:r>
        <w:t xml:space="preserve">Timoney, Killian</w:t>
        <w:br/>
      </w:r>
      <w:r>
        <w:t xml:space="preserve">HB7</w:t>
      </w:r>
      <w:r>
        <w:t xml:space="preserve">, 30</w:t>
      </w:r>
      <w:r>
        <w:t xml:space="preserve">, 93</w:t>
      </w:r>
      <w:r>
        <w:t xml:space="preserve">, 108</w:t>
      </w:r>
      <w:r>
        <w:t xml:space="preserve">, 109</w:t>
      </w:r>
      <w:r>
        <w:t xml:space="preserve">, 194</w:t>
      </w:r>
      <w:r>
        <w:t xml:space="preserve">, 222*</w:t>
      </w:r>
      <w:r>
        <w:t xml:space="preserve">, 248*</w:t>
      </w:r>
      <w:r>
        <w:t xml:space="preserve">, 270</w:t>
      </w:r>
      <w:r>
        <w:t xml:space="preserve">, 325*</w:t>
      </w:r>
      <w:r>
        <w:t xml:space="preserve">, 328*</w:t>
      </w:r>
      <w:r>
        <w:t xml:space="preserve">, 341*</w:t>
      </w:r>
      <w:r>
        <w:t xml:space="preserve">, 345</w:t>
      </w:r>
      <w:r>
        <w:t xml:space="preserve">, </w:t>
        <w:br/>
      </w:r>
      <w:r>
        <w:t xml:space="preserve">HR35*</w:t>
      </w:r>
      <w:r>
        <w:t xml:space="preserve">, 45</w:t>
      </w:r>
      <w:r>
        <w:t xml:space="preserve">, 46*</w:t>
        <w:br/>
      </w:r>
    </w:p>
    <w:p>
      <w:pPr>
        <w:pStyle w:val="RecordBase"/>
        <w:ind w:left="120" w:hanging="120"/>
      </w:pPr>
      <w:r>
        <w:t xml:space="preserve">Tipton, James</w:t>
        <w:br/>
      </w:r>
      <w:r>
        <w:t xml:space="preserve">HB5</w:t>
      </w:r>
      <w:r>
        <w:t xml:space="preserve">, 18</w:t>
      </w:r>
      <w:r>
        <w:t xml:space="preserve">, 38*</w:t>
      </w:r>
      <w:r>
        <w:t xml:space="preserve">, 58*</w:t>
      </w:r>
      <w:r>
        <w:t xml:space="preserve">, 138</w:t>
      </w:r>
      <w:r>
        <w:t xml:space="preserve">, 162*</w:t>
      </w:r>
      <w:r>
        <w:t xml:space="preserve">, 217</w:t>
      </w:r>
      <w:r>
        <w:t xml:space="preserve">, 227*</w:t>
      </w:r>
      <w:r>
        <w:t xml:space="preserve">, 228*</w:t>
      </w:r>
      <w:r>
        <w:t xml:space="preserve">, 253</w:t>
      </w:r>
      <w:r>
        <w:t xml:space="preserve">, 275*</w:t>
      </w:r>
      <w:r>
        <w:t xml:space="preserve">, 304*</w:t>
      </w:r>
      <w:r>
        <w:t xml:space="preserve">, </w:t>
        <w:br/>
      </w:r>
      <w:r>
        <w:t xml:space="preserve">HR37</w:t>
      </w:r>
      <w:r>
        <w:t xml:space="preserve">, 45</w:t>
        <w:br/>
      </w:r>
      <w:r>
        <w:t xml:space="preserve">HB275: HFA (1)</w:t>
        <w:br/>
      </w:r>
    </w:p>
    <w:p>
      <w:pPr>
        <w:pStyle w:val="RecordBase"/>
        <w:ind w:left="120" w:hanging="120"/>
      </w:pPr>
      <w:r>
        <w:t xml:space="preserve">Truett, Timmy</w:t>
        <w:br/>
      </w:r>
      <w:r>
        <w:t xml:space="preserve">HB5</w:t>
      </w:r>
      <w:r>
        <w:t xml:space="preserve">, 9</w:t>
      </w:r>
      <w:r>
        <w:t xml:space="preserve">, 29*</w:t>
      </w:r>
      <w:r>
        <w:t xml:space="preserve">, 108</w:t>
      </w:r>
      <w:r>
        <w:t xml:space="preserve">, 109</w:t>
      </w:r>
      <w:r>
        <w:t xml:space="preserve">, 113</w:t>
      </w:r>
      <w:r>
        <w:t xml:space="preserve">, 133</w:t>
      </w:r>
      <w:r>
        <w:t xml:space="preserve">, 142</w:t>
      </w:r>
      <w:r>
        <w:t xml:space="preserve">, 158</w:t>
      </w:r>
      <w:r>
        <w:t xml:space="preserve">, 163</w:t>
      </w:r>
      <w:r>
        <w:t xml:space="preserve">, 189</w:t>
      </w:r>
      <w:r>
        <w:t xml:space="preserve">, 212</w:t>
      </w:r>
      <w:r>
        <w:t xml:space="preserve">, 217</w:t>
      </w:r>
      <w:r>
        <w:t xml:space="preserve">, 241</w:t>
      </w:r>
      <w:r>
        <w:t xml:space="preserve">, 278</w:t>
      </w:r>
      <w:r>
        <w:t xml:space="preserve">, 279*</w:t>
      </w:r>
      <w:r>
        <w:t xml:space="preserve">, 304</w:t>
      </w:r>
      <w:r>
        <w:t xml:space="preserve">, 341</w:t>
      </w:r>
      <w:r>
        <w:t xml:space="preserve">, 345</w:t>
      </w:r>
      <w:r>
        <w:t xml:space="preserve">, </w:t>
        <w:br/>
      </w:r>
      <w:r>
        <w:t xml:space="preserve">HR37*</w:t>
      </w:r>
      <w:r>
        <w:t xml:space="preserve">, 45</w:t>
        <w:br/>
      </w:r>
    </w:p>
    <w:p>
      <w:pPr>
        <w:pStyle w:val="RecordBase"/>
        <w:ind w:left="120" w:hanging="120"/>
      </w:pPr>
      <w:r>
        <w:t xml:space="preserve">Upchurch, Ken</w:t>
        <w:br/>
      </w:r>
      <w:r>
        <w:t xml:space="preserve">HB341</w:t>
      </w:r>
      <w:r>
        <w:t xml:space="preserve">, 345</w:t>
        <w:br/>
      </w:r>
    </w:p>
    <w:p>
      <w:pPr>
        <w:pStyle w:val="RecordBase"/>
        <w:ind w:left="120" w:hanging="120"/>
      </w:pPr>
      <w:r>
        <w:t xml:space="preserve">Wesley, Bill</w:t>
        <w:br/>
      </w:r>
      <w:r>
        <w:t xml:space="preserve">HB5</w:t>
      </w:r>
      <w:r>
        <w:t xml:space="preserve">, 9</w:t>
      </w:r>
      <w:r>
        <w:t xml:space="preserve">, 18</w:t>
      </w:r>
      <w:r>
        <w:t xml:space="preserve">, 42</w:t>
      </w:r>
      <w:r>
        <w:t xml:space="preserve">, 78*</w:t>
      </w:r>
      <w:r>
        <w:t xml:space="preserve">, 79*</w:t>
      </w:r>
      <w:r>
        <w:t xml:space="preserve">, 85*</w:t>
      </w:r>
      <w:r>
        <w:t xml:space="preserve">, 86*</w:t>
      </w:r>
      <w:r>
        <w:t xml:space="preserve">, 141</w:t>
      </w:r>
      <w:r>
        <w:t xml:space="preserve">, 208</w:t>
      </w:r>
      <w:r>
        <w:t xml:space="preserve">, 212*</w:t>
      </w:r>
      <w:r>
        <w:t xml:space="preserve">, 345</w:t>
      </w:r>
      <w:r>
        <w:t xml:space="preserve">, 358*</w:t>
      </w:r>
      <w:r>
        <w:t xml:space="preserve">, 359*</w:t>
      </w:r>
      <w:r>
        <w:t xml:space="preserve">, </w:t>
        <w:br/>
      </w:r>
      <w:r>
        <w:t xml:space="preserve">HJR25*</w:t>
      </w:r>
      <w:r>
        <w:t xml:space="preserve">, 26*</w:t>
      </w:r>
      <w:r>
        <w:t xml:space="preserve">, </w:t>
        <w:br/>
      </w:r>
      <w:r>
        <w:t xml:space="preserve">HR45</w:t>
        <w:br/>
      </w:r>
    </w:p>
    <w:p>
      <w:pPr>
        <w:pStyle w:val="RecordBase"/>
        <w:ind w:left="120" w:hanging="120"/>
      </w:pPr>
      <w:r>
        <w:t xml:space="preserve">White, Richard</w:t>
        <w:br/>
      </w:r>
      <w:r>
        <w:t xml:space="preserve">HB5</w:t>
      </w:r>
      <w:r>
        <w:t xml:space="preserve">, 163</w:t>
      </w:r>
      <w:r>
        <w:t xml:space="preserve">, 208</w:t>
      </w:r>
      <w:r>
        <w:t xml:space="preserve">, 278</w:t>
      </w:r>
      <w:r>
        <w:t xml:space="preserve">, </w:t>
        <w:br/>
      </w:r>
      <w:r>
        <w:t xml:space="preserve">HR45</w:t>
        <w:br/>
      </w:r>
    </w:p>
    <w:p>
      <w:pPr>
        <w:pStyle w:val="RecordBase"/>
        <w:ind w:left="120" w:hanging="120"/>
      </w:pPr>
      <w:r>
        <w:t xml:space="preserve">Williams, Wade</w:t>
        <w:br/>
      </w:r>
      <w:r>
        <w:t xml:space="preserve">HB5</w:t>
      </w:r>
      <w:r>
        <w:t xml:space="preserve">, 17*</w:t>
      </w:r>
      <w:r>
        <w:t xml:space="preserve">, 30</w:t>
      </w:r>
      <w:r>
        <w:t xml:space="preserve">, 54</w:t>
      </w:r>
      <w:r>
        <w:t xml:space="preserve">, 69</w:t>
      </w:r>
      <w:r>
        <w:t xml:space="preserve">, 88</w:t>
      </w:r>
      <w:r>
        <w:t xml:space="preserve">, 100</w:t>
      </w:r>
      <w:r>
        <w:t xml:space="preserve">, 123</w:t>
      </w:r>
      <w:r>
        <w:t xml:space="preserve">, 137</w:t>
      </w:r>
      <w:r>
        <w:t xml:space="preserve">, 194</w:t>
      </w:r>
      <w:r>
        <w:t xml:space="preserve">, 243</w:t>
      </w:r>
      <w:r>
        <w:t xml:space="preserve">, 244</w:t>
      </w:r>
      <w:r>
        <w:t xml:space="preserve">, 282*</w:t>
      </w:r>
      <w:r>
        <w:t xml:space="preserve">, 345</w:t>
      </w:r>
      <w:r>
        <w:t xml:space="preserve">, 367*</w:t>
      </w:r>
      <w:r>
        <w:t xml:space="preserve">, 371*</w:t>
      </w:r>
      <w:r>
        <w:t xml:space="preserve">, </w:t>
        <w:br/>
      </w:r>
      <w:r>
        <w:t xml:space="preserve">HCR31</w:t>
      </w:r>
      <w:r>
        <w:t xml:space="preserve">, 51*</w:t>
      </w:r>
      <w:r>
        <w:t xml:space="preserve">, </w:t>
        <w:br/>
      </w:r>
      <w:r>
        <w:t xml:space="preserve">HJR40</w:t>
      </w:r>
      <w:r>
        <w:t xml:space="preserve">, </w:t>
        <w:br/>
      </w:r>
      <w:r>
        <w:t xml:space="preserve">HR45</w:t>
        <w:br/>
      </w:r>
    </w:p>
    <w:p>
      <w:pPr>
        <w:pStyle w:val="RecordBase"/>
        <w:ind w:left="120" w:hanging="120"/>
      </w:pPr>
      <w:r>
        <w:t xml:space="preserve">Willner, Lisa</w:t>
        <w:br/>
      </w:r>
      <w:r>
        <w:t xml:space="preserve">HB10</w:t>
      </w:r>
      <w:r>
        <w:t xml:space="preserve">, 35*</w:t>
      </w:r>
      <w:r>
        <w:t xml:space="preserve">, 36*</w:t>
      </w:r>
      <w:r>
        <w:t xml:space="preserve">, 56*</w:t>
      </w:r>
      <w:r>
        <w:t xml:space="preserve">, 64</w:t>
      </w:r>
      <w:r>
        <w:t xml:space="preserve">, 72</w:t>
      </w:r>
      <w:r>
        <w:t xml:space="preserve">, 115*</w:t>
      </w:r>
      <w:r>
        <w:t xml:space="preserve">, 148*</w:t>
      </w:r>
      <w:r>
        <w:t xml:space="preserve">, 154</w:t>
      </w:r>
      <w:r>
        <w:t xml:space="preserve">, 158*</w:t>
      </w:r>
      <w:r>
        <w:t xml:space="preserve">, 165*</w:t>
      </w:r>
      <w:r>
        <w:t xml:space="preserve">, 180*</w:t>
      </w:r>
      <w:r>
        <w:t xml:space="preserve">, 181*</w:t>
      </w:r>
      <w:r>
        <w:t xml:space="preserve">, 199</w:t>
      </w:r>
      <w:r>
        <w:t xml:space="preserve">, 216</w:t>
      </w:r>
      <w:r>
        <w:t xml:space="preserve">, 223*</w:t>
      </w:r>
      <w:r>
        <w:t xml:space="preserve">, 252</w:t>
      </w:r>
      <w:r>
        <w:t xml:space="preserve">, 274</w:t>
      </w:r>
      <w:r>
        <w:t xml:space="preserve">, 330*</w:t>
      </w:r>
      <w:r>
        <w:t xml:space="preserve">, 331*</w:t>
      </w:r>
      <w:r>
        <w:t xml:space="preserve">, 350</w:t>
      </w:r>
      <w:r>
        <w:t xml:space="preserve">, 352</w:t>
      </w:r>
      <w:r>
        <w:t xml:space="preserve">, 355</w:t>
        <w:br/>
      </w:r>
      <w:r>
        <w:t xml:space="preserve">HB5: HFA (15)</w:t>
        <w:br/>
      </w:r>
    </w:p>
    <w:p>
      <w:pPr>
        <w:pStyle w:val="RecordBase"/>
        <w:ind w:left="120" w:hanging="120"/>
      </w:pPr>
      <w:r>
        <w:t xml:space="preserve">Wilson, Nick</w:t>
        <w:br/>
      </w:r>
      <w:r>
        <w:t xml:space="preserve">HB5</w:t>
      </w:r>
      <w:r>
        <w:t xml:space="preserve">, 10</w:t>
      </w:r>
      <w:r>
        <w:t xml:space="preserve">, 65</w:t>
      </w:r>
      <w:r>
        <w:t xml:space="preserve">, 182*</w:t>
      </w:r>
      <w:r>
        <w:t xml:space="preserve">, 207</w:t>
      </w:r>
      <w:r>
        <w:t xml:space="preserve">, 212</w:t>
      </w:r>
      <w:r>
        <w:t xml:space="preserve">, 217</w:t>
      </w:r>
      <w:r>
        <w:t xml:space="preserve">, 269*</w:t>
      </w:r>
      <w:r>
        <w:t xml:space="preserve">, 270*</w:t>
      </w:r>
      <w:r>
        <w:t xml:space="preserve">, 271*</w:t>
      </w:r>
      <w:r>
        <w:t xml:space="preserve">, 289*</w:t>
      </w:r>
      <w:r>
        <w:t xml:space="preserve">, </w:t>
        <w:br/>
      </w:r>
      <w:r>
        <w:t xml:space="preserve">HR45</w:t>
        <w:br/>
      </w:r>
    </w:p>
    <w:p>
      <w:pPr>
        <w:pStyle w:val="RecordBase"/>
        <w:ind w:left="120" w:hanging="120"/>
      </w:pPr>
      <w:r>
        <w:t xml:space="preserve">Witten, Susan</w:t>
        <w:br/>
      </w:r>
      <w:r>
        <w:t xml:space="preserve">HB5</w:t>
      </w:r>
      <w:r>
        <w:t xml:space="preserve">, 10</w:t>
      </w:r>
      <w:r>
        <w:t xml:space="preserve">, 43</w:t>
      </w:r>
      <w:r>
        <w:t xml:space="preserve">, 100*</w:t>
      </w:r>
      <w:r>
        <w:t xml:space="preserve">, 109</w:t>
      </w:r>
      <w:r>
        <w:t xml:space="preserve">, 164*</w:t>
      </w:r>
      <w:r>
        <w:t xml:space="preserve">, 179</w:t>
      </w:r>
      <w:r>
        <w:t xml:space="preserve">, 208</w:t>
      </w:r>
      <w:r>
        <w:t xml:space="preserve">, 253*</w:t>
      </w:r>
      <w:r>
        <w:t xml:space="preserve">, 258*</w:t>
      </w:r>
      <w:r>
        <w:t xml:space="preserve">, 328</w:t>
      </w:r>
      <w:r>
        <w:t xml:space="preserve">, </w:t>
        <w:br/>
      </w:r>
      <w:r>
        <w:t xml:space="preserve">HR45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Conflict of Interest</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Cabinet for Health and Family Services, Medicaid, waiver application - </w:t>
      </w:r>
      <w:r>
        <w:t xml:space="preserve"> </w:t>
      </w:r>
      <w:r>
        <w:t xml:space="preserve">HB  317</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Dissolution of marriage, disposition of assets, felony against other spouse - </w:t>
      </w:r>
      <w:r>
        <w:t xml:space="preserve"> </w:t>
      </w:r>
      <w:r>
        <w:t xml:space="preserve">HB  155</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Retirement Systems, cost-of-living adjustments for retirees - </w:t>
      </w:r>
      <w:r>
        <w:t xml:space="preserve"> </w:t>
      </w:r>
      <w:r>
        <w:t xml:space="preserve">HB  20</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School districts, reemployed retiree health insurance, reimbursement - </w:t>
      </w:r>
      <w:r>
        <w:t xml:space="preserve"> </w:t>
      </w:r>
      <w:r>
        <w:t xml:space="preserve">HB  354</w:t>
      </w:r>
    </w:p>
    <w:p>
      <w:pPr>
        <w:pStyle w:val="RecordBase"/>
        <w:ind w:left="120" w:hanging="120"/>
      </w:pPr>
      <w:r>
        <w:t xml:space="preserve">Self-insured employer group plan, pap smear, coverage requirement - </w:t>
      </w:r>
      <w:r>
        <w:t xml:space="preserve"> </w:t>
      </w:r>
      <w:r>
        <w:t xml:space="preserve">HB  63</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Teachers' Retirement System, sick leave payments upon retirement - </w:t>
      </w:r>
      <w:r>
        <w:t xml:space="preserve"> </w:t>
      </w:r>
      <w:r>
        <w:t xml:space="preserve">SB  4</w:t>
        <w:br/>
      </w:r>
    </w:p>
    <w:p>
      <w:pPr>
        <w:pStyle w:val="RecordHeading3"/>
      </w:pPr>
      <w:r>
        <w:rPr>
          <w:b/>
        </w:rPr>
        <w:t xml:space="preserve">Administrative Regulations and Proceedings</w:t>
      </w:r>
    </w:p>
    <w:p>
      <w:pPr>
        <w:pStyle w:val="RecordBase"/>
        <w:ind w:left="120" w:hanging="120"/>
      </w:pPr>
      <w:r>
        <w:t xml:space="preserve">Attorney</w:t>
      </w:r>
    </w:p>
    <w:p>
      <w:pPr>
        <w:pStyle w:val="RecordBase"/>
        <w:ind w:left="240" w:hanging="192"/>
      </w:pPr>
      <w:r>
        <w:t xml:space="preserve"> General, earned wage advance transactions, maximum consideration - </w:t>
      </w:r>
      <w:r>
        <w:t xml:space="preserve"> </w:t>
      </w:r>
      <w:r>
        <w:t xml:space="preserve">HB  332</w:t>
      </w:r>
    </w:p>
    <w:p>
      <w:pPr>
        <w:pStyle w:val="RecordBase"/>
        <w:ind w:left="240" w:hanging="192"/>
      </w:pPr>
      <w:r>
        <w:t xml:space="preserve"> General, unlawful financial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240" w:hanging="192"/>
      </w:pPr>
      <w:r>
        <w:t xml:space="preserve"> General, unlawful real estate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occupational licenses for veterans - </w:t>
      </w:r>
      <w:r>
        <w:t xml:space="preserve"> </w:t>
      </w:r>
      <w:r>
        <w:t xml:space="preserve">SB  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Cabinet</w:t>
      </w:r>
    </w:p>
    <w:p>
      <w:pPr>
        <w:pStyle w:val="RecordBase"/>
        <w:ind w:left="240" w:hanging="192"/>
      </w:pPr>
      <w:r>
        <w:t xml:space="preserve"> for Health and Family Services, Child Care Assistance Program - </w:t>
      </w:r>
      <w:r>
        <w:t xml:space="preserve"> </w:t>
      </w:r>
      <w:r>
        <w:t xml:space="preserve">SB  34</w:t>
      </w:r>
    </w:p>
    <w:p>
      <w:pPr>
        <w:pStyle w:val="RecordBase"/>
        <w:ind w:left="240" w:hanging="192"/>
      </w:pPr>
      <w:r>
        <w:t xml:space="preserve"> for Health and Family Services, freestanding birthing centers, licensure - </w:t>
      </w:r>
      <w:r>
        <w:t xml:space="preserve"> </w:t>
      </w:r>
      <w:r>
        <w:t xml:space="preserve">SB  103</w:t>
      </w:r>
      <w:r>
        <w:t xml:space="preserve">;</w:t>
      </w:r>
      <w:r>
        <w:t xml:space="preserve"> </w:t>
      </w:r>
      <w:r>
        <w:t xml:space="preserve">HB  199</w:t>
      </w:r>
    </w:p>
    <w:p>
      <w:pPr>
        <w:pStyle w:val="RecordBase"/>
        <w:ind w:left="240" w:hanging="192"/>
      </w:pPr>
      <w:r>
        <w:t xml:space="preserve"> for Health and Family Services, hospital price transparency, compliance - </w:t>
      </w:r>
      <w:r>
        <w:t xml:space="preserve"> </w:t>
      </w:r>
      <w:r>
        <w:t xml:space="preserve">HB  145</w:t>
      </w:r>
    </w:p>
    <w:p>
      <w:pPr>
        <w:pStyle w:val="RecordBase"/>
        <w:ind w:left="240" w:hanging="192"/>
      </w:pPr>
      <w:r>
        <w:t xml:space="preserve"> for Health and Family Services, lifeguard requirements - </w:t>
      </w:r>
      <w:r>
        <w:t xml:space="preserve"> </w:t>
      </w:r>
      <w:r>
        <w:t xml:space="preserve">HB  109</w:t>
      </w:r>
    </w:p>
    <w:p>
      <w:pPr>
        <w:pStyle w:val="RecordBase"/>
        <w:ind w:left="240" w:hanging="192"/>
      </w:pPr>
      <w:r>
        <w:t xml:space="preserve"> for Health and Family Services, long-term-care staffing ratios - </w:t>
      </w:r>
      <w:r>
        <w:t xml:space="preserve"> </w:t>
      </w:r>
      <w:r>
        <w:t xml:space="preserve">SB  124</w:t>
      </w:r>
    </w:p>
    <w:p>
      <w:pPr>
        <w:pStyle w:val="RecordBase"/>
        <w:ind w:left="240" w:hanging="192"/>
      </w:pPr>
      <w:r>
        <w:t xml:space="preserve"> for Health and Family Services, poultry sales - </w:t>
      </w:r>
      <w:r>
        <w:t xml:space="preserve"> </w:t>
      </w:r>
      <w:r>
        <w:t xml:space="preserve">HB  242</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supplemental nutrition assistance program - </w:t>
      </w:r>
      <w:r>
        <w:t xml:space="preserve"> </w:t>
      </w:r>
      <w:r>
        <w:t xml:space="preserve">HB  367</w:t>
      </w:r>
    </w:p>
    <w:p>
      <w:pPr>
        <w:pStyle w:val="RecordBase"/>
        <w:ind w:left="120" w:hanging="120"/>
      </w:pPr>
      <w:r>
        <w:t xml:space="preserve">Department</w:t>
      </w:r>
    </w:p>
    <w:p>
      <w:pPr>
        <w:pStyle w:val="RecordBase"/>
        <w:ind w:left="240" w:hanging="192"/>
      </w:pPr>
      <w:r>
        <w:t xml:space="preserve"> for Medicaid Services, at home prothrombin time testing, coverage - </w:t>
      </w:r>
      <w:r>
        <w:t xml:space="preserve"> </w:t>
      </w:r>
      <w:r>
        <w:t xml:space="preserve">HB  31</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program coverage,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Natural Resources, Healthy Soils Program establishment - </w:t>
      </w:r>
      <w:r>
        <w:t xml:space="preserve"> </w:t>
      </w:r>
      <w:r>
        <w:t xml:space="preserve">HB  70</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Education, school bus sensors and interior cameras, consideration - </w:t>
      </w:r>
      <w:r>
        <w:t xml:space="preserve"> </w:t>
      </w:r>
      <w:r>
        <w:t xml:space="preserve">SB  90</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Insurance, continuous minimum motor vehicle insurance, forms and notice - </w:t>
      </w:r>
      <w:r>
        <w:t xml:space="preserve"> </w:t>
      </w:r>
      <w:r>
        <w:t xml:space="preserve">SB  31</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regulations - </w:t>
      </w:r>
      <w:r>
        <w:t xml:space="preserve"> </w:t>
      </w:r>
      <w:r>
        <w:t xml:space="preserve">HB  255</w:t>
      </w:r>
    </w:p>
    <w:p>
      <w:pPr>
        <w:pStyle w:val="RecordBase"/>
        <w:ind w:left="120" w:hanging="120"/>
      </w:pPr>
      <w:r>
        <w:t xml:space="preserve">Education</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Insurance</w:t>
      </w:r>
    </w:p>
    <w:p>
      <w:pPr>
        <w:pStyle w:val="RecordBase"/>
        <w:ind w:left="240" w:hanging="192"/>
      </w:pPr>
      <w:r>
        <w:t xml:space="preserve"> commissioner, standard insurance discounts, targets, and benchmarks, FORTIFIED Homes - </w:t>
      </w:r>
      <w:r>
        <w:t xml:space="preserve"> </w:t>
      </w:r>
      <w:r>
        <w:t xml:space="preserve">HB  256</w:t>
      </w:r>
    </w:p>
    <w:p>
      <w:pPr>
        <w:pStyle w:val="RecordBase"/>
        <w:ind w:left="240" w:hanging="192"/>
      </w:pPr>
      <w:r>
        <w:t xml:space="preserve"> commissioner, Strengthen Kentucky Homes Program, implementation and administration - </w:t>
      </w:r>
      <w:r>
        <w:t xml:space="preserve"> </w:t>
      </w:r>
      <w:r>
        <w:t xml:space="preserve">HB  256</w:t>
      </w:r>
    </w:p>
    <w:p>
      <w:pPr>
        <w:pStyle w:val="RecordBase"/>
        <w:ind w:left="120" w:hanging="120"/>
      </w:pPr>
      <w:r>
        <w:t xml:space="preserve">Kentucky</w:t>
      </w:r>
    </w:p>
    <w:p>
      <w:pPr>
        <w:pStyle w:val="RecordBase"/>
        <w:ind w:left="240" w:hanging="192"/>
      </w:pPr>
      <w:r>
        <w:t xml:space="preserve"> Board of Education, alternative transportation plan, minimum standards and specifications - </w:t>
      </w:r>
      <w:r>
        <w:t xml:space="preserve"> </w:t>
      </w:r>
      <w:r>
        <w:t xml:space="preserve">SB  92</w:t>
      </w:r>
    </w:p>
    <w:p>
      <w:pPr>
        <w:pStyle w:val="RecordBase"/>
        <w:ind w:left="240" w:hanging="192"/>
      </w:pPr>
      <w:r>
        <w:t xml:space="preserve"> Board of Education, Kentucky Proud School Match Program - </w:t>
      </w:r>
      <w:r>
        <w:t xml:space="preserve"> </w:t>
      </w:r>
      <w:r>
        <w:t xml:space="preserve">SB  40</w:t>
      </w:r>
      <w:r>
        <w:t xml:space="preserve">;</w:t>
      </w:r>
      <w:r>
        <w:t xml:space="preserve"> </w:t>
      </w:r>
      <w:r>
        <w:t xml:space="preserve">HB  189</w:t>
      </w:r>
    </w:p>
    <w:p>
      <w:pPr>
        <w:pStyle w:val="RecordBase"/>
        <w:ind w:left="240" w:hanging="192"/>
      </w:pPr>
      <w:r>
        <w:t xml:space="preserve"> Board of Education, merger of school districts - </w:t>
      </w:r>
      <w:r>
        <w:t xml:space="preserve"> </w:t>
      </w:r>
      <w:r>
        <w:t xml:space="preserve">HB  227</w:t>
      </w:r>
    </w:p>
    <w:p>
      <w:pPr>
        <w:pStyle w:val="RecordBase"/>
        <w:ind w:left="240" w:hanging="192"/>
      </w:pPr>
      <w:r>
        <w:t xml:space="preserve"> Board of Education, use of artificial intelligence - </w:t>
      </w:r>
      <w:r>
        <w:t xml:space="preserve"> </w:t>
      </w:r>
      <w:r>
        <w:t xml:space="preserve">SB  52</w:t>
      </w:r>
    </w:p>
    <w:p>
      <w:pPr>
        <w:pStyle w:val="RecordBase"/>
        <w:ind w:left="240" w:hanging="192"/>
      </w:pPr>
      <w:r>
        <w:t xml:space="preserve"> Board of Licensure for Professional Music Therapists, licensing - </w:t>
      </w:r>
      <w:r>
        <w:t xml:space="preserve"> </w:t>
      </w:r>
      <w:r>
        <w:t xml:space="preserve">SB  51</w:t>
      </w:r>
    </w:p>
    <w:p>
      <w:pPr>
        <w:pStyle w:val="RecordBase"/>
        <w:ind w:left="240" w:hanging="192"/>
      </w:pPr>
      <w:r>
        <w:t xml:space="preserve"> Indigent Persons' Burial Program, promulgation - </w:t>
      </w:r>
      <w:r>
        <w:t xml:space="preserve"> </w:t>
      </w:r>
      <w:r>
        <w:t xml:space="preserve">HB  187</w:t>
      </w:r>
    </w:p>
    <w:p>
      <w:pPr>
        <w:pStyle w:val="RecordBase"/>
        <w:ind w:left="240" w:hanging="192"/>
      </w:pPr>
      <w:r>
        <w:t xml:space="preserve"> Real Estate Authority, heirs property research fund - </w:t>
      </w:r>
      <w:r>
        <w:t xml:space="preserve"> </w:t>
      </w:r>
      <w:r>
        <w:t xml:space="preserve">SB  54</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Ophthalmic dispenser license renewal fee, establishment by regulation - </w:t>
      </w:r>
      <w:r>
        <w:t xml:space="preserve"> </w:t>
      </w:r>
      <w:r>
        <w:t xml:space="preserve">HB  17</w:t>
      </w:r>
    </w:p>
    <w:p>
      <w:pPr>
        <w:pStyle w:val="RecordBase"/>
        <w:ind w:left="120" w:hanging="120"/>
      </w:pPr>
      <w:r>
        <w:t xml:space="preserve">Poultry sales - </w:t>
      </w:r>
      <w:r>
        <w:t xml:space="preserve"> </w:t>
      </w:r>
      <w:r>
        <w:t xml:space="preserve">HB  342</w:t>
      </w:r>
    </w:p>
    <w:p>
      <w:pPr>
        <w:pStyle w:val="RecordBase"/>
        <w:ind w:left="120" w:hanging="120"/>
      </w:pPr>
      <w:r>
        <w:t xml:space="preserve">Settlement agreement, nondisclosure clause, harassment, prohibition - </w:t>
      </w:r>
      <w:r>
        <w:t xml:space="preserve"> </w:t>
      </w:r>
      <w:r>
        <w:t xml:space="preserve">HB  312</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Statute of limitations for wage and hour violations - </w:t>
      </w:r>
      <w:r>
        <w:t xml:space="preserve"> </w:t>
      </w:r>
      <w:r>
        <w:t xml:space="preserve">HB  320</w:t>
      </w:r>
    </w:p>
    <w:p>
      <w:pPr>
        <w:pStyle w:val="RecordBase"/>
        <w:ind w:left="120" w:hanging="120"/>
      </w:pPr>
      <w:r>
        <w:t xml:space="preserve">Trail Town operations grant fund, implementation - </w:t>
      </w:r>
      <w:r>
        <w:t xml:space="preserve"> </w:t>
      </w:r>
      <w:r>
        <w:t xml:space="preserve">SB  35</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motor vehicle towing statutes, penalties - </w:t>
      </w:r>
      <w:r>
        <w:t xml:space="preserve"> </w:t>
      </w:r>
      <w:r>
        <w:t xml:space="preserve">SB  107</w:t>
      </w:r>
      <w:r>
        <w:t xml:space="preserve">: </w:t>
      </w:r>
      <w:r>
        <w:t xml:space="preserve">SCS</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r>
    </w:p>
    <w:p>
      <w:pPr>
        <w:pStyle w:val="RecordBase"/>
        <w:ind w:left="120" w:hanging="120"/>
      </w:pPr>
      <w:r>
        <w:t xml:space="preserve">Work program, minors aged 12 or 13 - </w:t>
      </w:r>
      <w:r>
        <w:t xml:space="preserve"> </w:t>
      </w:r>
      <w:r>
        <w:t xml:space="preserve">SB  128</w:t>
        <w:br/>
      </w:r>
    </w:p>
    <w:p>
      <w:pPr>
        <w:pStyle w:val="RecordHeading3"/>
      </w:pPr>
      <w:r>
        <w:rPr>
          <w:b/>
        </w:rPr>
        <w:t xml:space="preserve">Advertising</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Property tax rate levy, recall process - </w:t>
      </w:r>
      <w:r>
        <w:t xml:space="preserve"> </w:t>
      </w:r>
      <w:r>
        <w:t xml:space="preserve">SB  69</w:t>
      </w:r>
    </w:p>
    <w:p>
      <w:pPr>
        <w:pStyle w:val="RecordBase"/>
        <w:ind w:left="120" w:hanging="120"/>
      </w:pPr>
      <w:r>
        <w:t xml:space="preserve">Veterans' benefits, notice required - </w:t>
      </w:r>
      <w:r>
        <w:t xml:space="preserve"> </w:t>
      </w:r>
      <w:r>
        <w:t xml:space="preserve">HB  39</w:t>
        <w:br/>
      </w:r>
    </w:p>
    <w:p>
      <w:pPr>
        <w:pStyle w:val="RecordHeading3"/>
      </w:pPr>
      <w:r>
        <w:rPr>
          <w:b/>
        </w:rPr>
        <w:t xml:space="preserve">Advisory Boards, Commissions, and Committees</w:t>
      </w:r>
    </w:p>
    <w:p>
      <w:pPr>
        <w:pStyle w:val="RecordBase"/>
        <w:ind w:left="120" w:hanging="120"/>
      </w:pPr>
      <w:r>
        <w:t xml:space="preserve">Adult Use Cannabis Control Board, creation - </w:t>
      </w:r>
      <w:r>
        <w:t xml:space="preserve"> </w:t>
      </w:r>
      <w:r>
        <w:t xml:space="preserve">HB  90</w:t>
      </w:r>
    </w:p>
    <w:p>
      <w:pPr>
        <w:pStyle w:val="RecordBase"/>
        <w:ind w:left="120" w:hanging="120"/>
      </w:pPr>
      <w:r>
        <w:t xml:space="preserve">Animal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Artificial Intelligence Working Group, Council on Postsecondary Education, creation - </w:t>
      </w:r>
      <w:r>
        <w:t xml:space="preserve"> </w:t>
      </w:r>
      <w:r>
        <w:t xml:space="preserve">SB  52</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for Education Technology, Kentucky Department of Education, creation - </w:t>
      </w:r>
      <w:r>
        <w:t xml:space="preserve"> </w:t>
      </w:r>
      <w:r>
        <w:t xml:space="preserve">SB  52</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Historic Properties Advisory Commission, legislative approval of permanent art in New State Capitol - </w:t>
      </w:r>
      <w:r>
        <w:t xml:space="preserve"> </w:t>
      </w:r>
      <w:r>
        <w:t xml:space="preserve">HB  171</w:t>
      </w:r>
    </w:p>
    <w:p>
      <w:pPr>
        <w:pStyle w:val="RecordBase"/>
        <w:ind w:left="120" w:hanging="120"/>
      </w:pPr>
      <w:r>
        <w:t xml:space="preserve">Kentucky</w:t>
      </w:r>
    </w:p>
    <w:p>
      <w:pPr>
        <w:pStyle w:val="RecordBase"/>
        <w:ind w:left="240" w:hanging="192"/>
      </w:pPr>
      <w:r>
        <w:t xml:space="preserve"> Aerospace, Aviation, and Defense Investment Fund - </w:t>
      </w:r>
      <w:r>
        <w:t xml:space="preserve"> </w:t>
      </w:r>
      <w:r>
        <w:t xml:space="preserve">SB  127</w:t>
      </w:r>
      <w:r>
        <w:t xml:space="preserve">;</w:t>
      </w:r>
      <w:r>
        <w:t xml:space="preserve"> </w:t>
      </w:r>
      <w:r>
        <w:t xml:space="preserve">HB  345</w:t>
      </w:r>
    </w:p>
    <w:p>
      <w:pPr>
        <w:pStyle w:val="RecordBase"/>
        <w:ind w:left="240" w:hanging="192"/>
      </w:pPr>
      <w:r>
        <w:t xml:space="preserve"> Board of Medical Licensure, Physician Assistant Advisory Committee, addition of chair - </w:t>
      </w:r>
      <w:r>
        <w:t xml:space="preserve"> </w:t>
      </w:r>
      <w:r>
        <w:t xml:space="preserve">HB  361</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Physician Assistant Advisory Committee, selection process, limitation on terms - </w:t>
      </w:r>
      <w:r>
        <w:t xml:space="preserve"> </w:t>
      </w:r>
      <w:r>
        <w:t xml:space="preserve">HB  361</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Aeronautics and Aviation</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Unmanned</w:t>
      </w:r>
    </w:p>
    <w:p>
      <w:pPr>
        <w:pStyle w:val="RecordBase"/>
        <w:ind w:left="240" w:hanging="192"/>
      </w:pPr>
      <w:r>
        <w:t xml:space="preserve"> aircraft system, restrictions on use - </w:t>
      </w:r>
      <w:r>
        <w:t xml:space="preserve"> </w:t>
      </w:r>
      <w:r>
        <w:t xml:space="preserve">HB  45</w:t>
      </w:r>
    </w:p>
    <w:p>
      <w:pPr>
        <w:pStyle w:val="RecordBase"/>
        <w:ind w:left="240" w:hanging="192"/>
      </w:pPr>
      <w:r>
        <w:t xml:space="preserve"> aircraft, use over commercial food facility, prohibition - </w:t>
      </w:r>
      <w:r>
        <w:t xml:space="preserve"> </w:t>
      </w:r>
      <w:r>
        <w:t xml:space="preserve">SB  16</w:t>
        <w:br/>
      </w:r>
    </w:p>
    <w:p>
      <w:pPr>
        <w:pStyle w:val="RecordHeading3"/>
      </w:pPr>
      <w:r>
        <w:rPr>
          <w:b/>
        </w:rPr>
        <w:t xml:space="preserve">Aged Persons and Aging</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Disabilities, guardianship proceedings, appointment of attorney - </w:t>
      </w:r>
      <w:r>
        <w:t xml:space="preserve"> </w:t>
      </w:r>
      <w:r>
        <w:t xml:space="preserve">SB  53</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HB  111</w:t>
        <w:br/>
      </w:r>
    </w:p>
    <w:p>
      <w:pPr>
        <w:pStyle w:val="RecordHeading3"/>
      </w:pPr>
      <w:r>
        <w:rPr>
          <w:b/>
        </w:rPr>
        <w:t xml:space="preserve">Agriculture</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Commissioner, time of election, even-numbered years - </w:t>
      </w:r>
      <w:r>
        <w:t xml:space="preserve"> </w:t>
      </w:r>
      <w:r>
        <w:t xml:space="preserve">SB  10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Landowner, lakes and ponds, sport fishing allowed without license - </w:t>
      </w:r>
      <w:r>
        <w:t xml:space="preserve"> </w:t>
      </w:r>
      <w:r>
        <w:t xml:space="preserve">SB  55</w:t>
      </w:r>
    </w:p>
    <w:p>
      <w:pPr>
        <w:pStyle w:val="RecordBase"/>
        <w:ind w:left="120" w:hanging="120"/>
      </w:pPr>
      <w:r>
        <w:t xml:space="preserve">Motor vehicle operator's license, limited minor's farm operator's license, procedures - </w:t>
      </w:r>
      <w:r>
        <w:t xml:space="preserve"> </w:t>
      </w:r>
      <w:r>
        <w:t xml:space="preserve">HB  334</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Resident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School nutrition reimbursement, establishment - </w:t>
      </w:r>
      <w:r>
        <w:t xml:space="preserve"> </w:t>
      </w:r>
      <w:r>
        <w:t xml:space="preserve">SB  34</w:t>
      </w:r>
    </w:p>
    <w:p>
      <w:pPr>
        <w:pStyle w:val="RecordBase"/>
        <w:ind w:left="120" w:hanging="120"/>
      </w:pPr>
      <w:r>
        <w:t xml:space="preserve">Senior Famers' Market Nutrition Program, appropriation - </w:t>
      </w:r>
      <w:r>
        <w:t xml:space="preserve"> </w:t>
      </w:r>
      <w:r>
        <w:t xml:space="preserve">SB  34</w:t>
      </w:r>
    </w:p>
    <w:p>
      <w:pPr>
        <w:pStyle w:val="RecordBase"/>
        <w:ind w:left="120" w:hanging="120"/>
      </w:pPr>
      <w:r>
        <w:t xml:space="preserve">Simon, Dr. Marion, Kentucky State University, small farmers, extension, retirement, recognition - </w:t>
      </w:r>
      <w:r>
        <w:t xml:space="preserve"> </w:t>
      </w:r>
      <w:r>
        <w:t xml:space="preserve">SR  98</w:t>
      </w:r>
    </w:p>
    <w:p>
      <w:pPr>
        <w:pStyle w:val="RecordBase"/>
        <w:ind w:left="120" w:hanging="120"/>
      </w:pPr>
      <w:r>
        <w:t xml:space="preserve">State/Executive Branch Budget - </w:t>
      </w:r>
      <w:r>
        <w:t xml:space="preserve"> </w:t>
      </w:r>
      <w:r>
        <w:t xml:space="preserve">HB  6</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Veterinary technician, rabies vaccination, administration - </w:t>
      </w:r>
      <w:r>
        <w:t xml:space="preserve"> </w:t>
      </w:r>
      <w:r>
        <w:t xml:space="preserve">HB  328</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WIC Farmers Market Nutrition Program, appropriation - </w:t>
      </w:r>
      <w:r>
        <w:t xml:space="preserve"> </w:t>
      </w:r>
      <w:r>
        <w:t xml:space="preserve">SB  34</w:t>
        <w:br/>
      </w:r>
    </w:p>
    <w:p>
      <w:pPr>
        <w:pStyle w:val="RecordHeading3"/>
      </w:pPr>
      <w:r>
        <w:rPr>
          <w:b/>
        </w:rPr>
        <w:t xml:space="preserve">Alcoholic Beverages</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Liquor liability insurance, retail drink licensure - </w:t>
      </w:r>
      <w:r>
        <w:t xml:space="preserve"> </w:t>
      </w:r>
      <w:r>
        <w:t xml:space="preserve">SB  123</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Sale</w:t>
      </w:r>
    </w:p>
    <w:p>
      <w:pPr>
        <w:pStyle w:val="RecordBase"/>
        <w:ind w:left="240" w:hanging="192"/>
      </w:pPr>
      <w:r>
        <w:t xml:space="preserve"> to underage persons, aid or assistance in, enhanced penalties - </w:t>
      </w:r>
      <w:r>
        <w:t xml:space="preserve"> </w:t>
      </w:r>
      <w:r>
        <w:t xml:space="preserve">HB  132</w:t>
      </w:r>
    </w:p>
    <w:p>
      <w:pPr>
        <w:pStyle w:val="RecordBase"/>
        <w:ind w:left="240" w:hanging="192"/>
      </w:pPr>
      <w:r>
        <w:t xml:space="preserve"> to underage persons, enhanced penalties - </w:t>
      </w:r>
      <w:r>
        <w:t xml:space="preserve"> </w:t>
      </w:r>
      <w:r>
        <w:t xml:space="preserve">HB  132</w:t>
      </w:r>
    </w:p>
    <w:p>
      <w:pPr>
        <w:pStyle w:val="RecordBase"/>
        <w:ind w:left="120" w:hanging="120"/>
      </w:pPr>
      <w:r>
        <w:t xml:space="preserve">Wine corkage, in conjunction with a meal, allowance - </w:t>
      </w:r>
      <w:r>
        <w:t xml:space="preserve"> </w:t>
      </w:r>
      <w:r>
        <w:t xml:space="preserve">SB  68</w:t>
        <w:br/>
      </w:r>
    </w:p>
    <w:p>
      <w:pPr>
        <w:pStyle w:val="RecordHeading3"/>
      </w:pPr>
      <w:r>
        <w:rPr>
          <w:b/>
        </w:rPr>
        <w:t xml:space="preserve">Alcoholism</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center, chemical dependency, transportation services - </w:t>
      </w:r>
      <w:r>
        <w:t xml:space="preserve"> </w:t>
      </w:r>
      <w:r>
        <w:t xml:space="preserve">SB  71</w:t>
        <w:br/>
      </w:r>
    </w:p>
    <w:p>
      <w:pPr>
        <w:pStyle w:val="RecordHeading3"/>
      </w:pPr>
      <w:r>
        <w:rPr>
          <w:b/>
        </w:rPr>
        <w:t xml:space="preserve">Amusements and Recreation</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Animals, Livestock, and Poultry</w:t>
      </w:r>
    </w:p>
    <w:p>
      <w:pPr>
        <w:pStyle w:val="RecordBase"/>
        <w:ind w:left="120" w:hanging="120"/>
      </w:pPr>
      <w:r>
        <w:t xml:space="preserve">Agritourism activity, livestock, poultry, and equine, inclusion - </w:t>
      </w:r>
      <w:r>
        <w:t xml:space="preserve"> </w:t>
      </w:r>
      <w:r>
        <w:t xml:space="preserve">SB  101</w:t>
      </w:r>
    </w:p>
    <w:p>
      <w:pPr>
        <w:pStyle w:val="RecordBase"/>
        <w:ind w:left="120" w:hanging="120"/>
      </w:pPr>
      <w:r>
        <w:t xml:space="preserve">Animal</w:t>
      </w:r>
    </w:p>
    <w:p>
      <w:pPr>
        <w:pStyle w:val="RecordBase"/>
        <w:ind w:left="240" w:hanging="192"/>
      </w:pPr>
      <w:r>
        <w:t xml:space="preserve"> Control Advisory Board, training programs, child abuse - </w:t>
      </w:r>
      <w:r>
        <w:t xml:space="preserve"> </w:t>
      </w:r>
      <w:r>
        <w:t xml:space="preserve">HB  253</w:t>
      </w:r>
    </w:p>
    <w:p>
      <w:pPr>
        <w:pStyle w:val="RecordBase"/>
        <w:ind w:left="240" w:hanging="192"/>
      </w:pPr>
      <w:r>
        <w:t xml:space="preserve"> seizure - </w:t>
      </w:r>
      <w:r>
        <w:t xml:space="preserve"> </w:t>
      </w:r>
      <w:r>
        <w:t xml:space="preserve">SB  119</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Danger of death, dog or cat, removal from vehicle, civil immunity - </w:t>
      </w:r>
      <w:r>
        <w:t xml:space="preserve"> </w:t>
      </w:r>
      <w:r>
        <w:t xml:space="preserve">HB  311</w:t>
      </w:r>
    </w:p>
    <w:p>
      <w:pPr>
        <w:pStyle w:val="RecordBase"/>
        <w:ind w:left="120" w:hanging="120"/>
      </w:pPr>
      <w:r>
        <w:t xml:space="preserve">Dogs and cats, torture, penalty, increase - </w:t>
      </w:r>
      <w:r>
        <w:t xml:space="preserve"> </w:t>
      </w:r>
      <w:r>
        <w:t xml:space="preserve">HB  258</w:t>
      </w:r>
    </w:p>
    <w:p>
      <w:pPr>
        <w:pStyle w:val="RecordBase"/>
        <w:ind w:left="120" w:hanging="120"/>
      </w:pPr>
      <w:r>
        <w:t xml:space="preserve">Dogs,</w:t>
      </w:r>
    </w:p>
    <w:p>
      <w:pPr>
        <w:pStyle w:val="RecordBase"/>
        <w:ind w:left="240" w:hanging="192"/>
      </w:pPr>
      <w:r>
        <w:t xml:space="preserve"> cats, or rabbits, prohibited sales - </w:t>
      </w:r>
      <w:r>
        <w:t xml:space="preserve"> </w:t>
      </w:r>
      <w:r>
        <w:t xml:space="preserve">HB  313</w:t>
      </w:r>
    </w:p>
    <w:p>
      <w:pPr>
        <w:pStyle w:val="RecordBase"/>
        <w:ind w:left="240" w:hanging="192"/>
      </w:pPr>
      <w:r>
        <w:t xml:space="preserve"> harboring a vicious dog, increased penalty - </w:t>
      </w:r>
      <w:r>
        <w:t xml:space="preserve"> </w:t>
      </w:r>
      <w:r>
        <w:t xml:space="preserve">HB  188</w:t>
      </w:r>
    </w:p>
    <w:p>
      <w:pPr>
        <w:pStyle w:val="RecordBase"/>
        <w:ind w:left="120" w:hanging="120"/>
      </w:pPr>
      <w:r>
        <w:t xml:space="preserve">Dogs or cats, prohibited sales - </w:t>
      </w:r>
      <w:r>
        <w:t xml:space="preserve"> </w:t>
      </w:r>
      <w:r>
        <w:t xml:space="preserve">SB  41</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Appropriations</w:t>
      </w:r>
    </w:p>
    <w:p>
      <w:pPr>
        <w:pStyle w:val="RecordBase"/>
        <w:ind w:left="120" w:hanging="120"/>
      </w:pPr>
      <w:r>
        <w:t xml:space="preserve">1915(c) Medicaid waiver slots - </w:t>
      </w:r>
      <w:r>
        <w:t xml:space="preserve"> </w:t>
      </w:r>
      <w:r>
        <w:t xml:space="preserve">SB  34</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Automated</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Cannabis fund, deposits and expenditures - </w:t>
      </w:r>
      <w:r>
        <w:t xml:space="preserve"> </w:t>
      </w:r>
      <w:r>
        <w:t xml:space="preserve">HB  90</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Community eligibility provision, $0.33 per paid rate meal reimbursed to school district - </w:t>
      </w:r>
      <w:r>
        <w:t xml:space="preserve"> </w:t>
      </w:r>
      <w:r>
        <w:t xml:space="preserve">SB  40</w:t>
      </w:r>
      <w:r>
        <w:t xml:space="preserve">;</w:t>
      </w:r>
      <w:r>
        <w:t xml:space="preserve"> </w:t>
      </w:r>
      <w:r>
        <w:t xml:space="preserve">HB  189</w:t>
      </w:r>
    </w:p>
    <w:p>
      <w:pPr>
        <w:pStyle w:val="RecordBase"/>
        <w:ind w:left="120" w:hanging="120"/>
      </w:pPr>
      <w:r>
        <w:t xml:space="preserve">Consumer privacy fund, Office of the Attorney General - </w:t>
      </w:r>
      <w:r>
        <w:t xml:space="preserve"> </w:t>
      </w:r>
      <w:r>
        <w:t xml:space="preserve">HB  24</w:t>
      </w:r>
    </w:p>
    <w:p>
      <w:pPr>
        <w:pStyle w:val="RecordBase"/>
        <w:ind w:left="120" w:hanging="120"/>
      </w:pPr>
      <w:r>
        <w:t xml:space="preserve">Cost-of-living adjustment for Kentucky Employees Retirement System and SPRS  retirees - </w:t>
      </w:r>
      <w:r>
        <w:t xml:space="preserve"> </w:t>
      </w:r>
      <w:r>
        <w:t xml:space="preserve">HB  20</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Forest stewardship incentives fund, general fund - </w:t>
      </w:r>
      <w:r>
        <w:t xml:space="preserve"> </w:t>
      </w:r>
      <w:r>
        <w:t xml:space="preserve">HJR 29</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Harboring a vicious dog, fine, animal control and care fund - </w:t>
      </w:r>
      <w:r>
        <w:t xml:space="preserve"> </w:t>
      </w:r>
      <w:r>
        <w:t xml:space="preserve">HB  188</w:t>
      </w:r>
    </w:p>
    <w:p>
      <w:pPr>
        <w:pStyle w:val="RecordBase"/>
        <w:ind w:left="120" w:hanging="120"/>
      </w:pPr>
      <w:r>
        <w:t xml:space="preserve">Healthy</w:t>
      </w:r>
    </w:p>
    <w:p>
      <w:pPr>
        <w:pStyle w:val="RecordBase"/>
        <w:ind w:left="240" w:hanging="192"/>
      </w:pPr>
      <w:r>
        <w:t xml:space="preserve"> farm and food innovation fund, creation - </w:t>
      </w:r>
      <w:r>
        <w:t xml:space="preserve"> </w:t>
      </w:r>
      <w:r>
        <w:t xml:space="preserve">HB  93</w:t>
      </w:r>
    </w:p>
    <w:p>
      <w:pPr>
        <w:pStyle w:val="RecordBase"/>
        <w:ind w:left="240" w:hanging="192"/>
      </w:pPr>
      <w:r>
        <w:t xml:space="preserve"> Soils Program, funding for farmers - </w:t>
      </w:r>
      <w:r>
        <w:t xml:space="preserve"> </w:t>
      </w:r>
      <w:r>
        <w:t xml:space="preserve">HB  70</w:t>
      </w:r>
    </w:p>
    <w:p>
      <w:pPr>
        <w:pStyle w:val="RecordBase"/>
        <w:ind w:left="120" w:hanging="120"/>
      </w:pPr>
      <w:r>
        <w:t xml:space="preserve">Heirs property research fund, creation - </w:t>
      </w:r>
      <w:r>
        <w:t xml:space="preserve"> </w:t>
      </w:r>
      <w:r>
        <w:t xml:space="preserve">SB  54</w:t>
      </w:r>
    </w:p>
    <w:p>
      <w:pPr>
        <w:pStyle w:val="RecordBase"/>
        <w:ind w:left="120" w:hanging="120"/>
      </w:pPr>
      <w:r>
        <w:t xml:space="preserve">Highway</w:t>
      </w:r>
    </w:p>
    <w:p>
      <w:pPr>
        <w:pStyle w:val="RecordBase"/>
        <w:ind w:left="240" w:hanging="192"/>
      </w:pPr>
      <w:r>
        <w:t xml:space="preserve"> work zone safety fund, moneys from automated speed enforcement - </w:t>
      </w:r>
      <w:r>
        <w:t xml:space="preserve"> </w:t>
      </w:r>
      <w:r>
        <w:t xml:space="preserve">SB  44</w:t>
      </w:r>
    </w:p>
    <w:p>
      <w:pPr>
        <w:pStyle w:val="RecordBase"/>
        <w:ind w:left="240" w:hanging="192"/>
      </w:pPr>
      <w:r>
        <w:t xml:space="preserve"> work zone safety fund, uses - </w:t>
      </w:r>
      <w:r>
        <w:t xml:space="preserve"> </w:t>
      </w:r>
      <w:r>
        <w:t xml:space="preserve">HB  192</w:t>
      </w:r>
    </w:p>
    <w:p>
      <w:pPr>
        <w:pStyle w:val="RecordBase"/>
        <w:ind w:left="120" w:hanging="120"/>
      </w:pPr>
      <w:r>
        <w:t xml:space="preserve">Housing assistance, Pregnant women and children - </w:t>
      </w:r>
      <w:r>
        <w:t xml:space="preserve"> </w:t>
      </w:r>
      <w:r>
        <w:t xml:space="preserve">SB  34</w:t>
      </w:r>
    </w:p>
    <w:p>
      <w:pPr>
        <w:pStyle w:val="RecordBase"/>
        <w:ind w:left="120" w:hanging="120"/>
      </w:pPr>
      <w:r>
        <w:t xml:space="preserve">Judicial Branch Budget - </w:t>
      </w:r>
      <w:r>
        <w:t xml:space="preserve"> </w:t>
      </w:r>
      <w:r>
        <w:t xml:space="preserve">HB  264</w:t>
      </w:r>
    </w:p>
    <w:p>
      <w:pPr>
        <w:pStyle w:val="RecordBase"/>
        <w:ind w:left="120" w:hanging="120"/>
      </w:pPr>
      <w:r>
        <w:t xml:space="preserve">Kentucky</w:t>
      </w:r>
    </w:p>
    <w:p>
      <w:pPr>
        <w:pStyle w:val="RecordBase"/>
        <w:ind w:left="240" w:hanging="192"/>
      </w:pPr>
      <w:r>
        <w:t xml:space="preserve"> High School Speech League - </w:t>
      </w:r>
      <w:r>
        <w:t xml:space="preserve"> </w:t>
      </w:r>
      <w:r>
        <w:t xml:space="preserve">HB  343</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120" w:hanging="120"/>
      </w:pPr>
      <w:r>
        <w:t xml:space="preserve">KentuckyCYBER fund, creation - </w:t>
      </w:r>
      <w:r>
        <w:t xml:space="preserve"> </w:t>
      </w:r>
      <w:r>
        <w:t xml:space="preserve">HB  139</w:t>
      </w:r>
      <w:r>
        <w:t xml:space="preserve">;</w:t>
      </w:r>
      <w:r>
        <w:t xml:space="preserve"> </w:t>
      </w:r>
      <w:r>
        <w:t xml:space="preserve">HB  319</w:t>
      </w:r>
    </w:p>
    <w:p>
      <w:pPr>
        <w:pStyle w:val="RecordBase"/>
        <w:ind w:left="120" w:hanging="120"/>
      </w:pPr>
      <w:r>
        <w:t xml:space="preserve">Legislative Branch Budget - </w:t>
      </w:r>
      <w:r>
        <w:t xml:space="preserve"> </w:t>
      </w:r>
      <w:r>
        <w:t xml:space="preserve">HB  263</w:t>
      </w:r>
    </w:p>
    <w:p>
      <w:pPr>
        <w:pStyle w:val="RecordBase"/>
        <w:ind w:left="120" w:hanging="120"/>
      </w:pPr>
      <w:r>
        <w:t xml:space="preserve">Licensed music therapy practice board fund, creation - </w:t>
      </w:r>
      <w:r>
        <w:t xml:space="preserve"> </w:t>
      </w:r>
      <w:r>
        <w:t xml:space="preserve">SB  51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Mining performance bonds, distribution of funds from penalties - </w:t>
      </w:r>
      <w:r>
        <w:t xml:space="preserve"> </w:t>
      </w:r>
      <w:r>
        <w:t xml:space="preserve">HB  283</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Sales and use tax, menstrual discharge collection devices, exemption - </w:t>
      </w:r>
      <w:r>
        <w:t xml:space="preserve"> </w:t>
      </w:r>
      <w:r>
        <w:t xml:space="preserve">HB  148</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 nutrition reimbursement program - </w:t>
      </w:r>
      <w:r>
        <w:t xml:space="preserve"> </w:t>
      </w:r>
      <w:r>
        <w:t xml:space="preserve">SB  34</w:t>
      </w:r>
    </w:p>
    <w:p>
      <w:pPr>
        <w:pStyle w:val="RecordBase"/>
        <w:ind w:left="120" w:hanging="120"/>
      </w:pPr>
      <w:r>
        <w:t xml:space="preserve">State/Executive Branch Budget - </w:t>
      </w:r>
      <w:r>
        <w:t xml:space="preserve"> </w:t>
      </w:r>
      <w:r>
        <w:t xml:space="preserve">HB  6</w:t>
      </w:r>
    </w:p>
    <w:p>
      <w:pPr>
        <w:pStyle w:val="RecordBase"/>
        <w:ind w:left="120" w:hanging="120"/>
      </w:pPr>
      <w:r>
        <w:t xml:space="preserve">Strengthen Kentucky Homes Program fund, creation - </w:t>
      </w:r>
      <w:r>
        <w:t xml:space="preserve"> </w:t>
      </w:r>
      <w:r>
        <w:t xml:space="preserve">HB  256</w:t>
      </w:r>
    </w:p>
    <w:p>
      <w:pPr>
        <w:pStyle w:val="RecordBase"/>
        <w:ind w:left="120" w:hanging="120"/>
      </w:pPr>
      <w:r>
        <w:t xml:space="preserve">Supplemental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Wrongful conviction compensation fund, establishment - </w:t>
      </w:r>
      <w:r>
        <w:t xml:space="preserve"> </w:t>
      </w:r>
      <w:r>
        <w:t xml:space="preserve">HB  178</w:t>
        <w:br/>
      </w:r>
    </w:p>
    <w:p>
      <w:pPr>
        <w:pStyle w:val="RecordHeading3"/>
      </w:pPr>
      <w:r>
        <w:rPr>
          <w:b/>
        </w:rPr>
        <w:t xml:space="preserve">Archives and Records</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Area Development Districts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br/>
      </w:r>
    </w:p>
    <w:p>
      <w:pPr>
        <w:pStyle w:val="RecordHeading3"/>
      </w:pPr>
      <w:r>
        <w:rPr>
          <w:b/>
        </w:rPr>
        <w:t xml:space="preserve">Associations</w:t>
      </w:r>
    </w:p>
    <w:p>
      <w:pPr>
        <w:pStyle w:val="RecordBase"/>
        <w:ind w:left="120" w:hanging="120"/>
      </w:pPr>
      <w:r>
        <w:t xml:space="preserve">Greater Kentucky and Southern Indiana Chapter of the Alzheimer's Association, tax refund designation - </w:t>
      </w:r>
      <w:r>
        <w:t xml:space="preserve"> </w:t>
      </w:r>
      <w:r>
        <w:t xml:space="preserve">HB  21</w:t>
        <w:br/>
      </w:r>
    </w:p>
    <w:p>
      <w:pPr>
        <w:pStyle w:val="RecordHeading3"/>
      </w:pPr>
      <w:r>
        <w:rPr>
          <w:b/>
        </w:rPr>
        <w:t xml:space="preserve">Athletics</w:t>
      </w:r>
    </w:p>
    <w:p>
      <w:pPr>
        <w:pStyle w:val="RecordBase"/>
        <w:ind w:left="120" w:hanging="120"/>
      </w:pPr>
      <w:r>
        <w:t xml:space="preserve">Crum, Denny, memorializing - </w:t>
      </w:r>
      <w:r>
        <w:t xml:space="preserve"> </w:t>
      </w:r>
      <w:r>
        <w:t xml:space="preserve">SR  45</w:t>
      </w:r>
    </w:p>
    <w:p>
      <w:pPr>
        <w:pStyle w:val="RecordBase"/>
        <w:ind w:left="120" w:hanging="120"/>
      </w:pPr>
      <w:r>
        <w:t xml:space="preserve">Interscholastic athletic activities, participation - </w:t>
      </w:r>
      <w:r>
        <w:t xml:space="preserve"> </w:t>
      </w:r>
      <w:r>
        <w:t xml:space="preserve">HB  119</w:t>
      </w:r>
    </w:p>
    <w:p>
      <w:pPr>
        <w:pStyle w:val="RecordBase"/>
        <w:ind w:left="120" w:hanging="120"/>
      </w:pPr>
      <w:r>
        <w:t xml:space="preserve">Kentucky</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Horse Racing Commission, sports wagering, internal reorganization - </w:t>
      </w:r>
      <w:r>
        <w:t xml:space="preserve"> </w:t>
      </w:r>
      <w:r>
        <w:t xml:space="preserve">HB  281</w:t>
      </w:r>
    </w:p>
    <w:p>
      <w:pPr>
        <w:pStyle w:val="RecordBase"/>
        <w:ind w:left="120" w:hanging="120"/>
      </w:pPr>
      <w:r>
        <w:t xml:space="preserve">Portable automated external defibrillators, public school buildings and events, requirement - </w:t>
      </w:r>
      <w:r>
        <w:t xml:space="preserve"> </w:t>
      </w:r>
      <w:r>
        <w:t xml:space="preserve">HB  169</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Civil cause of action, consumer protection, biometric identifiers, collection practices - </w:t>
      </w:r>
      <w:r>
        <w:t xml:space="preserve"> </w:t>
      </w:r>
      <w:r>
        <w:t xml:space="preserve">HB  201</w:t>
      </w:r>
    </w:p>
    <w:p>
      <w:pPr>
        <w:pStyle w:val="RecordBase"/>
        <w:ind w:left="120" w:hanging="120"/>
      </w:pPr>
      <w:r>
        <w:t xml:space="preserve">Consumer privacy fund, consumer data privacy rights enforcement - </w:t>
      </w:r>
      <w:r>
        <w:t xml:space="preserve"> </w:t>
      </w:r>
      <w:r>
        <w:t xml:space="preserve">HB  24</w:t>
      </w:r>
    </w:p>
    <w:p>
      <w:pPr>
        <w:pStyle w:val="RecordBase"/>
        <w:ind w:left="120" w:hanging="120"/>
      </w:pPr>
      <w:r>
        <w:t xml:space="preserve">Earned wage advance transactions, maximum consideration, enforcement - </w:t>
      </w:r>
      <w:r>
        <w:t xml:space="preserve"> </w:t>
      </w:r>
      <w:r>
        <w:t xml:space="preserve">HB  332</w:t>
      </w:r>
    </w:p>
    <w:p>
      <w:pPr>
        <w:pStyle w:val="RecordBase"/>
        <w:ind w:left="120" w:hanging="120"/>
      </w:pPr>
      <w:r>
        <w:t xml:space="preserve">Federal laws and regulations, unconstitutional acts, challenge - </w:t>
      </w:r>
      <w:r>
        <w:t xml:space="preserve"> </w:t>
      </w:r>
      <w:r>
        <w:t xml:space="preserve">HJR 44</w:t>
      </w:r>
    </w:p>
    <w:p>
      <w:pPr>
        <w:pStyle w:val="RecordBase"/>
        <w:ind w:left="120" w:hanging="120"/>
      </w:pPr>
      <w:r>
        <w:t xml:space="preserve">Firearms</w:t>
      </w:r>
    </w:p>
    <w:p>
      <w:pPr>
        <w:pStyle w:val="RecordBase"/>
        <w:ind w:left="240" w:hanging="192"/>
      </w:pPr>
      <w:r>
        <w:t xml:space="preserve"> code,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inquiry, risk-limiting audit, requirements, hand-to-eye recount - </w:t>
      </w:r>
      <w:r>
        <w:t xml:space="preserve"> </w:t>
      </w:r>
      <w:r>
        <w:t xml:space="preserve">HB  53</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Open Records Act, official custodian database, establishment - </w:t>
      </w:r>
      <w:r>
        <w:t xml:space="preserve"> </w:t>
      </w:r>
      <w:r>
        <w:t xml:space="preserve">SB  37</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Public postsecondary education, use of resources on diversity, equity, and inclusion, civil action - </w:t>
      </w:r>
      <w:r>
        <w:t xml:space="preserve"> </w:t>
      </w:r>
      <w:r>
        <w:t xml:space="preserve">HB  9</w:t>
      </w:r>
    </w:p>
    <w:p>
      <w:pPr>
        <w:pStyle w:val="RecordBase"/>
        <w:ind w:left="120" w:hanging="120"/>
      </w:pPr>
      <w:r>
        <w:t xml:space="preserve">State/Executive Branch Budget - </w:t>
      </w:r>
      <w:r>
        <w:t xml:space="preserve"> </w:t>
      </w:r>
      <w:r>
        <w:t xml:space="preserve">HB  6</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Attorney, Commonwealth's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State/Executive Branch Budget - </w:t>
      </w:r>
      <w:r>
        <w:t xml:space="preserve"> </w:t>
      </w:r>
      <w:r>
        <w:t xml:space="preserve">HB  6</w:t>
        <w:br/>
      </w:r>
    </w:p>
    <w:p>
      <w:pPr>
        <w:pStyle w:val="RecordHeading3"/>
      </w:pPr>
      <w:r>
        <w:rPr>
          <w:b/>
        </w:rPr>
        <w:t xml:space="preserve">Attorney, County</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State/Executive Branch Budget - </w:t>
      </w:r>
      <w:r>
        <w:t xml:space="preserve"> </w:t>
      </w:r>
      <w:r>
        <w:t xml:space="preserve">HB  6</w:t>
      </w:r>
    </w:p>
    <w:p>
      <w:pPr>
        <w:pStyle w:val="RecordBase"/>
        <w:ind w:left="120" w:hanging="120"/>
      </w:pPr>
      <w:r>
        <w:t xml:space="preserve">Uniform citation, lack of operator's license or registration receipt, dismissal - </w:t>
      </w:r>
      <w:r>
        <w:t xml:space="preserve"> </w:t>
      </w:r>
      <w:r>
        <w:t xml:space="preserve">SB  33</w:t>
        <w:br/>
      </w:r>
    </w:p>
    <w:p>
      <w:pPr>
        <w:pStyle w:val="RecordHeading3"/>
      </w:pPr>
      <w:r>
        <w:rPr>
          <w:b/>
        </w:rPr>
        <w:t xml:space="preserve">Attorneys</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240" w:hanging="192"/>
      </w:pPr>
      <w:r>
        <w:t xml:space="preserve"> ad litem, reasonable fee, payment by Finance and Administration Cabinet - </w:t>
      </w:r>
      <w:r>
        <w:t xml:space="preserve"> </w:t>
      </w:r>
      <w:r>
        <w:t xml:space="preserve">SB  67</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53</w:t>
      </w:r>
    </w:p>
    <w:p>
      <w:pPr>
        <w:pStyle w:val="RecordBase"/>
        <w:ind w:left="240" w:hanging="192"/>
      </w:pPr>
      <w:r>
        <w:t xml:space="preserve"> proceedings, attorney, retention - </w:t>
      </w:r>
      <w:r>
        <w:t xml:space="preserve"> </w:t>
      </w:r>
      <w:r>
        <w:t xml:space="preserve">SB  53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Uniform Collaborative Law Act - </w:t>
      </w:r>
      <w:r>
        <w:t xml:space="preserve"> </w:t>
      </w:r>
      <w:r>
        <w:t xml:space="preserve">HB  206</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State/Executive Branch Budget - </w:t>
      </w:r>
      <w:r>
        <w:t xml:space="preserve"> </w:t>
      </w:r>
      <w:r>
        <w:t xml:space="preserve">HB  6</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Teachers' Retirement System, sick leave payments upon retirement, special audit - </w:t>
      </w:r>
      <w:r>
        <w:t xml:space="preserve"> </w:t>
      </w:r>
      <w:r>
        <w:t xml:space="preserve">SB  4</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Audits and Auditors</w:t>
      </w:r>
    </w:p>
    <w:p>
      <w:pPr>
        <w:pStyle w:val="RecordBase"/>
        <w:ind w:left="120" w:hanging="120"/>
      </w:pPr>
      <w:r>
        <w:t xml:space="preserve">Environmental audits, entities regulated by air pollution control districts, procedures, privileges - </w:t>
      </w:r>
      <w:r>
        <w:t xml:space="preserve"> </w:t>
      </w:r>
      <w:r>
        <w:t xml:space="preserve">HB  136</w:t>
      </w:r>
    </w:p>
    <w:p>
      <w:pPr>
        <w:pStyle w:val="RecordBase"/>
        <w:ind w:left="120" w:hanging="120"/>
      </w:pPr>
      <w:r>
        <w:t xml:space="preserve">Interlocal cooperative boards, audit - </w:t>
      </w:r>
      <w:r>
        <w:t xml:space="preserve"> </w:t>
      </w:r>
      <w:r>
        <w:t xml:space="preserve">HB  372</w:t>
        <w:br/>
      </w:r>
    </w:p>
    <w:p>
      <w:pPr>
        <w:pStyle w:val="RecordHeading3"/>
      </w:pPr>
      <w:r>
        <w:rPr>
          <w:b/>
        </w:rPr>
        <w:t xml:space="preserve">Background Checks</w:t>
      </w:r>
    </w:p>
    <w:p>
      <w:pPr>
        <w:pStyle w:val="RecordBase"/>
        <w:ind w:left="120" w:hanging="120"/>
      </w:pPr>
      <w:r>
        <w:t xml:space="preserve">Charitable gaming licensure, fingerprinting, officers and owners - </w:t>
      </w:r>
      <w:r>
        <w:t xml:space="preserve"> </w:t>
      </w:r>
      <w:r>
        <w:t xml:space="preserve">HB  348</w:t>
      </w:r>
    </w:p>
    <w:p>
      <w:pPr>
        <w:pStyle w:val="RecordBase"/>
        <w:ind w:left="120" w:hanging="120"/>
      </w:pPr>
      <w:r>
        <w:t xml:space="preserve">Child care staff members, age of majority - </w:t>
      </w:r>
      <w:r>
        <w:t xml:space="preserve"> </w:t>
      </w:r>
      <w:r>
        <w:t xml:space="preserve">HB  146</w:t>
      </w:r>
    </w:p>
    <w:p>
      <w:pPr>
        <w:pStyle w:val="RecordBase"/>
        <w:ind w:left="120" w:hanging="120"/>
      </w:pPr>
      <w:r>
        <w:t xml:space="preserve">Public employment, occupational license, application, criteria - </w:t>
      </w:r>
      <w:r>
        <w:t xml:space="preserve"> </w:t>
      </w:r>
      <w:r>
        <w:t xml:space="preserve">HB  124</w:t>
      </w:r>
    </w:p>
    <w:p>
      <w:pPr>
        <w:pStyle w:val="RecordBase"/>
        <w:ind w:left="120" w:hanging="120"/>
      </w:pPr>
      <w:r>
        <w:t xml:space="preserve">School</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transportation, drivers, non-school bus vehicles - </w:t>
      </w:r>
      <w:r>
        <w:t xml:space="preserve"> </w:t>
      </w:r>
      <w:r>
        <w:t xml:space="preserve">SB  92</w:t>
        <w:br/>
      </w:r>
    </w:p>
    <w:p>
      <w:pPr>
        <w:pStyle w:val="RecordHeading3"/>
      </w:pPr>
      <w:r>
        <w:rPr>
          <w:b/>
        </w:rPr>
        <w:t xml:space="preserve">Bail and Pretrial Release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Banks and Financial Institutions</w:t>
      </w:r>
    </w:p>
    <w:p>
      <w:pPr>
        <w:pStyle w:val="RecordBase"/>
        <w:ind w:left="120" w:hanging="120"/>
      </w:pPr>
      <w:r>
        <w:t xml:space="preserve">Contributions to an eligible savings account, first-time home buyer, income tax deduction - </w:t>
      </w:r>
      <w:r>
        <w:t xml:space="preserve"> </w:t>
      </w:r>
      <w:r>
        <w:t xml:space="preserve">HB  222</w:t>
      </w:r>
    </w:p>
    <w:p>
      <w:pPr>
        <w:pStyle w:val="RecordBase"/>
        <w:ind w:left="120" w:hanging="120"/>
      </w:pPr>
      <w:r>
        <w:t xml:space="preserve">Earned</w:t>
      </w:r>
    </w:p>
    <w:p>
      <w:pPr>
        <w:pStyle w:val="RecordBase"/>
        <w:ind w:left="240" w:hanging="192"/>
      </w:pPr>
      <w:r>
        <w:t xml:space="preserve"> wage advance transactions, consumer loans, applicability - </w:t>
      </w:r>
      <w:r>
        <w:t xml:space="preserve"> </w:t>
      </w:r>
      <w:r>
        <w:t xml:space="preserve">HB  332</w:t>
      </w:r>
    </w:p>
    <w:p>
      <w:pPr>
        <w:pStyle w:val="RecordBase"/>
        <w:ind w:left="240" w:hanging="192"/>
      </w:pPr>
      <w:r>
        <w:t xml:space="preserve"> wage advance transactions, deferred deposit transactions, applicability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Firearms code, prohibition - </w:t>
      </w:r>
      <w:r>
        <w:t xml:space="preserve"> </w:t>
      </w:r>
      <w:r>
        <w:t xml:space="preserve">HB  357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Use of certain banking terms in name, prohibition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Barbers and Cosmetologists</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Mobile salons, cosmetology, licensure - </w:t>
      </w:r>
      <w:r>
        <w:t xml:space="preserve"> </w:t>
      </w:r>
      <w:r>
        <w:t xml:space="preserve">HB  127</w:t>
      </w:r>
    </w:p>
    <w:p>
      <w:pPr>
        <w:pStyle w:val="RecordBase"/>
        <w:ind w:left="120" w:hanging="120"/>
      </w:pPr>
      <w:r>
        <w:t xml:space="preserve">Nail technicians, testing and retesting - </w:t>
      </w:r>
      <w:r>
        <w:t xml:space="preserve"> </w:t>
      </w:r>
      <w:r>
        <w:t xml:space="preserve">SB  14</w:t>
        <w:br/>
      </w:r>
    </w:p>
    <w:p>
      <w:pPr>
        <w:pStyle w:val="RecordHeading3"/>
      </w:pPr>
      <w:r>
        <w:rPr>
          <w:b/>
        </w:rPr>
        <w:t xml:space="preserve">Boards and Commissions</w:t>
      </w:r>
    </w:p>
    <w:p>
      <w:pPr>
        <w:pStyle w:val="RecordBase"/>
        <w:ind w:left="120" w:hanging="120"/>
      </w:pPr>
      <w:r>
        <w:t xml:space="preserve">Adult Use Cannabis Control Board, creation - </w:t>
      </w:r>
      <w:r>
        <w:t xml:space="preserve"> </w:t>
      </w:r>
      <w:r>
        <w:t xml:space="preserve">HB  90</w:t>
      </w:r>
    </w:p>
    <w:p>
      <w:pPr>
        <w:pStyle w:val="RecordBase"/>
        <w:ind w:left="120" w:hanging="120"/>
      </w:pPr>
      <w:r>
        <w:t xml:space="preserve">Air pollution control districts, environmental audits of regulated entities, procedures, privileges - </w:t>
      </w:r>
      <w:r>
        <w:t xml:space="preserve"> </w:t>
      </w:r>
      <w:r>
        <w:t xml:space="preserve">HB  136</w:t>
      </w:r>
    </w:p>
    <w:p>
      <w:pPr>
        <w:pStyle w:val="RecordBase"/>
        <w:ind w:left="120" w:hanging="120"/>
      </w:pPr>
      <w:r>
        <w:t xml:space="preserve">Animal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Board</w:t>
      </w:r>
    </w:p>
    <w:p>
      <w:pPr>
        <w:pStyle w:val="RecordBase"/>
        <w:ind w:left="240" w:hanging="192"/>
      </w:pPr>
      <w:r>
        <w:t xml:space="preserve"> of Cosmetology, additional board members, collect and retain statistical data - </w:t>
      </w:r>
      <w:r>
        <w:t xml:space="preserve"> </w:t>
      </w:r>
      <w:r>
        <w:t xml:space="preserve">SB  14</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recognition of military training in licensure, report - </w:t>
      </w:r>
      <w:r>
        <w:t xml:space="preserve"> </w:t>
      </w:r>
      <w:r>
        <w:t xml:space="preserve">SB  94</w:t>
      </w:r>
    </w:p>
    <w:p>
      <w:pPr>
        <w:pStyle w:val="RecordBase"/>
        <w:ind w:left="240" w:hanging="192"/>
      </w:pPr>
      <w:r>
        <w:t xml:space="preserve"> of Ophthalmic Dispensers, license renewal fee - </w:t>
      </w:r>
      <w:r>
        <w:t xml:space="preserve"> </w:t>
      </w:r>
      <w:r>
        <w:t xml:space="preserve">HB  17</w:t>
      </w:r>
    </w:p>
    <w:p>
      <w:pPr>
        <w:pStyle w:val="RecordBase"/>
        <w:ind w:left="120" w:hanging="120"/>
      </w:pPr>
      <w:r>
        <w:t xml:space="preserve">Boxing and Wrestling, exhibition, notice requirement - </w:t>
      </w:r>
      <w:r>
        <w:t xml:space="preserve"> </w:t>
      </w:r>
      <w:r>
        <w:t xml:space="preserve">SB  49</w:t>
      </w:r>
    </w:p>
    <w:p>
      <w:pPr>
        <w:pStyle w:val="RecordBase"/>
        <w:ind w:left="120" w:hanging="120"/>
      </w:pPr>
      <w:r>
        <w:t xml:space="preserve">Center for Student Resiliency and Well-Being, creation - </w:t>
      </w:r>
      <w:r>
        <w:t xml:space="preserve"> </w:t>
      </w:r>
      <w:r>
        <w:t xml:space="preserve">HB  36</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County</w:t>
      </w:r>
    </w:p>
    <w:p>
      <w:pPr>
        <w:pStyle w:val="RecordBase"/>
        <w:ind w:left="240" w:hanging="192"/>
      </w:pPr>
      <w:r>
        <w:t xml:space="preserve"> board of elections, certification of results, procedures - </w:t>
      </w:r>
      <w:r>
        <w:t xml:space="preserve"> </w:t>
      </w:r>
      <w:r>
        <w:t xml:space="preserve">SB  77</w:t>
      </w:r>
    </w:p>
    <w:p>
      <w:pPr>
        <w:pStyle w:val="RecordBase"/>
        <w:ind w:left="240" w:hanging="192"/>
      </w:pPr>
      <w:r>
        <w:t xml:space="preserve"> board of elections, voter registration, procedures, purge programs - </w:t>
      </w:r>
      <w:r>
        <w:t xml:space="preserve"> </w:t>
      </w:r>
      <w:r>
        <w:t xml:space="preserve">SB  108</w:t>
      </w:r>
    </w:p>
    <w:p>
      <w:pPr>
        <w:pStyle w:val="RecordBase"/>
        <w:ind w:left="120" w:hanging="120"/>
      </w:pPr>
      <w:r>
        <w:t xml:space="preserve">Dyslexia, local board of education, policy requirements - </w:t>
      </w:r>
      <w:r>
        <w:t xml:space="preserve"> </w:t>
      </w:r>
      <w:r>
        <w:t xml:space="preserve">HB  158</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Education</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program standards on technology, artificial intelligence - </w:t>
      </w:r>
      <w:r>
        <w:t xml:space="preserve"> </w:t>
      </w:r>
      <w:r>
        <w:t xml:space="preserve">SB  52</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Education, academic standards for technology, artificial intelligence - </w:t>
      </w:r>
      <w:r>
        <w:t xml:space="preserve"> </w:t>
      </w:r>
      <w:r>
        <w:t xml:space="preserve">SB  52</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Fire Commission, joint agreement with Division of Emergency Management, requirement - </w:t>
      </w:r>
      <w:r>
        <w:t xml:space="preserve"> </w:t>
      </w:r>
      <w:r>
        <w:t xml:space="preserve">HB  212</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Lottery Corporation, restrictions, identification of lottery winners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Local boards of education, publication of budget, requirement - </w:t>
      </w:r>
      <w:r>
        <w:t xml:space="preserve"> </w:t>
      </w:r>
      <w:r>
        <w:t xml:space="preserve">HB  225</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Occupational license, prior conviction, application, criteria - </w:t>
      </w:r>
      <w:r>
        <w:t xml:space="preserve"> </w:t>
      </w:r>
      <w:r>
        <w:t xml:space="preserve">HB  124</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Parole Board, members, removal - </w:t>
      </w:r>
      <w:r>
        <w:t xml:space="preserve"> </w:t>
      </w:r>
      <w:r>
        <w:t xml:space="preserve">HB  5</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Public postsecondary governing boards, board composition, limitation of authority - </w:t>
      </w:r>
      <w:r>
        <w:t xml:space="preserve"> </w:t>
      </w:r>
      <w:r>
        <w:t xml:space="preserve">HB  107</w:t>
      </w:r>
      <w:r>
        <w:t xml:space="preserve">;</w:t>
      </w:r>
      <w:r>
        <w:t xml:space="preserve"> </w:t>
      </w:r>
      <w:r>
        <w:t xml:space="preserve">HB  231</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 Work Licensure Compact Commission, establishment - </w:t>
      </w:r>
      <w:r>
        <w:t xml:space="preserve"> </w:t>
      </w:r>
      <w:r>
        <w:t xml:space="preserve">HB  56</w:t>
      </w:r>
    </w:p>
    <w:p>
      <w:pPr>
        <w:pStyle w:val="RecordBase"/>
        <w:ind w:left="120" w:hanging="120"/>
      </w:pPr>
      <w:r>
        <w:t xml:space="preserve">State</w:t>
      </w:r>
    </w:p>
    <w:p>
      <w:pPr>
        <w:pStyle w:val="RecordBase"/>
        <w:ind w:left="240" w:hanging="192"/>
      </w:pPr>
      <w:r>
        <w:t xml:space="preserve"> Board of Elections, recount, procedure - </w:t>
      </w:r>
      <w:r>
        <w:t xml:space="preserve"> </w:t>
      </w:r>
      <w:r>
        <w:t xml:space="preserve">SB  79</w:t>
      </w:r>
    </w:p>
    <w:p>
      <w:pPr>
        <w:pStyle w:val="RecordBase"/>
        <w:ind w:left="240" w:hanging="192"/>
      </w:pPr>
      <w:r>
        <w:t xml:space="preserve"> college and university board of regents, faculty evaluation process, creation - </w:t>
      </w:r>
      <w:r>
        <w:t xml:space="preserve"> </w:t>
      </w:r>
      <w:r>
        <w:t xml:space="preserve">HB  228</w:t>
      </w:r>
    </w:p>
    <w:p>
      <w:pPr>
        <w:pStyle w:val="RecordBase"/>
        <w:ind w:left="120" w:hanging="120"/>
      </w:pPr>
      <w:r>
        <w:t xml:space="preserve">State/Executive Branch Budget - </w:t>
      </w:r>
      <w:r>
        <w:t xml:space="preserve"> </w:t>
      </w:r>
      <w:r>
        <w:t xml:space="preserve">HB  6</w:t>
      </w:r>
    </w:p>
    <w:p>
      <w:pPr>
        <w:pStyle w:val="RecordBase"/>
        <w:ind w:left="120" w:hanging="120"/>
      </w:pPr>
      <w:r>
        <w:t xml:space="preserve">Temporary government structures, building code, exemptions - </w:t>
      </w:r>
      <w:r>
        <w:t xml:space="preserve"> </w:t>
      </w:r>
      <w:r>
        <w:t xml:space="preserve">HB  296</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Water Treatment Operator Certification Board, supervisor certification, recruitment, recommendations - </w:t>
      </w:r>
      <w:r>
        <w:t xml:space="preserve"> </w:t>
      </w:r>
      <w:r>
        <w:t xml:space="preserve">HB  40</w:t>
        <w:br/>
      </w:r>
    </w:p>
    <w:p>
      <w:pPr>
        <w:pStyle w:val="RecordHeading3"/>
      </w:pPr>
      <w:r>
        <w:rPr>
          <w:b/>
        </w:rPr>
        <w:t xml:space="preserve">Boats and Boating</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Bonds of Surety</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Budget and Financial Administration</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Estimate of revenue loss, tax expenditures and economic development incentives, publication - </w:t>
      </w:r>
      <w:r>
        <w:t xml:space="preserve"> </w:t>
      </w:r>
      <w:r>
        <w:t xml:space="preserve">HB  58</w:t>
      </w:r>
    </w:p>
    <w:p>
      <w:pPr>
        <w:pStyle w:val="RecordBase"/>
        <w:ind w:left="120" w:hanging="120"/>
      </w:pPr>
      <w:r>
        <w:t xml:space="preserve">Forest stewardship incentives fund, general fund, appropriation - </w:t>
      </w:r>
      <w:r>
        <w:t xml:space="preserve"> </w:t>
      </w:r>
      <w:r>
        <w:t xml:space="preserve">HJR 29</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Judicial Branch Budget - </w:t>
      </w:r>
      <w:r>
        <w:t xml:space="preserve"> </w:t>
      </w:r>
      <w:r>
        <w:t xml:space="preserve">HB  264</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KLEFP fund, telecommunicators, salary supplement - </w:t>
      </w:r>
      <w:r>
        <w:t xml:space="preserve"> </w:t>
      </w:r>
      <w:r>
        <w:t xml:space="preserve">HB  359</w:t>
      </w:r>
    </w:p>
    <w:p>
      <w:pPr>
        <w:pStyle w:val="RecordBase"/>
        <w:ind w:left="120" w:hanging="120"/>
      </w:pPr>
      <w:r>
        <w:t xml:space="preserve">Legislative Branch Budget - </w:t>
      </w:r>
      <w:r>
        <w:t xml:space="preserve"> </w:t>
      </w:r>
      <w:r>
        <w:t xml:space="preserve">HB  263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Medical assistance programs, various, appropriation - </w:t>
      </w:r>
      <w:r>
        <w:t xml:space="preserve"> </w:t>
      </w:r>
      <w:r>
        <w:t xml:space="preserve">SB  34</w:t>
      </w:r>
    </w:p>
    <w:p>
      <w:pPr>
        <w:pStyle w:val="RecordBase"/>
        <w:ind w:left="120" w:hanging="120"/>
      </w:pPr>
      <w:r>
        <w:t xml:space="preserve">Nutrition programs, various, appropriation - </w:t>
      </w:r>
      <w:r>
        <w:t xml:space="preserve"> </w:t>
      </w:r>
      <w:r>
        <w:t xml:space="preserve">SB  34</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Public assistance programs, various, appropriation - </w:t>
      </w:r>
      <w:r>
        <w:t xml:space="preserve"> </w:t>
      </w:r>
      <w:r>
        <w:t xml:space="preserve">SB  34</w:t>
      </w:r>
    </w:p>
    <w:p>
      <w:pPr>
        <w:pStyle w:val="RecordBase"/>
        <w:ind w:left="120" w:hanging="120"/>
      </w:pPr>
      <w:r>
        <w:t xml:space="preserve">State/Executive Branch Budget - </w:t>
      </w:r>
      <w:r>
        <w:t xml:space="preserve"> </w:t>
      </w:r>
      <w:r>
        <w:t xml:space="preserve">HB  6</w:t>
      </w:r>
    </w:p>
    <w:p>
      <w:pPr>
        <w:pStyle w:val="RecordBase"/>
        <w:ind w:left="120" w:hanging="120"/>
      </w:pPr>
      <w:r>
        <w:t xml:space="preserve">Supplemental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United States Constitution, Article V convention on restraining federal government, application - </w:t>
      </w:r>
      <w:r>
        <w:t xml:space="preserve"> </w:t>
      </w:r>
      <w:r>
        <w:t xml:space="preserve">HJR 40</w:t>
      </w:r>
      <w:r>
        <w:t xml:space="preserve">;</w:t>
      </w:r>
      <w:r>
        <w:t xml:space="preserve"> </w:t>
      </w:r>
      <w:r>
        <w:t xml:space="preserve">SJR 84</w:t>
        <w:br/>
      </w:r>
    </w:p>
    <w:p>
      <w:pPr>
        <w:pStyle w:val="RecordHeading3"/>
      </w:pPr>
      <w:r>
        <w:rPr>
          <w:b/>
        </w:rPr>
        <w:t xml:space="preserve">Campaign Finance</w:t>
      </w:r>
    </w:p>
    <w:p>
      <w:pPr>
        <w:pStyle w:val="RecordBase"/>
        <w:ind w:left="120" w:hanging="120"/>
      </w:pPr>
      <w:r>
        <w:t xml:space="preserve">Contribution, definition - </w:t>
      </w:r>
      <w:r>
        <w:t xml:space="preserve"> </w:t>
      </w:r>
      <w:r>
        <w:t xml:space="preserve">SB  64</w:t>
      </w:r>
    </w:p>
    <w:p>
      <w:pPr>
        <w:pStyle w:val="RecordBase"/>
        <w:ind w:left="120" w:hanging="120"/>
      </w:pPr>
      <w:r>
        <w:t xml:space="preserve">Contributions, legislative agents, prohibition - </w:t>
      </w:r>
      <w:r>
        <w:t xml:space="preserve"> </w:t>
      </w:r>
      <w:r>
        <w:t xml:space="preserve">SB  39</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160</w:t>
      </w:r>
    </w:p>
    <w:p>
      <w:pPr>
        <w:pStyle w:val="RecordBase"/>
        <w:ind w:left="120" w:hanging="120"/>
      </w:pPr>
      <w:r>
        <w:t xml:space="preserve">Controlled Substances Act, Schedule I, removal - </w:t>
      </w:r>
      <w:r>
        <w:t xml:space="preserve"> </w:t>
      </w:r>
      <w:r>
        <w:t xml:space="preserve">SCR 46</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Qualifying medical conditions, medicinal cannabis - </w:t>
      </w:r>
      <w:r>
        <w:t xml:space="preserve"> </w:t>
      </w:r>
      <w:r>
        <w:t xml:space="preserve">HB  352</w:t>
      </w:r>
    </w:p>
    <w:p>
      <w:pPr>
        <w:pStyle w:val="RecordBase"/>
        <w:ind w:left="120" w:hanging="120"/>
      </w:pPr>
      <w:r>
        <w:t xml:space="preserve">Recreational use, legalization, omnibus bill - </w:t>
      </w:r>
      <w:r>
        <w:t xml:space="preserve"> </w:t>
      </w:r>
      <w:r>
        <w:t xml:space="preserve">HB  90</w:t>
        <w:br/>
      </w:r>
    </w:p>
    <w:p>
      <w:pPr>
        <w:pStyle w:val="RecordHeading3"/>
      </w:pPr>
      <w:r>
        <w:rPr>
          <w:b/>
        </w:rPr>
        <w:t xml:space="preserve">Capital Construction</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State/Executive Branch Budget - </w:t>
      </w:r>
      <w:r>
        <w:t xml:space="preserve"> </w:t>
      </w:r>
      <w:r>
        <w:t xml:space="preserve">HB  6</w:t>
        <w:br/>
      </w:r>
    </w:p>
    <w:p>
      <w:pPr>
        <w:pStyle w:val="RecordHeading3"/>
      </w:pPr>
      <w:r>
        <w:rPr>
          <w:b/>
        </w:rPr>
        <w:t xml:space="preserve">Cemeteries and Burials</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state veterans' cemeteries, National Guard and Reserves, interment eligibility expansion - </w:t>
      </w:r>
      <w:r>
        <w:t xml:space="preserve"> </w:t>
      </w:r>
      <w:r>
        <w:t xml:space="preserve">HB  86</w:t>
        <w:br/>
      </w:r>
    </w:p>
    <w:p>
      <w:pPr>
        <w:pStyle w:val="RecordHeading3"/>
      </w:pPr>
      <w:r>
        <w:rPr>
          <w:b/>
        </w:rPr>
        <w:t xml:space="preserve">Charitable Organizations and Institutions</w:t>
      </w:r>
    </w:p>
    <w:p>
      <w:pPr>
        <w:pStyle w:val="RecordBase"/>
        <w:ind w:left="120" w:hanging="120"/>
      </w:pPr>
      <w:r>
        <w:t xml:space="preserve">Animal shelters, partnership with retail pet shop - </w:t>
      </w:r>
      <w:r>
        <w:t xml:space="preserve"> </w:t>
      </w:r>
      <w:r>
        <w:t xml:space="preserve">SB  41</w:t>
      </w:r>
      <w:r>
        <w:t xml:space="preserve">;</w:t>
      </w:r>
      <w:r>
        <w:t xml:space="preserve"> </w:t>
      </w:r>
      <w:r>
        <w:t xml:space="preserve">HB  313</w:t>
      </w:r>
    </w:p>
    <w:p>
      <w:pPr>
        <w:pStyle w:val="RecordBase"/>
        <w:ind w:left="120" w:hanging="120"/>
      </w:pPr>
      <w:r>
        <w:t xml:space="preserve">Blueprint for Kentucky's Children, recognition - </w:t>
      </w:r>
      <w:r>
        <w:t xml:space="preserve"> </w:t>
      </w:r>
      <w:r>
        <w:t xml:space="preserve">HR  52</w:t>
      </w:r>
    </w:p>
    <w:p>
      <w:pPr>
        <w:pStyle w:val="RecordBase"/>
        <w:ind w:left="120" w:hanging="120"/>
      </w:pPr>
      <w:r>
        <w:t xml:space="preserve">Charitable</w:t>
      </w:r>
    </w:p>
    <w:p>
      <w:pPr>
        <w:pStyle w:val="RecordBase"/>
        <w:ind w:left="240" w:hanging="192"/>
      </w:pPr>
      <w:r>
        <w:t xml:space="preserve"> bail organizations, restrictions, required reporting - </w:t>
      </w:r>
      <w:r>
        <w:t xml:space="preserve"> </w:t>
      </w:r>
      <w:r>
        <w:t xml:space="preserve">HB  5</w:t>
      </w:r>
    </w:p>
    <w:p>
      <w:pPr>
        <w:pStyle w:val="RecordBase"/>
        <w:ind w:left="240" w:hanging="192"/>
      </w:pPr>
      <w:r>
        <w:t xml:space="preserve"> gaming, licensed activities - </w:t>
      </w:r>
      <w:r>
        <w:t xml:space="preserve"> </w:t>
      </w:r>
      <w:r>
        <w:t xml:space="preserve">HB  348</w:t>
      </w:r>
    </w:p>
    <w:p>
      <w:pPr>
        <w:pStyle w:val="RecordBase"/>
        <w:ind w:left="120" w:hanging="120"/>
      </w:pPr>
      <w:r>
        <w:t xml:space="preserve">Endowment agreements, donor restrictions, penalty for violation - </w:t>
      </w:r>
      <w:r>
        <w:t xml:space="preserve"> </w:t>
      </w:r>
      <w:r>
        <w:t xml:space="preserve">SB  70</w:t>
      </w:r>
    </w:p>
    <w:p>
      <w:pPr>
        <w:pStyle w:val="RecordBase"/>
        <w:ind w:left="120" w:hanging="120"/>
      </w:pPr>
      <w:r>
        <w:t xml:space="preserve">Grant database, accessibility to state grants - </w:t>
      </w:r>
      <w:r>
        <w:t xml:space="preserve"> </w:t>
      </w:r>
      <w:r>
        <w:t xml:space="preserve">HB  299</w:t>
      </w:r>
    </w:p>
    <w:p>
      <w:pPr>
        <w:pStyle w:val="RecordBase"/>
        <w:ind w:left="120" w:hanging="120"/>
      </w:pPr>
      <w:r>
        <w:t xml:space="preserve">Utility disconnection requirements, certificate of need, community and faith-based services - </w:t>
      </w:r>
      <w:r>
        <w:t xml:space="preserve"> </w:t>
      </w:r>
      <w:r>
        <w:t xml:space="preserve">HB  180</w:t>
        <w:br/>
      </w:r>
    </w:p>
    <w:p>
      <w:pPr>
        <w:pStyle w:val="RecordHeading3"/>
      </w:pPr>
      <w:r>
        <w:rPr>
          <w:b/>
        </w:rPr>
        <w:t xml:space="preserve">Charter County Government</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Local ordinances on wages and benefits - </w:t>
      </w:r>
      <w:r>
        <w:t xml:space="preserve"> </w:t>
      </w:r>
      <w:r>
        <w:t xml:space="preserve">HB  337</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life outside the womb, prohibition exception - </w:t>
      </w:r>
      <w:r>
        <w:t xml:space="preserve"> </w:t>
      </w:r>
      <w:r>
        <w:t xml:space="preserve">SB  99</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Baby-related items, diapers, and feminine hygiene products, sales and use tax, exemption - </w:t>
      </w:r>
      <w:r>
        <w:t xml:space="preserve"> </w:t>
      </w:r>
      <w:r>
        <w:t xml:space="preserve">HB  340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staff members, background checks - </w:t>
      </w:r>
      <w:r>
        <w:t xml:space="preserve"> </w:t>
      </w:r>
      <w:r>
        <w:t xml:space="preserve">HB  146</w:t>
      </w:r>
    </w:p>
    <w:p>
      <w:pPr>
        <w:pStyle w:val="RecordBase"/>
        <w:ind w:left="240" w:hanging="192"/>
      </w:pPr>
      <w:r>
        <w:t xml:space="preserve"> pornography, distribution, sex crime, sex offender registration - </w:t>
      </w:r>
      <w:r>
        <w:t xml:space="preserve"> </w:t>
      </w:r>
      <w:r>
        <w:t xml:space="preserve">HB  25</w:t>
      </w:r>
      <w:r>
        <w:t xml:space="preserve">;</w:t>
      </w:r>
      <w:r>
        <w:t xml:space="preserve"> </w:t>
      </w:r>
      <w:r>
        <w:t xml:space="preserve">HB  278</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tax credit for qualifying children under six years, refundable - </w:t>
      </w:r>
      <w:r>
        <w:t xml:space="preserve"> </w:t>
      </w:r>
      <w:r>
        <w:t xml:space="preserve">SB  12</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COVID-19 vaccine, prohibition on requirement - </w:t>
      </w:r>
      <w:r>
        <w:t xml:space="preserve"> </w:t>
      </w:r>
      <w:r>
        <w:t xml:space="preserve">HB  177</w:t>
      </w:r>
    </w:p>
    <w:p>
      <w:pPr>
        <w:pStyle w:val="RecordBase"/>
        <w:ind w:left="120" w:hanging="120"/>
      </w:pPr>
      <w:r>
        <w:t xml:space="preserve">Criminal conspiracy with a minor, same penalty - </w:t>
      </w:r>
      <w:r>
        <w:t xml:space="preserve"> </w:t>
      </w:r>
      <w:r>
        <w:t xml:space="preserve">HB  98</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Early</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mathematics education, requirements - </w:t>
      </w:r>
      <w:r>
        <w:t xml:space="preserve"> </w:t>
      </w:r>
      <w:r>
        <w:t xml:space="preserve">HB  162</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Foster or adopted child, public postsecondary tuition waiver program, monthly payment, establishment - </w:t>
      </w:r>
      <w:r>
        <w:t xml:space="preserve"> </w:t>
      </w:r>
      <w:r>
        <w:t xml:space="preserve">HB  105</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Human growth and development instruction, requirements, parental notification - </w:t>
      </w:r>
      <w:r>
        <w:t xml:space="preserve"> </w:t>
      </w:r>
      <w:r>
        <w:t xml:space="preserve">HB  346</w:t>
      </w:r>
    </w:p>
    <w:p>
      <w:pPr>
        <w:pStyle w:val="RecordBase"/>
        <w:ind w:left="120" w:hanging="120"/>
      </w:pPr>
      <w:r>
        <w:t xml:space="preserve">Immunization, by pharmacists - </w:t>
      </w:r>
      <w:r>
        <w:t xml:space="preserve"> </w:t>
      </w:r>
      <w:r>
        <w:t xml:space="preserve">HB  274</w:t>
      </w:r>
    </w:p>
    <w:p>
      <w:pPr>
        <w:pStyle w:val="RecordBase"/>
        <w:ind w:left="120" w:hanging="120"/>
      </w:pPr>
      <w:r>
        <w:t xml:space="preserve">Internet pornography and obscenity, age verification requirement, denial of access - </w:t>
      </w:r>
      <w:r>
        <w:t xml:space="preserve"> </w:t>
      </w:r>
      <w:r>
        <w:t xml:space="preserve">HB  241</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Juvenile convictions, life imprisonment without parole for capital offense, prohibition - </w:t>
      </w:r>
      <w:r>
        <w:t xml:space="preserve"> </w:t>
      </w:r>
      <w:r>
        <w:t xml:space="preserve">HB  38</w:t>
      </w:r>
    </w:p>
    <w:p>
      <w:pPr>
        <w:pStyle w:val="RecordBase"/>
        <w:ind w:left="120" w:hanging="120"/>
      </w:pPr>
      <w:r>
        <w:t xml:space="preserve">KCHIP,</w:t>
      </w:r>
    </w:p>
    <w:p>
      <w:pPr>
        <w:pStyle w:val="RecordBase"/>
        <w:ind w:left="240" w:hanging="192"/>
      </w:pPr>
      <w:r>
        <w:t xml:space="preserve"> coverage for speech therapy, treatment for stuttering - </w:t>
      </w:r>
      <w:r>
        <w:t xml:space="preserve"> </w:t>
      </w:r>
      <w:r>
        <w:t xml:space="preserve">SB  111</w:t>
      </w:r>
    </w:p>
    <w:p>
      <w:pPr>
        <w:pStyle w:val="RecordBase"/>
        <w:ind w:left="240" w:hanging="192"/>
      </w:pPr>
      <w:r>
        <w:t xml:space="preserve"> hepatitis C virus infection, pregnant and postpartum women, coverage requirement - </w:t>
      </w:r>
      <w:r>
        <w:t xml:space="preserve"> </w:t>
      </w:r>
      <w:r>
        <w:t xml:space="preserve">HB  322</w:t>
      </w:r>
    </w:p>
    <w:p>
      <w:pPr>
        <w:pStyle w:val="RecordBase"/>
        <w:ind w:left="240" w:hanging="192"/>
      </w:pPr>
      <w:r>
        <w:t xml:space="preserve"> obesity treatment, coverage requirement - </w:t>
      </w:r>
      <w:r>
        <w:t xml:space="preserve"> </w:t>
      </w:r>
      <w:r>
        <w:t xml:space="preserve">HB  273</w:t>
      </w:r>
    </w:p>
    <w:p>
      <w:pPr>
        <w:pStyle w:val="RecordBase"/>
        <w:ind w:left="120" w:hanging="120"/>
      </w:pPr>
      <w:r>
        <w:t xml:space="preserve">Kentucky Board of Education, student voting member, addition - </w:t>
      </w:r>
      <w:r>
        <w:t xml:space="preserve"> </w:t>
      </w:r>
      <w:r>
        <w:t xml:space="preserve">SB  98</w:t>
      </w:r>
    </w:p>
    <w:p>
      <w:pPr>
        <w:pStyle w:val="RecordBase"/>
        <w:ind w:left="120" w:hanging="120"/>
      </w:pPr>
      <w:r>
        <w:t xml:space="preserve">Kindergarten, full day of instruction - </w:t>
      </w:r>
      <w:r>
        <w:t xml:space="preserve"> </w:t>
      </w:r>
      <w:r>
        <w:t xml:space="preserve">HB  279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Paid family leave insurance - </w:t>
      </w:r>
      <w:r>
        <w:t xml:space="preserve"> </w:t>
      </w:r>
      <w:r>
        <w:t xml:space="preserve">HB  179</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Patient medical record access, standards - </w:t>
      </w:r>
      <w:r>
        <w:t xml:space="preserve"> </w:t>
      </w:r>
      <w:r>
        <w:t xml:space="preserve">HB  103</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120" w:hanging="120"/>
      </w:pPr>
      <w:r>
        <w:t xml:space="preserve">Proposed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school campuses, lactating students, reasonable accommodations, minimum requirements - </w:t>
      </w:r>
      <w:r>
        <w:t xml:space="preserve"> </w:t>
      </w:r>
      <w:r>
        <w:t xml:space="preserve">SB  95</w:t>
      </w:r>
    </w:p>
    <w:p>
      <w:pPr>
        <w:pStyle w:val="RecordBase"/>
        <w:ind w:left="240" w:hanging="192"/>
      </w:pPr>
      <w:r>
        <w:t xml:space="preserve"> schools, diversity, equity, and inclusion, prohibition of spending and advocacy - </w:t>
      </w:r>
      <w:r>
        <w:t xml:space="preserve"> </w:t>
      </w:r>
      <w:r>
        <w:t xml:space="preserve">SB  93</w:t>
      </w:r>
    </w:p>
    <w:p>
      <w:pPr>
        <w:pStyle w:val="RecordBase"/>
        <w:ind w:left="240" w:hanging="192"/>
      </w:pPr>
      <w:r>
        <w:t xml:space="preserve"> schools, diversity, equity, inclusion and belonging, prohibitions, spending and advocacy - </w:t>
      </w:r>
      <w:r>
        <w:t xml:space="preserve"> </w:t>
      </w:r>
      <w:r>
        <w:t xml:space="preserve">SB  93</w:t>
      </w:r>
    </w:p>
    <w:p>
      <w:pPr>
        <w:pStyle w:val="RecordBase"/>
        <w:ind w:left="240" w:hanging="192"/>
      </w:pPr>
      <w:r>
        <w:t xml:space="preserve"> schools, federal accountability requirements,  urging expansion - </w:t>
      </w:r>
      <w:r>
        <w:t xml:space="preserve"> </w:t>
      </w:r>
      <w:r>
        <w:t xml:space="preserve">HCR 32</w:t>
      </w:r>
    </w:p>
    <w:p>
      <w:pPr>
        <w:pStyle w:val="RecordBase"/>
        <w:ind w:left="240" w:hanging="192"/>
      </w:pPr>
      <w:r>
        <w:t xml:space="preserve"> schools, required learning capacities of Kentucky public students - </w:t>
      </w:r>
      <w:r>
        <w:t xml:space="preserve"> </w:t>
      </w:r>
      <w:r>
        <w:t xml:space="preserve">HB  225</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Sale of kratom products, prohibition - </w:t>
      </w:r>
      <w:r>
        <w:t xml:space="preserve"> </w:t>
      </w:r>
      <w:r>
        <w:t xml:space="preserve">HB  293</w:t>
      </w:r>
    </w:p>
    <w:p>
      <w:pPr>
        <w:pStyle w:val="RecordBase"/>
        <w:ind w:left="120" w:hanging="120"/>
      </w:pPr>
      <w:r>
        <w:t xml:space="preserve">Sales and use tax, diapers, exemption - </w:t>
      </w:r>
      <w:r>
        <w:t xml:space="preserve"> </w:t>
      </w:r>
      <w:r>
        <w:t xml:space="preserve">SB  97</w:t>
      </w:r>
    </w:p>
    <w:p>
      <w:pPr>
        <w:pStyle w:val="RecordBase"/>
        <w:ind w:left="120" w:hanging="120"/>
      </w:pPr>
      <w:r>
        <w:t xml:space="preserve">School</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Sex offenders, residing within 3,000 feet of specific locations, prohibitions - </w:t>
      </w:r>
      <w:r>
        <w:t xml:space="preserve"> </w:t>
      </w:r>
      <w:r>
        <w:t xml:space="preserve">HB  67</w:t>
      </w:r>
    </w:p>
    <w:p>
      <w:pPr>
        <w:pStyle w:val="RecordBase"/>
        <w:ind w:left="120" w:hanging="120"/>
      </w:pPr>
      <w:r>
        <w:t xml:space="preserve">Sexual exploitation of minors, digitally altered images of minors - </w:t>
      </w:r>
      <w:r>
        <w:t xml:space="preserve"> </w:t>
      </w:r>
      <w:r>
        <w:t xml:space="preserve">HB  207</w:t>
      </w:r>
      <w:r>
        <w:t xml:space="preserve">: </w:t>
      </w:r>
      <w:r>
        <w:t xml:space="preserve">HCS</w:t>
      </w:r>
    </w:p>
    <w:p>
      <w:pPr>
        <w:pStyle w:val="RecordBase"/>
        <w:ind w:left="120" w:hanging="120"/>
      </w:pPr>
      <w:r>
        <w:t xml:space="preserve">Statute of limitations, civil actions,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Student</w:t>
      </w:r>
    </w:p>
    <w:p>
      <w:pPr>
        <w:pStyle w:val="RecordBase"/>
        <w:ind w:left="240" w:hanging="192"/>
      </w:pPr>
      <w:r>
        <w:t xml:space="preserve"> digital data, public schools,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120" w:hanging="120"/>
      </w:pPr>
      <w:r>
        <w:t xml:space="preserve">Supplemental WIC program payment, established - </w:t>
      </w:r>
      <w:r>
        <w:t xml:space="preserve"> </w:t>
      </w:r>
      <w:r>
        <w:t xml:space="preserve">SB  34</w:t>
      </w:r>
    </w:p>
    <w:p>
      <w:pPr>
        <w:pStyle w:val="RecordBase"/>
        <w:ind w:left="120" w:hanging="120"/>
      </w:pPr>
      <w:r>
        <w:t xml:space="preserve">Tobacco and other nicotine products, possession and use by minors, status offense, penalties - </w:t>
      </w:r>
      <w:r>
        <w:t xml:space="preserve"> </w:t>
      </w:r>
      <w:r>
        <w:t xml:space="preserve">HB  142</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Unlawful storage of a firearm, prohibition - </w:t>
      </w:r>
      <w:r>
        <w:t xml:space="preserve"> </w:t>
      </w:r>
      <w:r>
        <w:t xml:space="preserve">HB  373</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Youth independent living program requirements, establishment - </w:t>
      </w:r>
      <w:r>
        <w:t xml:space="preserve"> </w:t>
      </w:r>
      <w:r>
        <w:t xml:space="preserve">HB  105</w:t>
        <w:br/>
      </w:r>
    </w:p>
    <w:p>
      <w:pPr>
        <w:pStyle w:val="RecordHeading3"/>
      </w:pPr>
      <w:r>
        <w:rPr>
          <w:b/>
        </w:rPr>
        <w:t xml:space="preserve">Circuit Clerks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no operator's license or registration receipt, dismissal - </w:t>
      </w:r>
      <w:r>
        <w:t xml:space="preserve"> </w:t>
      </w:r>
      <w:r>
        <w:t xml:space="preserve">SB  33</w:t>
        <w:br/>
      </w:r>
    </w:p>
    <w:p>
      <w:pPr>
        <w:pStyle w:val="RecordHeading3"/>
      </w:pPr>
      <w:r>
        <w:rPr>
          <w:b/>
        </w:rPr>
        <w:t xml:space="preserve">Cities</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City bus sensors, encouraging use - </w:t>
      </w:r>
      <w:r>
        <w:t xml:space="preserve"> </w:t>
      </w:r>
      <w:r>
        <w:t xml:space="preserve">SB  90</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Planning and zoning, facilitation of housing - </w:t>
      </w:r>
      <w:r>
        <w:t xml:space="preserve"> </w:t>
      </w:r>
      <w:r>
        <w:t xml:space="preserve">HB  102</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Public construction project, union preference, project labor agreement, wages - </w:t>
      </w:r>
      <w:r>
        <w:t xml:space="preserve"> </w:t>
      </w:r>
      <w:r>
        <w:t xml:space="preserve">HB  337</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br/>
      </w:r>
    </w:p>
    <w:p>
      <w:pPr>
        <w:pStyle w:val="RecordHeading3"/>
      </w:pPr>
      <w:r>
        <w:rPr>
          <w:b/>
        </w:rPr>
        <w:t xml:space="preserve">Cities, First Class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Age verification of minors, damages for violation - </w:t>
      </w:r>
      <w:r>
        <w:t xml:space="preserve"> </w:t>
      </w:r>
      <w:r>
        <w:t xml:space="preserve">HB  241</w:t>
      </w:r>
    </w:p>
    <w:p>
      <w:pPr>
        <w:pStyle w:val="RecordBase"/>
        <w:ind w:left="120" w:hanging="120"/>
      </w:pPr>
      <w:r>
        <w:t xml:space="preserve">Air pollution control districts, environmental audits of regulated entities, civil penalties barred - </w:t>
      </w:r>
      <w:r>
        <w:t xml:space="preserve"> </w:t>
      </w:r>
      <w:r>
        <w:t xml:space="preserve">HB  136</w:t>
      </w:r>
    </w:p>
    <w:p>
      <w:pPr>
        <w:pStyle w:val="RecordBase"/>
        <w:ind w:left="120" w:hanging="120"/>
      </w:pPr>
      <w:r>
        <w:t xml:space="preserve">Biometric identifiers, collection practices, cause of action - </w:t>
      </w:r>
      <w:r>
        <w:t xml:space="preserve"> </w:t>
      </w:r>
      <w:r>
        <w:t xml:space="preserve">HB  201</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Deep fake, unlawful dissemination, cause of action - </w:t>
      </w:r>
      <w:r>
        <w:t xml:space="preserve"> </w:t>
      </w:r>
      <w:r>
        <w:t xml:space="preserve">HB  45</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Endowment agreements, donor restrictions, action to enforce - </w:t>
      </w:r>
      <w:r>
        <w:t xml:space="preserve"> </w:t>
      </w:r>
      <w:r>
        <w:t xml:space="preserve">SB  70</w:t>
      </w:r>
    </w:p>
    <w:p>
      <w:pPr>
        <w:pStyle w:val="RecordBase"/>
        <w:ind w:left="120" w:hanging="120"/>
      </w:pPr>
      <w:r>
        <w:t xml:space="preserve">Environmental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Health service provider, covenant not to compete, prohibition - </w:t>
      </w:r>
      <w:r>
        <w:t xml:space="preserve"> </w:t>
      </w:r>
      <w:r>
        <w:t xml:space="preserve">HB  144</w:t>
      </w:r>
    </w:p>
    <w:p>
      <w:pPr>
        <w:pStyle w:val="RecordBase"/>
        <w:ind w:left="120" w:hanging="120"/>
      </w:pPr>
      <w:r>
        <w:t xml:space="preserve">Heirs property, partition - </w:t>
      </w:r>
      <w:r>
        <w:t xml:space="preserve"> </w:t>
      </w:r>
      <w:r>
        <w:t xml:space="preserve">SB  54</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Identification device, introduction into human body, cause of action - </w:t>
      </w:r>
      <w:r>
        <w:t xml:space="preserve"> </w:t>
      </w:r>
      <w:r>
        <w:t xml:space="preserve">HB  45</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Juror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Parental rights violation, public schools, cause of action - </w:t>
      </w:r>
      <w:r>
        <w:t xml:space="preserve"> </w:t>
      </w:r>
      <w:r>
        <w:t xml:space="preserve">HB  304</w:t>
      </w:r>
    </w:p>
    <w:p>
      <w:pPr>
        <w:pStyle w:val="RecordBase"/>
        <w:ind w:left="120" w:hanging="120"/>
      </w:pPr>
      <w:r>
        <w:t xml:space="preserve">Planning and zoning, legal remedies for grievances - </w:t>
      </w:r>
      <w:r>
        <w:t xml:space="preserve"> </w:t>
      </w:r>
      <w:r>
        <w:t xml:space="preserve">HB  102</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institution, differential treatment or benefits on the basis of protected class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property, contractor dispute, exclusive jurisdiction, establishment - </w:t>
      </w:r>
      <w:r>
        <w:t xml:space="preserve"> </w:t>
      </w:r>
      <w:r>
        <w:t xml:space="preserve">HB  294</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Settlement agreement, prohibition, nondisclosure clause, harassment - </w:t>
      </w:r>
      <w:r>
        <w:t xml:space="preserve"> </w:t>
      </w:r>
      <w:r>
        <w:t xml:space="preserve">HB  312</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Statute of limitations,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Unmanned aircraft system, violation of restrictions, cause of action - </w:t>
      </w:r>
      <w:r>
        <w:t xml:space="preserve"> </w:t>
      </w:r>
      <w:r>
        <w:t xml:space="preserve">HB  45</w:t>
      </w:r>
    </w:p>
    <w:p>
      <w:pPr>
        <w:pStyle w:val="RecordBase"/>
        <w:ind w:left="120" w:hanging="120"/>
      </w:pPr>
      <w:r>
        <w:t xml:space="preserve">Violation of rights, intellectual and developmental disability, Attorney General, Circuit Court - </w:t>
      </w:r>
      <w:r>
        <w:t xml:space="preserve"> </w:t>
      </w:r>
      <w:r>
        <w:t xml:space="preserve">HB  214</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Age verification of minors, damages for violation - </w:t>
      </w:r>
      <w:r>
        <w:t xml:space="preserve"> </w:t>
      </w:r>
      <w:r>
        <w:t xml:space="preserve">HB  241</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Child support, parenting time credit - </w:t>
      </w:r>
      <w:r>
        <w:t xml:space="preserve"> </w:t>
      </w:r>
      <w:r>
        <w:t xml:space="preserve">HB  244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238</w:t>
      </w:r>
    </w:p>
    <w:p>
      <w:pPr>
        <w:pStyle w:val="RecordBase"/>
        <w:ind w:left="240" w:hanging="192"/>
      </w:pPr>
      <w:r>
        <w:t xml:space="preserve"> petition, additional requirements - </w:t>
      </w:r>
      <w:r>
        <w:t xml:space="preserve"> </w:t>
      </w:r>
      <w:r>
        <w:t xml:space="preserve">HB  238</w:t>
      </w:r>
    </w:p>
    <w:p>
      <w:pPr>
        <w:pStyle w:val="RecordBase"/>
        <w:ind w:left="120" w:hanging="120"/>
      </w:pPr>
      <w:r>
        <w:t xml:space="preserve">Heirs property, partition - </w:t>
      </w:r>
      <w:r>
        <w:t xml:space="preserve"> </w:t>
      </w:r>
      <w:r>
        <w:t xml:space="preserve">SB  54</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Juror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Railroad crews, minimum size requirement, civil penalty - </w:t>
      </w:r>
      <w:r>
        <w:t xml:space="preserve"> </w:t>
      </w:r>
      <w:r>
        <w:t xml:space="preserve">HB  33</w:t>
      </w:r>
    </w:p>
    <w:p>
      <w:pPr>
        <w:pStyle w:val="RecordBase"/>
        <w:ind w:left="120" w:hanging="120"/>
      </w:pPr>
      <w:r>
        <w:t xml:space="preserve">Real property, contractor dispute, jurisdiction, establishment - </w:t>
      </w:r>
      <w:r>
        <w:t xml:space="preserve"> </w:t>
      </w:r>
      <w:r>
        <w:t xml:space="preserve">HB  294</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Unlawful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br/>
      </w:r>
    </w:p>
    <w:p>
      <w:pPr>
        <w:pStyle w:val="RecordHeading3"/>
      </w:pPr>
      <w:r>
        <w:rPr>
          <w:b/>
        </w:rPr>
        <w:t xml:space="preserve">Civil Rights</w:t>
      </w:r>
    </w:p>
    <w:p>
      <w:pPr>
        <w:pStyle w:val="RecordBase"/>
        <w:ind w:left="120" w:hanging="120"/>
      </w:pPr>
      <w:r>
        <w:t xml:space="preserve">60th Anniversary of civil rights movement, celebration - </w:t>
      </w:r>
      <w:r>
        <w:t xml:space="preserve"> </w:t>
      </w:r>
      <w:r>
        <w:t xml:space="preserve">SR  93</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Discrimination</w:t>
      </w:r>
    </w:p>
    <w:p>
      <w:pPr>
        <w:pStyle w:val="RecordBase"/>
        <w:ind w:left="240" w:hanging="192"/>
      </w:pPr>
      <w:r>
        <w:t xml:space="preserve"> based on nonuse of electronic devices for state agency services, benefits, or access - </w:t>
      </w:r>
      <w:r>
        <w:t xml:space="preserve"> </w:t>
      </w:r>
      <w:r>
        <w:t xml:space="preserve">SB  130</w:t>
      </w:r>
    </w:p>
    <w:p>
      <w:pPr>
        <w:pStyle w:val="RecordBase"/>
        <w:ind w:left="240" w:hanging="192"/>
      </w:pPr>
      <w:r>
        <w:t xml:space="preserve"> protections, weight - </w:t>
      </w:r>
      <w:r>
        <w:t xml:space="preserve"> </w:t>
      </w:r>
      <w:r>
        <w:t xml:space="preserve">HB  291</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Hair texture and hairstyle, definition of race, inclusion - </w:t>
      </w:r>
      <w:r>
        <w:t xml:space="preserve"> </w:t>
      </w:r>
      <w:r>
        <w:t xml:space="preserve">HB  232</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Nazi Germany, violation of human rights, condemnation - </w:t>
      </w:r>
      <w:r>
        <w:t xml:space="preserve"> </w:t>
      </w:r>
      <w:r>
        <w:t xml:space="preserve">HR  53</w:t>
      </w:r>
      <w:r>
        <w:t xml:space="preserve">;</w:t>
      </w:r>
      <w:r>
        <w:t xml:space="preserve"> </w:t>
      </w:r>
      <w:r>
        <w:t xml:space="preserve">SR  97</w:t>
      </w:r>
    </w:p>
    <w:p>
      <w:pPr>
        <w:pStyle w:val="RecordBase"/>
        <w:ind w:left="120" w:hanging="120"/>
      </w:pPr>
      <w:r>
        <w:t xml:space="preserve">Public postsecondary education, diversity, equity and inclusion activities, prohibition - </w:t>
      </w:r>
      <w:r>
        <w:t xml:space="preserve"> </w:t>
      </w:r>
      <w:r>
        <w:t xml:space="preserve">HB  9</w:t>
      </w:r>
    </w:p>
    <w:p>
      <w:pPr>
        <w:pStyle w:val="RecordBase"/>
        <w:ind w:left="120" w:hanging="120"/>
      </w:pPr>
      <w:r>
        <w:t xml:space="preserve">Race and protective hairstyles, discrimination in schools, prohibition in disciplinary codes - </w:t>
      </w:r>
      <w:r>
        <w:t xml:space="preserve"> </w:t>
      </w:r>
      <w:r>
        <w:t xml:space="preserve">HB  232</w:t>
      </w:r>
    </w:p>
    <w:p>
      <w:pPr>
        <w:pStyle w:val="RecordBase"/>
        <w:ind w:left="120" w:hanging="120"/>
      </w:pPr>
      <w:r>
        <w:t xml:space="preserve">Statute of limitations of 2 years for discrimination actions under KRS Chapter 344 - </w:t>
      </w:r>
      <w:r>
        <w:t xml:space="preserve"> </w:t>
      </w:r>
      <w:r>
        <w:t xml:space="preserve">HB  320</w:t>
        <w:br/>
      </w:r>
    </w:p>
    <w:p>
      <w:pPr>
        <w:pStyle w:val="RecordHeading3"/>
      </w:pPr>
      <w:r>
        <w:rPr>
          <w:b/>
        </w:rPr>
        <w:t xml:space="preserve">Claims</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education, use of resources on diversity, equity, and inclusion, civil action - </w:t>
      </w:r>
      <w:r>
        <w:t xml:space="preserve"> </w:t>
      </w:r>
      <w:r>
        <w:t xml:space="preserve">HB  9</w:t>
      </w:r>
    </w:p>
    <w:p>
      <w:pPr>
        <w:pStyle w:val="RecordBase"/>
        <w:ind w:left="240" w:hanging="192"/>
      </w:pPr>
      <w:r>
        <w:t xml:space="preserve"> postsecondary institution, differential treatment or benefits on the basis of protected class - </w:t>
      </w:r>
      <w:r>
        <w:t xml:space="preserve"> </w:t>
      </w:r>
      <w:r>
        <w:t xml:space="preserve">HB  9</w:t>
        <w:br/>
      </w:r>
    </w:p>
    <w:p>
      <w:pPr>
        <w:pStyle w:val="RecordHeading3"/>
      </w:pPr>
      <w:r>
        <w:rPr>
          <w:b/>
        </w:rPr>
        <w:t xml:space="preserve">Coal</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p>
    <w:p>
      <w:pPr>
        <w:pStyle w:val="RecordBase"/>
        <w:ind w:left="120" w:hanging="120"/>
      </w:pPr>
      <w:r>
        <w:t xml:space="preserve">Miners, requirements to reopen an occupational disease claim - </w:t>
      </w:r>
      <w:r>
        <w:t xml:space="preserve"> </w:t>
      </w:r>
      <w:r>
        <w:t xml:space="preserve">HB  209</w:t>
      </w:r>
    </w:p>
    <w:p>
      <w:pPr>
        <w:pStyle w:val="RecordBase"/>
        <w:ind w:left="120" w:hanging="120"/>
      </w:pPr>
      <w:r>
        <w:t xml:space="preserve">Mining licenses, conditions for approval, compliance with wage performance bond requirements - </w:t>
      </w:r>
      <w:r>
        <w:t xml:space="preserve"> </w:t>
      </w:r>
      <w:r>
        <w:t xml:space="preserve">HB  283</w:t>
      </w:r>
    </w:p>
    <w:p>
      <w:pPr>
        <w:pStyle w:val="RecordBase"/>
        <w:ind w:left="120" w:hanging="120"/>
      </w:pPr>
      <w:r>
        <w:t xml:space="preserve">Workers' compensation, evaluations for occupational disease - </w:t>
      </w:r>
      <w:r>
        <w:t xml:space="preserve"> </w:t>
      </w:r>
      <w:r>
        <w:t xml:space="preserve">HB  210</w:t>
        <w:br/>
      </w:r>
    </w:p>
    <w:p>
      <w:pPr>
        <w:pStyle w:val="RecordHeading3"/>
      </w:pPr>
      <w:r>
        <w:rPr>
          <w:b/>
        </w:rPr>
        <w:t xml:space="preserve">Commendations and Recognitions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Bolte, Rick, honoring - </w:t>
      </w:r>
      <w:r>
        <w:t xml:space="preserve"> </w:t>
      </w:r>
      <w:r>
        <w:t xml:space="preserve">SR  14</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Certified Registered Nurse Anesthetists Day, recognition - </w:t>
      </w:r>
      <w:r>
        <w:t xml:space="preserve"> </w:t>
      </w:r>
      <w:r>
        <w:t xml:space="preserve">HR  42</w:t>
      </w:r>
      <w:r>
        <w:t xml:space="preserve">;</w:t>
      </w:r>
      <w:r>
        <w:t xml:space="preserve"> </w:t>
      </w:r>
      <w:r>
        <w:t xml:space="preserve">SR  81</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Dailey, Kevin, honoring - </w:t>
      </w:r>
      <w:r>
        <w:t xml:space="preserve"> </w:t>
      </w:r>
      <w:r>
        <w:t xml:space="preserve">SR  9</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Hogan, Lana, honoring - </w:t>
      </w:r>
      <w:r>
        <w:t xml:space="preserve"> </w:t>
      </w:r>
      <w:r>
        <w:t xml:space="preserve">SR  57</w:t>
      </w:r>
    </w:p>
    <w:p>
      <w:pPr>
        <w:pStyle w:val="RecordBase"/>
        <w:ind w:left="120" w:hanging="120"/>
      </w:pPr>
      <w:r>
        <w:t xml:space="preserve">Human Trafficking Awareness Day, designation - </w:t>
      </w:r>
      <w:r>
        <w:t xml:space="preserve"> </w:t>
      </w:r>
      <w:r>
        <w:t xml:space="preserve">SR  61</w:t>
      </w:r>
    </w:p>
    <w:p>
      <w:pPr>
        <w:pStyle w:val="RecordBase"/>
        <w:ind w:left="120" w:hanging="120"/>
      </w:pPr>
      <w:r>
        <w:t xml:space="preserve">Ihrig, Mark, honoring - </w:t>
      </w:r>
      <w:r>
        <w:t xml:space="preserve"> </w:t>
      </w:r>
      <w:r>
        <w:t xml:space="preserve">SR  11</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Jones, Brereton Chandler, honoring - </w:t>
      </w:r>
      <w:r>
        <w:t xml:space="preserve"> </w:t>
      </w:r>
      <w:r>
        <w:t xml:space="preserve">SR  29</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Keepers of the Dream Freedom Award, Neal, Senator Gerald, honoring - </w:t>
      </w:r>
      <w:r>
        <w:t xml:space="preserve"> </w:t>
      </w:r>
      <w:r>
        <w:t xml:space="preserve">SR  75</w:t>
      </w:r>
    </w:p>
    <w:p>
      <w:pPr>
        <w:pStyle w:val="RecordBase"/>
        <w:ind w:left="120" w:hanging="120"/>
      </w:pPr>
      <w:r>
        <w:t xml:space="preserve">Lady Long Knives, JROTC National Raider Challenge Championship, first place, celebrating - </w:t>
      </w:r>
      <w:r>
        <w:t xml:space="preserve"> </w:t>
      </w:r>
      <w:r>
        <w:t xml:space="preserve">SR  59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Organizations working to combat human trafficking, honoring - </w:t>
      </w:r>
      <w:r>
        <w:t xml:space="preserve"> </w:t>
      </w:r>
      <w:r>
        <w:t xml:space="preserve">SR  60</w:t>
      </w:r>
    </w:p>
    <w:p>
      <w:pPr>
        <w:pStyle w:val="RecordBase"/>
        <w:ind w:left="120" w:hanging="120"/>
      </w:pPr>
      <w:r>
        <w:t xml:space="preserve">Pineiroa, Sheriff Ramon, honoring - </w:t>
      </w:r>
      <w:r>
        <w:t xml:space="preserve"> </w:t>
      </w:r>
      <w:r>
        <w:t xml:space="preserve">SR  89</w:t>
      </w:r>
    </w:p>
    <w:p>
      <w:pPr>
        <w:pStyle w:val="RecordBase"/>
        <w:ind w:left="120" w:hanging="120"/>
      </w:pPr>
      <w:r>
        <w:t xml:space="preserve">Public holidays, certain days, removal - </w:t>
      </w:r>
      <w:r>
        <w:t xml:space="preserve"> </w:t>
      </w:r>
      <w:r>
        <w:t xml:space="preserve">HB  369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Smith,</w:t>
      </w:r>
    </w:p>
    <w:p>
      <w:pPr>
        <w:pStyle w:val="RecordBase"/>
        <w:ind w:left="240" w:hanging="192"/>
      </w:pPr>
      <w:r>
        <w:t xml:space="preserve"> Evan "Jayson" honoring - </w:t>
      </w:r>
      <w:r>
        <w:t xml:space="preserve"> </w:t>
      </w:r>
      <w:r>
        <w:t xml:space="preserve">SR  85</w:t>
      </w:r>
    </w:p>
    <w:p>
      <w:pPr>
        <w:pStyle w:val="RecordBase"/>
        <w:ind w:left="240" w:hanging="192"/>
      </w:pPr>
      <w:r>
        <w:t xml:space="preserve"> Leland "Lee", recognizing - </w:t>
      </w:r>
      <w:r>
        <w:t xml:space="preserve"> </w:t>
      </w:r>
      <w:r>
        <w:t xml:space="preserve">SR  73</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and relations, commending - </w:t>
      </w:r>
      <w:r>
        <w:t xml:space="preserve"> </w:t>
      </w:r>
      <w:r>
        <w:t xml:space="preserve">HR  46</w:t>
      </w:r>
      <w:r>
        <w:t xml:space="preserve">;</w:t>
      </w:r>
      <w:r>
        <w:t xml:space="preserve"> </w:t>
      </w:r>
      <w:r>
        <w:t xml:space="preserve">SR  79</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Thomas, Darlene, 2024 Jean Sabharwal Award, honoring - </w:t>
      </w:r>
      <w:r>
        <w:t xml:space="preserve"> </w:t>
      </w:r>
      <w:r>
        <w:t xml:space="preserve">SR  17</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Wear Green for Gastroparesis Day, recognition - </w:t>
      </w:r>
      <w:r>
        <w:t xml:space="preserve"> </w:t>
      </w:r>
      <w:r>
        <w:t xml:space="preserve">SR  83</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r>
    </w:p>
    <w:p>
      <w:pPr>
        <w:pStyle w:val="RecordBase"/>
        <w:ind w:left="120" w:hanging="120"/>
      </w:pPr>
      <w:r>
        <w:t xml:space="preserve">Wolf, Jack, recognition - </w:t>
      </w:r>
      <w:r>
        <w:t xml:space="preserve"> </w:t>
      </w:r>
      <w:r>
        <w:t xml:space="preserve">SR  91</w:t>
      </w:r>
    </w:p>
    <w:p>
      <w:pPr>
        <w:pStyle w:val="RecordBase"/>
        <w:ind w:left="120" w:hanging="120"/>
      </w:pPr>
      <w:r>
        <w:t xml:space="preserve">York, Dr. Hershael, recognition - </w:t>
      </w:r>
      <w:r>
        <w:t xml:space="preserve"> </w:t>
      </w:r>
      <w:r>
        <w:t xml:space="preserve">SR  86</w:t>
      </w:r>
    </w:p>
    <w:p>
      <w:pPr>
        <w:pStyle w:val="RecordBase"/>
        <w:ind w:left="120" w:hanging="120"/>
      </w:pPr>
      <w:r>
        <w:t xml:space="preserve">Yun, Dr. Kiro, honoring - </w:t>
      </w:r>
      <w:r>
        <w:t xml:space="preserve"> </w:t>
      </w:r>
      <w:r>
        <w:t xml:space="preserve">SR  40</w:t>
        <w:br/>
      </w:r>
    </w:p>
    <w:p>
      <w:pPr>
        <w:pStyle w:val="RecordHeading3"/>
      </w:pPr>
      <w:r>
        <w:rPr>
          <w:b/>
        </w:rPr>
        <w:t xml:space="preserve">Commerce</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br/>
      </w:r>
    </w:p>
    <w:p>
      <w:pPr>
        <w:pStyle w:val="RecordHeading3"/>
      </w:pPr>
      <w:r>
        <w:rPr>
          <w:b/>
        </w:rPr>
        <w:t xml:space="preserve">Committees</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Interim Joint Committee on Appropriations and Revenue, reports mandated - </w:t>
      </w:r>
      <w:r>
        <w:t xml:space="preserve"> </w:t>
      </w:r>
      <w:r>
        <w:t xml:space="preserve">HB  324</w:t>
      </w:r>
    </w:p>
    <w:p>
      <w:pPr>
        <w:pStyle w:val="RecordBase"/>
        <w:ind w:left="120" w:hanging="120"/>
      </w:pPr>
      <w:r>
        <w:t xml:space="preserve">Medicaid Oversight and Advisory Committee, establishment - </w:t>
      </w:r>
      <w:r>
        <w:t xml:space="preserve"> </w:t>
      </w:r>
      <w:r>
        <w:t xml:space="preserve">SB  26</w:t>
        <w:br/>
      </w:r>
    </w:p>
    <w:p>
      <w:pPr>
        <w:pStyle w:val="RecordHeading3"/>
      </w:pPr>
      <w:r>
        <w:rPr>
          <w:b/>
        </w:rPr>
        <w:t xml:space="preserve">Communications</w:t>
      </w:r>
    </w:p>
    <w:p>
      <w:pPr>
        <w:pStyle w:val="RecordBase"/>
        <w:ind w:left="120" w:hanging="120"/>
      </w:pPr>
      <w:r>
        <w:t xml:space="preserve">Discrimination based on nonuse of electronic devices for state agency services, benefits, or access - </w:t>
      </w:r>
      <w:r>
        <w:t xml:space="preserve"> </w:t>
      </w:r>
      <w:r>
        <w:t xml:space="preserve">SB  130</w:t>
        <w:br/>
      </w:r>
    </w:p>
    <w:p>
      <w:pPr>
        <w:pStyle w:val="RecordHeading3"/>
      </w:pPr>
      <w:r>
        <w:rPr>
          <w:b/>
        </w:rPr>
        <w:t xml:space="preserve">Compacts, Interstate</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Social Work Licensure Compact - </w:t>
      </w:r>
      <w:r>
        <w:t xml:space="preserve"> </w:t>
      </w:r>
      <w:r>
        <w:t xml:space="preserve">HB  56</w:t>
        <w:br/>
      </w:r>
    </w:p>
    <w:p>
      <w:pPr>
        <w:pStyle w:val="RecordHeading3"/>
      </w:pPr>
      <w:r>
        <w:rPr>
          <w:b/>
        </w:rPr>
        <w:t xml:space="preserve">Conflict of Interest</w:t>
      </w:r>
    </w:p>
    <w:p>
      <w:pPr>
        <w:pStyle w:val="RecordBase"/>
        <w:ind w:left="120" w:hanging="120"/>
      </w:pPr>
      <w:r>
        <w:t xml:space="preserve">Independent review entity, external review, prior authorization - </w:t>
      </w:r>
      <w:r>
        <w:t xml:space="preserve"> </w:t>
      </w:r>
      <w:r>
        <w:t xml:space="preserve">HB  317</w:t>
        <w:br/>
      </w:r>
    </w:p>
    <w:p>
      <w:pPr>
        <w:pStyle w:val="RecordHeading3"/>
      </w:pPr>
      <w:r>
        <w:rPr>
          <w:b/>
        </w:rPr>
        <w:t xml:space="preserve">Consolidated Local Governments</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337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br/>
      </w:r>
    </w:p>
    <w:p>
      <w:pPr>
        <w:pStyle w:val="RecordHeading3"/>
      </w:pPr>
      <w:r>
        <w:rPr>
          <w:b/>
        </w:rPr>
        <w:t xml:space="preserve">Constitution, Ky.</w:t>
      </w:r>
    </w:p>
    <w:p>
      <w:pPr>
        <w:pStyle w:val="RecordBase"/>
        <w:ind w:left="120" w:hanging="120"/>
      </w:pPr>
      <w:r>
        <w:t xml:space="preserve">Ballot initiatives, establishment of right of the people to propose - </w:t>
      </w:r>
      <w:r>
        <w:t xml:space="preserve"> </w:t>
      </w:r>
      <w:r>
        <w:t xml:space="preserve">HB  336</w:t>
      </w:r>
    </w:p>
    <w:p>
      <w:pPr>
        <w:pStyle w:val="RecordBase"/>
        <w:ind w:left="120" w:hanging="120"/>
      </w:pPr>
      <w:r>
        <w:t xml:space="preserve">Cannabis, right to possess, use, or buy - </w:t>
      </w:r>
      <w:r>
        <w:t xml:space="preserve"> </w:t>
      </w:r>
      <w:r>
        <w:t xml:space="preserve">HB  160</w:t>
      </w:r>
    </w:p>
    <w:p>
      <w:pPr>
        <w:pStyle w:val="RecordBase"/>
        <w:ind w:left="120" w:hanging="120"/>
      </w:pPr>
      <w:r>
        <w:t xml:space="preserve">Educational costs outside public schools, proposed amendment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General Assembly, elimination of existing dates for adjournment - </w:t>
      </w:r>
      <w:r>
        <w:t xml:space="preserve"> </w:t>
      </w:r>
      <w:r>
        <w:t xml:space="preserve">HB  94</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Persons entitled to vote, non-citizen, prohibition - </w:t>
      </w:r>
      <w:r>
        <w:t xml:space="preserve"> </w:t>
      </w:r>
      <w:r>
        <w:t xml:space="preserve">HB  341</w:t>
      </w:r>
    </w:p>
    <w:p>
      <w:pPr>
        <w:pStyle w:val="RecordBase"/>
        <w:ind w:left="120" w:hanging="120"/>
      </w:pPr>
      <w:r>
        <w:t xml:space="preserve">Property</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HB  111</w:t>
      </w:r>
    </w:p>
    <w:p>
      <w:pPr>
        <w:pStyle w:val="RecordBase"/>
        <w:ind w:left="120" w:hanging="120"/>
      </w:pPr>
      <w:r>
        <w:t xml:space="preserve">Right to a healthy environment with preservation of natural resources, proposed amendment - </w:t>
      </w:r>
      <w:r>
        <w:t xml:space="preserve"> </w:t>
      </w:r>
      <w:r>
        <w:t xml:space="preserve">HB  302</w:t>
      </w:r>
    </w:p>
    <w:p>
      <w:pPr>
        <w:pStyle w:val="RecordBase"/>
        <w:ind w:left="120" w:hanging="120"/>
      </w:pPr>
      <w:r>
        <w:t xml:space="preserve">Slavery and involuntary servitude, prohibition, constitutional amendment - </w:t>
      </w:r>
      <w:r>
        <w:t xml:space="preserve"> </w:t>
      </w:r>
      <w:r>
        <w:t xml:space="preserve">SB  117</w:t>
      </w:r>
      <w:r>
        <w:t xml:space="preserve">;</w:t>
      </w:r>
      <w:r>
        <w:t xml:space="preserve"> </w:t>
      </w:r>
      <w:r>
        <w:t xml:space="preserve">HB  295</w:t>
      </w:r>
    </w:p>
    <w:p>
      <w:pPr>
        <w:pStyle w:val="RecordBase"/>
        <w:ind w:left="120" w:hanging="120"/>
      </w:pPr>
      <w:r>
        <w:t xml:space="preserve">Tax exemption or elimination, proposed constitutional amendment - </w:t>
      </w:r>
      <w:r>
        <w:t xml:space="preserve"> </w:t>
      </w:r>
      <w:r>
        <w:t xml:space="preserve">HB  59</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Kentucky National Guard, release from state active duty without declaration of war, prohibition - </w:t>
      </w:r>
      <w:r>
        <w:t xml:space="preserve"> </w:t>
      </w:r>
      <w:r>
        <w:t xml:space="preserve">HB  149</w:t>
        <w:br/>
      </w:r>
    </w:p>
    <w:p>
      <w:pPr>
        <w:pStyle w:val="RecordHeading3"/>
      </w:pPr>
      <w:r>
        <w:rPr>
          <w:b/>
        </w:rPr>
        <w:t xml:space="preserve">Consumer Affairs</w:t>
      </w:r>
    </w:p>
    <w:p>
      <w:pPr>
        <w:pStyle w:val="RecordBase"/>
        <w:ind w:left="120" w:hanging="120"/>
      </w:pPr>
      <w:r>
        <w:t xml:space="preserve">Charitable endowments, donor restrictions, action to enforce - </w:t>
      </w:r>
      <w:r>
        <w:t xml:space="preserve"> </w:t>
      </w:r>
      <w:r>
        <w:t xml:space="preserve">SB  70</w:t>
      </w:r>
    </w:p>
    <w:p>
      <w:pPr>
        <w:pStyle w:val="RecordBase"/>
        <w:ind w:left="120" w:hanging="120"/>
      </w:pPr>
      <w:r>
        <w:t xml:space="preserve">Consumer protection, biometric identifiers, collection practices, civil penalty - </w:t>
      </w:r>
      <w:r>
        <w:t xml:space="preserve"> </w:t>
      </w:r>
      <w:r>
        <w:t xml:space="preserve">HB  201</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Earned wage advance transactions, consumer protections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r>
    </w:p>
    <w:p>
      <w:pPr>
        <w:pStyle w:val="RecordBase"/>
        <w:ind w:left="120" w:hanging="120"/>
      </w:pPr>
      <w:r>
        <w:t xml:space="preserve">PFAS chemicals, product reporting requirements - </w:t>
      </w:r>
      <w:r>
        <w:t xml:space="preserve"> </w:t>
      </w:r>
      <w:r>
        <w:t xml:space="preserve">HB  116</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Residential real estate, unlawful trade practices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Termination of lease, health emergency, credit report protection - </w:t>
      </w:r>
      <w:r>
        <w:t xml:space="preserve"> </w:t>
      </w:r>
      <w:r>
        <w:t xml:space="preserve">HB  181</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Contracts</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Health service provider, covenant not to compete, prohibition - </w:t>
      </w:r>
      <w:r>
        <w:t xml:space="preserve"> </w:t>
      </w:r>
      <w:r>
        <w:t xml:space="preserve">HB  144</w:t>
      </w:r>
    </w:p>
    <w:p>
      <w:pPr>
        <w:pStyle w:val="RecordBase"/>
        <w:ind w:left="120" w:hanging="120"/>
      </w:pPr>
      <w:r>
        <w:t xml:space="preserve">Kentucky Buy American Act, compliance - </w:t>
      </w:r>
      <w:r>
        <w:t xml:space="preserve"> </w:t>
      </w:r>
      <w:r>
        <w:t xml:space="preserve">HB  326</w:t>
      </w:r>
    </w:p>
    <w:p>
      <w:pPr>
        <w:pStyle w:val="RecordBase"/>
        <w:ind w:left="120" w:hanging="120"/>
      </w:pPr>
      <w:r>
        <w:t xml:space="preserve">Landlord tenant, forcible entry or detainer, alternative minimum time of notice - </w:t>
      </w:r>
      <w:r>
        <w:t xml:space="preserve"> </w:t>
      </w:r>
      <w:r>
        <w:t xml:space="preserve">HB  337</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Property and casualty insurance, prohibition of assignments - </w:t>
      </w:r>
      <w:r>
        <w:t xml:space="preserve"> </w:t>
      </w:r>
      <w:r>
        <w:t xml:space="preserve">SB  29</w:t>
      </w:r>
    </w:p>
    <w:p>
      <w:pPr>
        <w:pStyle w:val="RecordBase"/>
        <w:ind w:left="120" w:hanging="120"/>
      </w:pPr>
      <w:r>
        <w:t xml:space="preserve">Uniform Residential and Landlord Tenant Act - </w:t>
      </w:r>
      <w:r>
        <w:t xml:space="preserve"> </w:t>
      </w:r>
      <w:r>
        <w:t xml:space="preserve">HB  76</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Coroners</w:t>
      </w:r>
    </w:p>
    <w:p>
      <w:pPr>
        <w:pStyle w:val="RecordBase"/>
        <w:ind w:left="120" w:hanging="120"/>
      </w:pPr>
      <w:r>
        <w:t xml:space="preserve">Autopsies, epilepsy, requirements - </w:t>
      </w:r>
      <w:r>
        <w:t xml:space="preserve"> </w:t>
      </w:r>
      <w:r>
        <w:t xml:space="preserve">HB  166</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Kentucky indigent person burial trust fund, establishment - </w:t>
      </w:r>
      <w:r>
        <w:t xml:space="preserve"> </w:t>
      </w:r>
      <w:r>
        <w:t xml:space="preserve">HB  187</w:t>
        <w:br/>
      </w:r>
    </w:p>
    <w:p>
      <w:pPr>
        <w:pStyle w:val="RecordHeading3"/>
      </w:pPr>
      <w:r>
        <w:rPr>
          <w:b/>
        </w:rPr>
        <w:t xml:space="preserve">Corrections and Correctional Facilities, State</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Department of Correction, administration of medroxyprogesterone acetate treatment - </w:t>
      </w:r>
      <w:r>
        <w:t xml:space="preserve"> </w:t>
      </w:r>
      <w:r>
        <w:t xml:space="preserve">HB  236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State/Executive Branch Budget - </w:t>
      </w:r>
      <w:r>
        <w:t xml:space="preserve"> </w:t>
      </w:r>
      <w:r>
        <w:t xml:space="preserve">HB  6</w:t>
        <w:br/>
      </w:r>
    </w:p>
    <w:p>
      <w:pPr>
        <w:pStyle w:val="RecordHeading3"/>
      </w:pPr>
      <w:r>
        <w:rPr>
          <w:b/>
        </w:rPr>
        <w:t xml:space="preserve">Corrections Impact</w:t>
      </w:r>
    </w:p>
    <w:p>
      <w:pPr>
        <w:pStyle w:val="RecordBase"/>
        <w:ind w:left="120" w:hanging="120"/>
      </w:pPr>
      <w:r>
        <w:t xml:space="preserve">Abortion, pregnancy, rape or incest, prohibition exception - </w:t>
      </w:r>
      <w:r>
        <w:t xml:space="preserve"> </w:t>
      </w:r>
      <w:r>
        <w:t xml:space="preserve">SB  99</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 beverages, sale to underage persons, aid or assistance in, enhanced penalties - </w:t>
      </w:r>
      <w:r>
        <w:t xml:space="preserve"> </w:t>
      </w:r>
      <w:r>
        <w:t xml:space="preserve">HB  132</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Cannabis legalization, omnibus bill - </w:t>
      </w:r>
      <w:r>
        <w:t xml:space="preserve"> </w:t>
      </w:r>
      <w:r>
        <w:t xml:space="preserve">HB  90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Child sex dolls, prohibition - </w:t>
      </w:r>
      <w:r>
        <w:t xml:space="preserve"> </w:t>
      </w:r>
      <w:r>
        <w:t xml:space="preserve">HB  207</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Legislative Ethics Commission, lobbying, use of taxdollars, penalties - </w:t>
      </w:r>
      <w:r>
        <w:t xml:space="preserve"> </w:t>
      </w:r>
      <w:r>
        <w:t xml:space="preserve">HB  309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inoxication, per se limit, creation - </w:t>
      </w:r>
      <w:r>
        <w:t xml:space="preserve"> </w:t>
      </w:r>
      <w:r>
        <w:t xml:space="preserve">SB  32</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Public agencies, public funds, use in lobbying, prohibition - </w:t>
      </w:r>
      <w:r>
        <w:t xml:space="preserve"> </w:t>
      </w:r>
      <w:r>
        <w:t xml:space="preserve">SB  120</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Sex</w:t>
      </w:r>
    </w:p>
    <w:p>
      <w:pPr>
        <w:pStyle w:val="RecordBase"/>
        <w:ind w:left="240" w:hanging="192"/>
      </w:pPr>
      <w:r>
        <w:t xml:space="preserve"> crime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 </w:t>
      </w:r>
      <w:r>
        <w:t xml:space="preserve"> </w:t>
      </w:r>
      <w:r>
        <w:t xml:space="preserve">HB  278</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 </w:t>
      </w:r>
      <w:r>
        <w:t xml:space="preserve"> </w:t>
      </w:r>
      <w:r>
        <w:t xml:space="preserve">HB  95</w:t>
      </w:r>
    </w:p>
    <w:p>
      <w:pPr>
        <w:pStyle w:val="RecordBase"/>
        <w:ind w:left="240" w:hanging="192"/>
      </w:pPr>
      <w:r>
        <w:t xml:space="preserve"> of wages, prohibition - </w:t>
      </w:r>
      <w:r>
        <w:t xml:space="preserve"> </w:t>
      </w:r>
      <w:r>
        <w:t xml:space="preserve">HB  284</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Unlawful</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Violent</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various offenses - </w:t>
      </w:r>
      <w:r>
        <w:t xml:space="preserve"> </w:t>
      </w:r>
      <w:r>
        <w:t xml:space="preserve">HB  182</w:t>
        <w:br/>
      </w:r>
    </w:p>
    <w:p>
      <w:pPr>
        <w:pStyle w:val="RecordHeading3"/>
      </w:pPr>
      <w:r>
        <w:rPr>
          <w:b/>
        </w:rPr>
        <w:t xml:space="preserve">Counties</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Areas for temporary camping by unsheltered homeless, require - </w:t>
      </w:r>
      <w:r>
        <w:t xml:space="preserve"> </w:t>
      </w:r>
      <w:r>
        <w:t xml:space="preserve">HB  5</w:t>
      </w:r>
      <w:r>
        <w:t xml:space="preserve">: </w:t>
      </w:r>
      <w:r>
        <w:t xml:space="preserve">HFA</w:t>
      </w:r>
      <w:r>
        <w:t xml:space="preserve"> (</w:t>
      </w:r>
      <w:r>
        <w:t xml:space="preserve">24</w:t>
      </w:r>
      <w:r>
        <w:t xml:space="preserve">)</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 solid waste management service providers, confidential information, nondisclosure - </w:t>
      </w:r>
      <w:r>
        <w:t xml:space="preserve"> </w:t>
      </w:r>
      <w:r>
        <w:t xml:space="preserve">HB  135</w:t>
      </w:r>
    </w:p>
    <w:p>
      <w:pPr>
        <w:pStyle w:val="RecordBase"/>
        <w:ind w:left="120" w:hanging="120"/>
      </w:pPr>
      <w:r>
        <w:t xml:space="preserve">Driver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22</w:t>
      </w:r>
      <w:r>
        <w:t xml:space="preserve">)</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Planning and zoning, facilitation of housing - </w:t>
      </w:r>
      <w:r>
        <w:t xml:space="preserve"> </w:t>
      </w:r>
      <w:r>
        <w:t xml:space="preserve">HB  102</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br/>
      </w:r>
    </w:p>
    <w:p>
      <w:pPr>
        <w:pStyle w:val="RecordHeading3"/>
      </w:pPr>
      <w:r>
        <w:rPr>
          <w:b/>
        </w:rPr>
        <w:t xml:space="preserve">Counties, Charter</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br/>
      </w:r>
    </w:p>
    <w:p>
      <w:pPr>
        <w:pStyle w:val="RecordHeading3"/>
      </w:pPr>
      <w:r>
        <w:rPr>
          <w:b/>
        </w:rPr>
        <w:t xml:space="preserve">Counties, Urban</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Employees of police and fire departments, reinstatement - </w:t>
      </w:r>
      <w:r>
        <w:t xml:space="preserve"> </w:t>
      </w:r>
      <w:r>
        <w:t xml:space="preserve">HB  248</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br/>
      </w:r>
    </w:p>
    <w:p>
      <w:pPr>
        <w:pStyle w:val="RecordHeading3"/>
      </w:pPr>
      <w:r>
        <w:rPr>
          <w:b/>
        </w:rPr>
        <w:t xml:space="preserve">County Clerks</w:t>
      </w:r>
    </w:p>
    <w:p>
      <w:pPr>
        <w:pStyle w:val="RecordBase"/>
        <w:ind w:left="120" w:hanging="120"/>
      </w:pPr>
      <w:r>
        <w:t xml:space="preserve">Alternative minimum time of notice, warrants for forcible entry or detainer, notice - </w:t>
      </w:r>
      <w:r>
        <w:t xml:space="preserve"> </w:t>
      </w:r>
      <w:r>
        <w:t xml:space="preserve">HB  337</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Constitutional</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HB  111</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inclusion - </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slavery and involuntary servitude, prohibition, ballot inclusion - </w:t>
      </w:r>
      <w:r>
        <w:t xml:space="preserve"> </w:t>
      </w:r>
      <w:r>
        <w:t xml:space="preserve">SB  117</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Driver licensing services, issuance by county clerks, fee retention - </w:t>
      </w:r>
      <w:r>
        <w:t xml:space="preserve"> </w:t>
      </w:r>
      <w:r>
        <w:t xml:space="preserve">HB  213</w:t>
      </w:r>
      <w:r>
        <w:t xml:space="preserve">;</w:t>
      </w:r>
      <w:r>
        <w:t xml:space="preserve"> </w:t>
      </w:r>
      <w:r>
        <w:t xml:space="preserve">HB  250</w:t>
      </w:r>
    </w:p>
    <w:p>
      <w:pPr>
        <w:pStyle w:val="RecordBase"/>
        <w:ind w:left="120" w:hanging="120"/>
      </w:pPr>
      <w:r>
        <w:t xml:space="preserve">Election</w:t>
      </w:r>
    </w:p>
    <w:p>
      <w:pPr>
        <w:pStyle w:val="RecordBase"/>
        <w:ind w:left="240" w:hanging="192"/>
      </w:pPr>
      <w:r>
        <w:t xml:space="preserve"> of statewide constitutional officers, even-numbered years - </w:t>
      </w:r>
      <w:r>
        <w:t xml:space="preserve"> </w:t>
      </w:r>
      <w:r>
        <w:t xml:space="preserve">SB  10</w:t>
      </w:r>
    </w:p>
    <w:p>
      <w:pPr>
        <w:pStyle w:val="RecordBase"/>
        <w:ind w:left="240" w:hanging="192"/>
      </w:pPr>
      <w:r>
        <w:t xml:space="preserve"> recount, procedure - </w:t>
      </w:r>
      <w:r>
        <w:t xml:space="preserve"> </w:t>
      </w:r>
      <w:r>
        <w:t xml:space="preserve">SB  79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Heirs property research fund, fee increase - </w:t>
      </w:r>
      <w:r>
        <w:t xml:space="preserve"> </w:t>
      </w:r>
      <w:r>
        <w:t xml:space="preserve">SB  54</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Motor</w:t>
      </w:r>
    </w:p>
    <w:p>
      <w:pPr>
        <w:pStyle w:val="RecordBase"/>
        <w:ind w:left="240" w:hanging="192"/>
      </w:pPr>
      <w:r>
        <w:t xml:space="preserve"> carrier registration fees, county clerk allocation - </w:t>
      </w:r>
      <w:r>
        <w:t xml:space="preserve"> </w:t>
      </w:r>
      <w:r>
        <w:t xml:space="preserve">SB  107</w:t>
      </w:r>
    </w:p>
    <w:p>
      <w:pPr>
        <w:pStyle w:val="RecordBase"/>
        <w:ind w:left="240" w:hanging="192"/>
      </w:pPr>
      <w:r>
        <w:t xml:space="preserve"> vehicle usage tax, active Armed Forces, credit - </w:t>
      </w:r>
      <w:r>
        <w:t xml:space="preserve"> </w:t>
      </w:r>
      <w:r>
        <w:t xml:space="preserve">SB  19</w:t>
      </w:r>
    </w:p>
    <w:p>
      <w:pPr>
        <w:pStyle w:val="RecordBase"/>
        <w:ind w:left="240" w:hanging="192"/>
      </w:pPr>
      <w:r>
        <w:t xml:space="preserve"> vehicles, administrative requirements - </w:t>
      </w:r>
      <w:r>
        <w:t xml:space="preserve"> </w:t>
      </w:r>
      <w:r>
        <w:t xml:space="preserve">SB  31</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Precinct lists, powers, duties - </w:t>
      </w:r>
      <w:r>
        <w:t xml:space="preserve"> </w:t>
      </w:r>
      <w:r>
        <w:t xml:space="preserve">HB  247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Special license plates, extra fees - </w:t>
      </w:r>
      <w:r>
        <w:t xml:space="preserve"> </w:t>
      </w:r>
      <w:r>
        <w:t xml:space="preserve">HB  97</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Voter</w:t>
      </w:r>
    </w:p>
    <w:p>
      <w:pPr>
        <w:pStyle w:val="RecordBase"/>
        <w:ind w:left="240" w:hanging="192"/>
      </w:pPr>
      <w:r>
        <w:t xml:space="preserve"> registration, comprehensive report, requirements - </w:t>
      </w:r>
      <w:r>
        <w:t xml:space="preserve"> </w:t>
      </w:r>
      <w:r>
        <w:t xml:space="preserve">HB  44</w:t>
      </w:r>
    </w:p>
    <w:p>
      <w:pPr>
        <w:pStyle w:val="RecordBase"/>
        <w:ind w:left="240" w:hanging="192"/>
      </w:pPr>
      <w:r>
        <w:t xml:space="preserve"> registration, procedures, electronic access to voter registration records, restrictions - </w:t>
      </w:r>
      <w:r>
        <w:t xml:space="preserve"> </w:t>
      </w:r>
      <w:r>
        <w:t xml:space="preserve">SB  108</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br/>
      </w:r>
    </w:p>
    <w:p>
      <w:pPr>
        <w:pStyle w:val="RecordHeading3"/>
      </w:pPr>
      <w:r>
        <w:rPr>
          <w:b/>
        </w:rPr>
        <w:t xml:space="preserve">Court of Appeals</w:t>
      </w:r>
    </w:p>
    <w:p>
      <w:pPr>
        <w:pStyle w:val="RecordBase"/>
        <w:ind w:left="120" w:hanging="120"/>
      </w:pPr>
      <w:r>
        <w:t xml:space="preserve">Election recount, bond, procedure - </w:t>
      </w:r>
      <w:r>
        <w:t xml:space="preserve"> </w:t>
      </w:r>
      <w:r>
        <w:t xml:space="preserve">SB  79</w:t>
        <w:br/>
      </w:r>
    </w:p>
    <w:p>
      <w:pPr>
        <w:pStyle w:val="RecordHeading3"/>
      </w:pPr>
      <w:r>
        <w:rPr>
          <w:b/>
        </w:rPr>
        <w:t xml:space="preserve">Court, Supreme</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uniform civil citation form, creation - </w:t>
      </w:r>
      <w:r>
        <w:t xml:space="preserve"> </w:t>
      </w:r>
      <w:r>
        <w:t xml:space="preserve">SB  112</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mandatory reporting, written or oral - </w:t>
      </w:r>
      <w:r>
        <w:t xml:space="preserve"> </w:t>
      </w:r>
      <w:r>
        <w:t xml:space="preserve">HB  271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Dissolution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120" w:hanging="120"/>
      </w:pPr>
      <w:r>
        <w:t xml:space="preserve">Exclusive jurisdiction, real estate, contractor dispute, establishment - </w:t>
      </w:r>
      <w:r>
        <w:t xml:space="preserve"> </w:t>
      </w:r>
      <w:r>
        <w:t xml:space="preserve">HB  294</w:t>
      </w:r>
    </w:p>
    <w:p>
      <w:pPr>
        <w:pStyle w:val="RecordBase"/>
        <w:ind w:left="120" w:hanging="120"/>
      </w:pPr>
      <w:r>
        <w:t xml:space="preserve">Fleeing or evading police in the third degree, creation of offense - </w:t>
      </w:r>
      <w:r>
        <w:t xml:space="preserve"> </w:t>
      </w:r>
      <w:r>
        <w:t xml:space="preserve">HB  5</w:t>
      </w:r>
      <w:r>
        <w:t xml:space="preserve">: </w:t>
      </w:r>
      <w:r>
        <w:t xml:space="preserve">HCS</w:t>
      </w:r>
    </w:p>
    <w:p>
      <w:pPr>
        <w:pStyle w:val="RecordBase"/>
        <w:ind w:left="120" w:hanging="120"/>
      </w:pPr>
      <w:r>
        <w:t xml:space="preserve">Forcible entry or detainer, alternative minimum time of notice - </w:t>
      </w:r>
      <w:r>
        <w:t xml:space="preserve"> </w:t>
      </w:r>
      <w:r>
        <w:t xml:space="preserve">HB  337</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Judicial Branch Budget - </w:t>
      </w:r>
      <w:r>
        <w:t xml:space="preserve"> </w:t>
      </w:r>
      <w:r>
        <w:t xml:space="preserve">HB  264</w:t>
      </w:r>
    </w:p>
    <w:p>
      <w:pPr>
        <w:pStyle w:val="RecordBase"/>
        <w:ind w:left="120" w:hanging="120"/>
      </w:pPr>
      <w:r>
        <w:t xml:space="preserve">Jurors, excusal, reporting requirements - </w:t>
      </w:r>
      <w:r>
        <w:t xml:space="preserve"> </w:t>
      </w:r>
      <w:r>
        <w:t xml:space="preserve">HB  44</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Courts, Circuit</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Election recount, procedure - </w:t>
      </w:r>
      <w:r>
        <w:t xml:space="preserve"> </w:t>
      </w:r>
      <w:r>
        <w:t xml:space="preserve">SB  79</w:t>
      </w:r>
    </w:p>
    <w:p>
      <w:pPr>
        <w:pStyle w:val="RecordBase"/>
        <w:ind w:left="120" w:hanging="120"/>
      </w:pPr>
      <w:r>
        <w:t xml:space="preserve">Franklin County, certificate of need, appeals - </w:t>
      </w:r>
      <w:r>
        <w:t xml:space="preserve"> </w:t>
      </w:r>
      <w:r>
        <w:t xml:space="preserve">HB  204</w:t>
      </w:r>
    </w:p>
    <w:p>
      <w:pPr>
        <w:pStyle w:val="RecordBase"/>
        <w:ind w:left="120" w:hanging="120"/>
      </w:pPr>
      <w:r>
        <w:t xml:space="preserve">Judicial Branch Budget - </w:t>
      </w:r>
      <w:r>
        <w:t xml:space="preserve"> </w:t>
      </w:r>
      <w:r>
        <w:t xml:space="preserve">HB  264</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Guardianship proceedings, attorney, appointment - </w:t>
      </w:r>
      <w:r>
        <w:t xml:space="preserve"> </w:t>
      </w:r>
      <w:r>
        <w:t xml:space="preserve">SB  53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Hearings for appointment of guardians or conservator, additional requirements - </w:t>
      </w:r>
      <w:r>
        <w:t xml:space="preserve"> </w:t>
      </w:r>
      <w:r>
        <w:t xml:space="preserve">HB  238</w:t>
      </w:r>
    </w:p>
    <w:p>
      <w:pPr>
        <w:pStyle w:val="RecordBase"/>
        <w:ind w:left="120" w:hanging="120"/>
      </w:pPr>
      <w:r>
        <w:t xml:space="preserve">Judicial Branch Budget - </w:t>
      </w:r>
      <w:r>
        <w:t xml:space="preserve"> </w:t>
      </w:r>
      <w:r>
        <w:t xml:space="preserve">HB  264</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Small claims division, jurisdictional threshold, increase - </w:t>
      </w:r>
      <w:r>
        <w:t xml:space="preserve"> </w:t>
      </w:r>
      <w:r>
        <w:t xml:space="preserve">HB  353</w:t>
        <w:br/>
      </w:r>
    </w:p>
    <w:p>
      <w:pPr>
        <w:pStyle w:val="RecordHeading3"/>
      </w:pPr>
      <w:r>
        <w:rPr>
          <w:b/>
        </w:rPr>
        <w:t xml:space="preserve">Courts, Family</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Judicial Branch Budget - </w:t>
      </w:r>
      <w:r>
        <w:t xml:space="preserve"> </w:t>
      </w:r>
      <w:r>
        <w:t xml:space="preserve">HB  264</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Tobacco and other nicotine products, possession and use by minors, status offense, penalties - </w:t>
      </w:r>
      <w:r>
        <w:t xml:space="preserve"> </w:t>
      </w:r>
      <w:r>
        <w:t xml:space="preserve">HB  142</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99</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felony against other spouse - </w:t>
      </w:r>
      <w:r>
        <w:t xml:space="preserve"> </w:t>
      </w:r>
      <w:r>
        <w:t xml:space="preserve">HB  155</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awareness - </w:t>
      </w:r>
      <w:r>
        <w:t xml:space="preserve"> </w:t>
      </w:r>
      <w:r>
        <w:t xml:space="preserve">SR  61</w:t>
      </w:r>
    </w:p>
    <w:p>
      <w:pPr>
        <w:pStyle w:val="RecordBase"/>
        <w:ind w:left="240" w:hanging="192"/>
      </w:pPr>
      <w:r>
        <w:t xml:space="preserve"> trafficking, organizations working to combat - </w:t>
      </w:r>
      <w:r>
        <w:t xml:space="preserve"> </w:t>
      </w:r>
      <w:r>
        <w:t xml:space="preserve">SR  60</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School personnel, assault causing physical injury, leave benefits, requirement - </w:t>
      </w:r>
      <w:r>
        <w:t xml:space="preserve"> </w:t>
      </w:r>
      <w:r>
        <w:t xml:space="preserve">HB  125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Statute of limitations, civil actions, childhood sexual assault or abuse - </w:t>
      </w:r>
      <w:r>
        <w:t xml:space="preserve"> </w:t>
      </w:r>
      <w:r>
        <w:t xml:space="preserve">HB  223</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99</w:t>
      </w:r>
    </w:p>
    <w:p>
      <w:pPr>
        <w:pStyle w:val="RecordBase"/>
        <w:ind w:left="240" w:hanging="192"/>
      </w:pPr>
      <w:r>
        <w:t xml:space="preserve"> incompatible with life outside the womb, decriminalization - </w:t>
      </w:r>
      <w:r>
        <w:t xml:space="preserve"> </w:t>
      </w:r>
      <w:r>
        <w:t xml:space="preserve">SB  99</w:t>
      </w:r>
    </w:p>
    <w:p>
      <w:pPr>
        <w:pStyle w:val="RecordBase"/>
        <w:ind w:left="240" w:hanging="192"/>
      </w:pPr>
      <w:r>
        <w:t xml:space="preserve"> lethal fetal anomaly, decriminalization - </w:t>
      </w:r>
      <w:r>
        <w:t xml:space="preserve"> </w:t>
      </w:r>
      <w:r>
        <w:t xml:space="preserve">SB  99</w:t>
      </w:r>
    </w:p>
    <w:p>
      <w:pPr>
        <w:pStyle w:val="RecordBase"/>
        <w:ind w:left="120" w:hanging="120"/>
      </w:pPr>
      <w:r>
        <w:t xml:space="preserve">Affirmative defense, individual-directed end-of-life care - </w:t>
      </w:r>
      <w:r>
        <w:t xml:space="preserve"> </w:t>
      </w:r>
      <w:r>
        <w:t xml:space="preserve">HB  285</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Cannabis trafficking, personal use quantity, exemption - </w:t>
      </w:r>
      <w:r>
        <w:t xml:space="preserve"> </w:t>
      </w:r>
      <w:r>
        <w:t xml:space="preserve">HB  72</w:t>
      </w:r>
    </w:p>
    <w:p>
      <w:pPr>
        <w:pStyle w:val="RecordBase"/>
        <w:ind w:left="120" w:hanging="120"/>
      </w:pPr>
      <w:r>
        <w:t xml:space="preserve">Carjacking,</w:t>
      </w:r>
    </w:p>
    <w:p>
      <w:pPr>
        <w:pStyle w:val="RecordBase"/>
        <w:ind w:left="240" w:hanging="192"/>
      </w:pPr>
      <w:r>
        <w:t xml:space="preserve"> creation of offense - </w:t>
      </w:r>
      <w:r>
        <w:t xml:space="preserve"> </w:t>
      </w:r>
      <w:r>
        <w:t xml:space="preserve">HB  5</w:t>
      </w:r>
    </w:p>
    <w:p>
      <w:pPr>
        <w:pStyle w:val="RecordBase"/>
        <w:ind w:left="240" w:hanging="192"/>
      </w:pPr>
      <w:r>
        <w:t xml:space="preserve"> require that person act without lawful authority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18</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207</w:t>
      </w:r>
      <w:r>
        <w:t xml:space="preserve">;</w:t>
      </w:r>
      <w:r>
        <w:t xml:space="preserve"> </w:t>
      </w:r>
      <w:r>
        <w:t xml:space="preserve">HB  278</w:t>
      </w:r>
    </w:p>
    <w:p>
      <w:pPr>
        <w:pStyle w:val="RecordBase"/>
        <w:ind w:left="120" w:hanging="120"/>
      </w:pPr>
      <w:r>
        <w:t xml:space="preserve">Civil cause of action, wrongful conviction, recovery - </w:t>
      </w:r>
      <w:r>
        <w:t xml:space="preserve"> </w:t>
      </w:r>
      <w:r>
        <w:t xml:space="preserve">HB  178</w:t>
      </w:r>
    </w:p>
    <w:p>
      <w:pPr>
        <w:pStyle w:val="RecordBase"/>
        <w:ind w:left="120" w:hanging="120"/>
      </w:pPr>
      <w:r>
        <w:t xml:space="preserve">Constitutional amendment, slavery and involuntary servitude, prohibition - </w:t>
      </w:r>
      <w:r>
        <w:t xml:space="preserve"> </w:t>
      </w:r>
      <w:r>
        <w:t xml:space="preserve">SB  117</w:t>
      </w:r>
      <w:r>
        <w:t xml:space="preserve">;</w:t>
      </w:r>
      <w:r>
        <w:t xml:space="preserve"> </w:t>
      </w:r>
      <w:r>
        <w:t xml:space="preserve">HB  295</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Deep fake, unlawful dissemination, criminal penalty - </w:t>
      </w:r>
      <w:r>
        <w:t xml:space="preserve"> </w:t>
      </w:r>
      <w:r>
        <w:t xml:space="preserve">HB  45</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w:t>
      </w:r>
    </w:p>
    <w:p>
      <w:pPr>
        <w:pStyle w:val="RecordBase"/>
        <w:ind w:left="240" w:hanging="192"/>
      </w:pPr>
      <w:r>
        <w:t xml:space="preserve">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240" w:hanging="192"/>
      </w:pPr>
      <w:r>
        <w:t xml:space="preserve"> paraphernalia, cannabis accessory, possession - </w:t>
      </w:r>
      <w:r>
        <w:t xml:space="preserve"> </w:t>
      </w:r>
      <w:r>
        <w:t xml:space="preserve">HB  72</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Extreme risk protection order, Kentucky Voluntary Do Not Sell Firearms List, violation - </w:t>
      </w:r>
      <w:r>
        <w:t xml:space="preserve"> </w:t>
      </w:r>
      <w:r>
        <w:t xml:space="preserve">HB  331</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r>
        <w:t xml:space="preserve">, </w:t>
      </w:r>
      <w:r>
        <w:t xml:space="preserve">HFA</w:t>
      </w:r>
      <w:r>
        <w:t xml:space="preserve"> (</w:t>
      </w:r>
      <w:r>
        <w:t xml:space="preserve">24</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third degree, creation of offense - </w:t>
      </w:r>
      <w:r>
        <w:t xml:space="preserve"> </w:t>
      </w:r>
      <w:r>
        <w:t xml:space="preserve">HB  5</w:t>
      </w:r>
      <w:r>
        <w:t xml:space="preserve">: </w:t>
      </w:r>
      <w:r>
        <w:t xml:space="preserve">HCS</w:t>
      </w:r>
    </w:p>
    <w:p>
      <w:pPr>
        <w:pStyle w:val="RecordBase"/>
        <w:ind w:left="120" w:hanging="120"/>
      </w:pPr>
      <w:r>
        <w:t xml:space="preserve">Harboring a vicious animal, ownership - </w:t>
      </w:r>
      <w:r>
        <w:t xml:space="preserve"> </w:t>
      </w:r>
      <w:r>
        <w:t xml:space="preserve">HB  188</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Highway work zones, traffic offenses, license revocation - </w:t>
      </w:r>
      <w:r>
        <w:t xml:space="preserve"> </w:t>
      </w:r>
      <w:r>
        <w:t xml:space="preserve">HB  193</w:t>
      </w:r>
    </w:p>
    <w:p>
      <w:pPr>
        <w:pStyle w:val="RecordBase"/>
        <w:ind w:left="120" w:hanging="120"/>
      </w:pPr>
      <w:r>
        <w:t xml:space="preserve">Home</w:t>
      </w:r>
    </w:p>
    <w:p>
      <w:pPr>
        <w:pStyle w:val="RecordBase"/>
        <w:ind w:left="240" w:hanging="192"/>
      </w:pPr>
      <w:r>
        <w:t xml:space="preserve"> incarceration, eligibility requirements - </w:t>
      </w:r>
      <w:r>
        <w:t xml:space="preserve"> </w:t>
      </w:r>
      <w:r>
        <w:t xml:space="preserve">SB  88</w:t>
      </w:r>
    </w:p>
    <w:p>
      <w:pPr>
        <w:pStyle w:val="RecordBase"/>
        <w:ind w:left="240" w:hanging="192"/>
      </w:pPr>
      <w:r>
        <w:t xml:space="preserve"> incarceration, victims and concerned citizens, appeals process - </w:t>
      </w:r>
      <w:r>
        <w:t xml:space="preserve"> </w:t>
      </w:r>
      <w:r>
        <w:t xml:space="preserve">SB  88</w:t>
      </w:r>
    </w:p>
    <w:p>
      <w:pPr>
        <w:pStyle w:val="RecordBase"/>
        <w:ind w:left="120" w:hanging="120"/>
      </w:pPr>
      <w:r>
        <w:t xml:space="preserve">Human trafficking, penalty enhancement - </w:t>
      </w:r>
      <w:r>
        <w:t xml:space="preserve"> </w:t>
      </w:r>
      <w:r>
        <w:t xml:space="preserve">HB  278</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Jury sentencing, criminal conviction, abolishment - </w:t>
      </w:r>
      <w:r>
        <w:t xml:space="preserve"> </w:t>
      </w:r>
      <w:r>
        <w:t xml:space="preserve">SB  87</w:t>
      </w:r>
    </w:p>
    <w:p>
      <w:pPr>
        <w:pStyle w:val="RecordBase"/>
        <w:ind w:left="120" w:hanging="120"/>
      </w:pPr>
      <w:r>
        <w:t xml:space="preserve">Manslaughter</w:t>
      </w:r>
    </w:p>
    <w:p>
      <w:pPr>
        <w:pStyle w:val="RecordBase"/>
        <w:ind w:left="240" w:hanging="192"/>
      </w:pPr>
      <w:r>
        <w:t xml:space="preserve"> in the first degree, distribution of fentanyl - </w:t>
      </w:r>
      <w:r>
        <w:t xml:space="preserve"> </w:t>
      </w:r>
      <w:r>
        <w:t xml:space="preserve">HB  5</w:t>
      </w:r>
    </w:p>
    <w:p>
      <w:pPr>
        <w:pStyle w:val="RecordBase"/>
        <w:ind w:left="240" w:hanging="192"/>
      </w:pPr>
      <w:r>
        <w:t xml:space="preserve"> in the second degree, distribution of controlled substance - </w:t>
      </w:r>
      <w:r>
        <w:t xml:space="preserve"> </w:t>
      </w:r>
      <w:r>
        <w:t xml:space="preserve">HB  5</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Misdemeanor</w:t>
      </w:r>
    </w:p>
    <w:p>
      <w:pPr>
        <w:pStyle w:val="RecordBase"/>
        <w:ind w:left="240" w:hanging="192"/>
      </w:pPr>
      <w:r>
        <w:t xml:space="preserve"> expungement, automatic process - </w:t>
      </w:r>
      <w:r>
        <w:t xml:space="preserve"> </w:t>
      </w:r>
      <w:r>
        <w:t xml:space="preserve">SB  96</w:t>
      </w:r>
    </w:p>
    <w:p>
      <w:pPr>
        <w:pStyle w:val="RecordBase"/>
        <w:ind w:left="240" w:hanging="192"/>
      </w:pPr>
      <w:r>
        <w:t xml:space="preserve"> marijuana convictions, expungement - </w:t>
      </w:r>
      <w:r>
        <w:t xml:space="preserve"> </w:t>
      </w:r>
      <w:r>
        <w:t xml:space="preserve">HB  90</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 motor vehicle insurance, penalties - </w:t>
      </w:r>
      <w:r>
        <w:t xml:space="preserve"> </w:t>
      </w:r>
      <w:r>
        <w:t xml:space="preserve">SB  31</w:t>
      </w:r>
    </w:p>
    <w:p>
      <w:pPr>
        <w:pStyle w:val="RecordBase"/>
        <w:ind w:left="120" w:hanging="120"/>
      </w:pPr>
      <w:r>
        <w:t xml:space="preserve">Obstruction of audit of interlocal cooperative board; misdemeanor - </w:t>
      </w:r>
      <w:r>
        <w:t xml:space="preserve"> </w:t>
      </w:r>
      <w:r>
        <w:t xml:space="preserve">HB  372</w:t>
      </w:r>
    </w:p>
    <w:p>
      <w:pPr>
        <w:pStyle w:val="RecordBase"/>
        <w:ind w:left="120" w:hanging="120"/>
      </w:pPr>
      <w:r>
        <w:t xml:space="preserve">Occupational license, public employment, prior conviction, application, criteria - </w:t>
      </w:r>
      <w:r>
        <w:t xml:space="preserve"> </w:t>
      </w:r>
      <w:r>
        <w:t xml:space="preserve">HB  124</w:t>
      </w:r>
    </w:p>
    <w:p>
      <w:pPr>
        <w:pStyle w:val="RecordBase"/>
        <w:ind w:left="120" w:hanging="120"/>
      </w:pPr>
      <w:r>
        <w:t xml:space="preserve">Operating a school vehicle to transport a student without a valid driver's license, Class D Felony - </w:t>
      </w:r>
      <w:r>
        <w:t xml:space="preserve"> </w:t>
      </w:r>
      <w:r>
        <w:t xml:space="preserve">SB  92</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Parole Board, grant of parole,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Rape in the third degree, position of authority or special trust, victim under 12, Class C felony - </w:t>
      </w:r>
      <w:r>
        <w:t xml:space="preserve"> </w:t>
      </w:r>
      <w:r>
        <w:t xml:space="preserve">HB  278</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Risk protection order, violation, Class A misdemeanor - </w:t>
      </w:r>
      <w:r>
        <w:t xml:space="preserve"> </w:t>
      </w:r>
      <w:r>
        <w:t xml:space="preserve">HB  287</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Sex</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 in the third degree, position of authority or special trust, victim under 12, Class C felony - </w:t>
      </w:r>
      <w:r>
        <w:t xml:space="preserve"> </w:t>
      </w:r>
      <w:r>
        <w:t xml:space="preserve">HB  278</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Status offense, possession and use of tobacco and other nicotine products by minors, penalties - </w:t>
      </w:r>
      <w:r>
        <w:t xml:space="preserve"> </w:t>
      </w:r>
      <w:r>
        <w:t xml:space="preserve">HB  142</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by unlawful taking, aggregation - </w:t>
      </w:r>
      <w:r>
        <w:t xml:space="preserve"> </w:t>
      </w:r>
      <w:r>
        <w:t xml:space="preserve">HB  5</w:t>
      </w:r>
      <w:r>
        <w:t xml:space="preserve">: </w:t>
      </w:r>
      <w:r>
        <w:t xml:space="preserve">HCS</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w:t>
      </w:r>
    </w:p>
    <w:p>
      <w:pPr>
        <w:pStyle w:val="RecordBase"/>
        <w:ind w:left="240" w:hanging="192"/>
      </w:pPr>
      <w:r>
        <w:t xml:space="preserve"> across state lines, health services, human trafficking - </w:t>
      </w:r>
      <w:r>
        <w:t xml:space="preserve"> </w:t>
      </w:r>
      <w:r>
        <w:t xml:space="preserve">HB  310</w:t>
      </w:r>
    </w:p>
    <w:p>
      <w:pPr>
        <w:pStyle w:val="RecordBase"/>
        <w:ind w:left="240" w:hanging="192"/>
      </w:pPr>
      <w:r>
        <w:t xml:space="preserve"> into the Commonwealth to engage in a sexual offense, Class D felony - </w:t>
      </w:r>
      <w:r>
        <w:t xml:space="preserve"> </w:t>
      </w:r>
      <w:r>
        <w:t xml:space="preserve">HB  270</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20</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injury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Criminal Procedure</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Carjacking, require that person act without lawful authority - </w:t>
      </w:r>
      <w:r>
        <w:t xml:space="preserve"> </w:t>
      </w:r>
      <w:r>
        <w:t xml:space="preserve">HB  5</w:t>
      </w:r>
      <w:r>
        <w:t xml:space="preserve">: </w:t>
      </w:r>
      <w:r>
        <w:t xml:space="preserve">HFA</w:t>
      </w:r>
      <w:r>
        <w:t xml:space="preserve"> (</w:t>
      </w:r>
      <w:r>
        <w:t xml:space="preserve">18</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certain offenses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278</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Human trafficking, penalty enhancement - </w:t>
      </w:r>
      <w:r>
        <w:t xml:space="preserve"> </w:t>
      </w:r>
      <w:r>
        <w:t xml:space="preserve">HB  278</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Juror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Jury sentencing, criminal conviction, abolishment - </w:t>
      </w:r>
      <w:r>
        <w:t xml:space="preserve"> </w:t>
      </w:r>
      <w:r>
        <w:t xml:space="preserve">SB  87</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Rape in the third degree, position of authority or special trust, victim under 12, Class C felony - </w:t>
      </w:r>
      <w:r>
        <w:t xml:space="preserve"> </w:t>
      </w:r>
      <w:r>
        <w:t xml:space="preserve">HB  278</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Sex</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 in the third degree, position of authority or special trust, victim under 12, Class C felony - </w:t>
      </w:r>
      <w:r>
        <w:t xml:space="preserve"> </w:t>
      </w:r>
      <w:r>
        <w:t xml:space="preserve">HB  278</w:t>
      </w:r>
    </w:p>
    <w:p>
      <w:pPr>
        <w:pStyle w:val="RecordBase"/>
        <w:ind w:left="120" w:hanging="120"/>
      </w:pPr>
      <w:r>
        <w:t xml:space="preserve">Theft</w:t>
      </w:r>
    </w:p>
    <w:p>
      <w:pPr>
        <w:pStyle w:val="RecordBase"/>
        <w:ind w:left="240" w:hanging="192"/>
      </w:pPr>
      <w:r>
        <w:t xml:space="preserve"> by unlawful taking, venue - </w:t>
      </w:r>
      <w:r>
        <w:t xml:space="preserve"> </w:t>
      </w:r>
      <w:r>
        <w:t xml:space="preserve">HB  5</w:t>
      </w:r>
      <w:r>
        <w:t xml:space="preserve">: </w:t>
      </w:r>
      <w:r>
        <w:t xml:space="preserve">HCS</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20</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change in qualifying offenses - </w:t>
      </w:r>
      <w:r>
        <w:t xml:space="preserve"> </w:t>
      </w:r>
      <w:r>
        <w:t xml:space="preserve">SB  86</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Dairying and Milk Marketing</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299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br/>
      </w:r>
    </w:p>
    <w:p>
      <w:pPr>
        <w:pStyle w:val="RecordHeading3"/>
      </w:pPr>
      <w:r>
        <w:rPr>
          <w:b/>
        </w:rPr>
        <w:t xml:space="preserve">Deaths</w:t>
      </w:r>
    </w:p>
    <w:p>
      <w:pPr>
        <w:pStyle w:val="RecordBase"/>
        <w:ind w:left="120" w:hanging="120"/>
      </w:pPr>
      <w:r>
        <w:t xml:space="preserve">Autopsies, epilepsy, requirements - </w:t>
      </w:r>
      <w:r>
        <w:t xml:space="preserve"> </w:t>
      </w:r>
      <w:r>
        <w:t xml:space="preserve">HB  166</w:t>
      </w:r>
    </w:p>
    <w:p>
      <w:pPr>
        <w:pStyle w:val="RecordBase"/>
        <w:ind w:left="120" w:hanging="120"/>
      </w:pPr>
      <w:r>
        <w:t xml:space="preserve">Cabinet for Health and Family Services, comprehensive report, requirements - </w:t>
      </w:r>
      <w:r>
        <w:t xml:space="preserve"> </w:t>
      </w:r>
      <w:r>
        <w:t xml:space="preserve">HB  44</w:t>
      </w:r>
    </w:p>
    <w:p>
      <w:pPr>
        <w:pStyle w:val="RecordBase"/>
        <w:ind w:left="120" w:hanging="120"/>
      </w:pPr>
      <w:r>
        <w:t xml:space="preserve">Certificate, education, completion - </w:t>
      </w:r>
      <w:r>
        <w:t xml:space="preserve"> </w:t>
      </w:r>
      <w:r>
        <w:t xml:space="preserve">HB  32</w:t>
      </w:r>
    </w:p>
    <w:p>
      <w:pPr>
        <w:pStyle w:val="RecordBase"/>
        <w:ind w:left="120" w:hanging="120"/>
      </w:pPr>
      <w:r>
        <w:t xml:space="preserve">Death</w:t>
      </w:r>
    </w:p>
    <w:p>
      <w:pPr>
        <w:pStyle w:val="RecordBase"/>
        <w:ind w:left="240" w:hanging="192"/>
      </w:pPr>
      <w:r>
        <w:t xml:space="preserve"> certificates, timeline to complete, death under investigation - </w:t>
      </w:r>
      <w:r>
        <w:t xml:space="preserve"> </w:t>
      </w:r>
      <w:r>
        <w:t xml:space="preserve">SB  17</w:t>
      </w:r>
    </w:p>
    <w:p>
      <w:pPr>
        <w:pStyle w:val="RecordBase"/>
        <w:ind w:left="240" w:hanging="192"/>
      </w:pPr>
      <w:r>
        <w:t xml:space="preserve"> penalty, replacement with life imprisonment without parole - </w:t>
      </w:r>
      <w:r>
        <w:t xml:space="preserve"> </w:t>
      </w:r>
      <w:r>
        <w:t xml:space="preserve">HB  38</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eligibility for interment, expansion - </w:t>
      </w:r>
      <w:r>
        <w:t xml:space="preserve"> </w:t>
      </w:r>
      <w:r>
        <w:t xml:space="preserve">HB  86</w:t>
      </w:r>
    </w:p>
    <w:p>
      <w:pPr>
        <w:pStyle w:val="RecordBase"/>
        <w:ind w:left="120" w:hanging="120"/>
      </w:pPr>
      <w:r>
        <w:t xml:space="preserve">Maternal mortality and morbidity, prevention - </w:t>
      </w:r>
      <w:r>
        <w:t xml:space="preserve"> </w:t>
      </w:r>
      <w:r>
        <w:t xml:space="preserve">HB  306</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Deeds and Conveyances</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Transfer on death, requirements - </w:t>
      </w:r>
      <w:r>
        <w:t xml:space="preserve"> </w:t>
      </w:r>
      <w:r>
        <w:t xml:space="preserve">HB  50</w:t>
        <w:br/>
      </w:r>
    </w:p>
    <w:p>
      <w:pPr>
        <w:pStyle w:val="RecordHeading3"/>
      </w:pPr>
      <w:r>
        <w:rPr>
          <w:b/>
        </w:rPr>
        <w:t xml:space="preserve">Dementia</w:t>
      </w:r>
    </w:p>
    <w:p>
      <w:pPr>
        <w:pStyle w:val="RecordBase"/>
        <w:ind w:left="120" w:hanging="120"/>
      </w:pPr>
      <w:r>
        <w:t xml:space="preserve">Alzheimer's Association, income tax refund designation - </w:t>
      </w:r>
      <w:r>
        <w:t xml:space="preserve"> </w:t>
      </w:r>
      <w:r>
        <w:t xml:space="preserve">HB  21</w:t>
        <w:br/>
      </w:r>
    </w:p>
    <w:p>
      <w:pPr>
        <w:pStyle w:val="RecordHeading3"/>
      </w:pPr>
      <w:r>
        <w:rPr>
          <w:b/>
        </w:rPr>
        <w:t xml:space="preserve">Disabilities and the Disabled</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Civil rights, Americans with Disabilities Act, amendments, inclusion - </w:t>
      </w:r>
      <w:r>
        <w:t xml:space="preserve"> </w:t>
      </w:r>
      <w:r>
        <w:t xml:space="preserve">HB  170</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Guardianship proceeding, respondent, right to appointed counsel, right to retain counsel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Petition for appointment of guardians or conservator, additional requirements - </w:t>
      </w:r>
      <w:r>
        <w:t xml:space="preserve"> </w:t>
      </w:r>
      <w:r>
        <w:t xml:space="preserve">HB  238</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br/>
      </w:r>
    </w:p>
    <w:p>
      <w:pPr>
        <w:pStyle w:val="RecordHeading3"/>
      </w:pPr>
      <w:r>
        <w:rPr>
          <w:b/>
        </w:rPr>
        <w:t xml:space="preserve">Disasters</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Long-term recovery groups - </w:t>
      </w:r>
      <w:r>
        <w:t xml:space="preserve"> </w:t>
      </w:r>
      <w:r>
        <w:t xml:space="preserve">HCR 31</w:t>
        <w:br/>
      </w:r>
    </w:p>
    <w:p>
      <w:pPr>
        <w:pStyle w:val="RecordHeading3"/>
      </w:pPr>
      <w:r>
        <w:rPr>
          <w:b/>
        </w:rPr>
        <w:t xml:space="preserve">Diseases</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 of children, by pharmacists - </w:t>
      </w:r>
      <w:r>
        <w:t xml:space="preserve"> </w:t>
      </w:r>
      <w:r>
        <w:t xml:space="preserve">HB  274</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Obesity, report, Cabinet for Health and Family Services - </w:t>
      </w:r>
      <w:r>
        <w:t xml:space="preserve"> </w:t>
      </w:r>
      <w:r>
        <w:t xml:space="preserve">HB  273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Rabies vaccination, administration, veterinary technician - </w:t>
      </w:r>
      <w:r>
        <w:t xml:space="preserve"> </w:t>
      </w:r>
      <w:r>
        <w:t xml:space="preserve">HB  328</w:t>
      </w:r>
    </w:p>
    <w:p>
      <w:pPr>
        <w:pStyle w:val="RecordBase"/>
        <w:ind w:left="120" w:hanging="120"/>
      </w:pPr>
      <w:r>
        <w:t xml:space="preserve">Wear Green for Gastroparesis Day, recognition - </w:t>
      </w:r>
      <w:r>
        <w:t xml:space="preserve"> </w:t>
      </w:r>
      <w:r>
        <w:t xml:space="preserve">SR  83</w:t>
        <w:br/>
      </w:r>
    </w:p>
    <w:p>
      <w:pPr>
        <w:pStyle w:val="RecordHeading3"/>
      </w:pPr>
      <w:r>
        <w:rPr>
          <w:b/>
        </w:rPr>
        <w:t xml:space="preserve">Distilled Spirits</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Dogs</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Danger of death, removal from vehicle, civil immunity - </w:t>
      </w:r>
      <w:r>
        <w:t xml:space="preserve"> </w:t>
      </w:r>
      <w:r>
        <w:t xml:space="preserve">HB  311</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Harboring a vicious dog, increased penalty - </w:t>
      </w:r>
      <w:r>
        <w:t xml:space="preserve"> </w:t>
      </w:r>
      <w:r>
        <w:t xml:space="preserve">HB  188</w:t>
      </w:r>
    </w:p>
    <w:p>
      <w:pPr>
        <w:pStyle w:val="RecordBase"/>
        <w:ind w:left="120" w:hanging="120"/>
      </w:pPr>
      <w:r>
        <w:t xml:space="preserve">Publicly accessible space, prohibited sales - </w:t>
      </w:r>
      <w:r>
        <w:t xml:space="preserve"> </w:t>
      </w:r>
      <w:r>
        <w:t xml:space="preserve">SB  41</w:t>
      </w:r>
      <w:r>
        <w:t xml:space="preserve">;</w:t>
      </w:r>
      <w:r>
        <w:t xml:space="preserve"> </w:t>
      </w:r>
      <w:r>
        <w:t xml:space="preserve">HB  313</w:t>
      </w:r>
    </w:p>
    <w:p>
      <w:pPr>
        <w:pStyle w:val="RecordBase"/>
        <w:ind w:left="120" w:hanging="120"/>
      </w:pPr>
      <w:r>
        <w:t xml:space="preserve">Rabies vaccination, administration, veterinary technician - </w:t>
      </w:r>
      <w:r>
        <w:t xml:space="preserve"> </w:t>
      </w:r>
      <w:r>
        <w:t xml:space="preserve">HB  328</w:t>
      </w:r>
    </w:p>
    <w:p>
      <w:pPr>
        <w:pStyle w:val="RecordBase"/>
        <w:ind w:left="120" w:hanging="120"/>
      </w:pPr>
      <w:r>
        <w:t xml:space="preserve">Retail pet shop, prohibited sales - </w:t>
      </w:r>
      <w:r>
        <w:t xml:space="preserve"> </w:t>
      </w:r>
      <w:r>
        <w:t xml:space="preserve">SB  41</w:t>
      </w:r>
      <w:r>
        <w:t xml:space="preserve">;</w:t>
      </w:r>
      <w:r>
        <w:t xml:space="preserve"> </w:t>
      </w:r>
      <w:r>
        <w:t xml:space="preserve">HB  313</w:t>
      </w:r>
    </w:p>
    <w:p>
      <w:pPr>
        <w:pStyle w:val="RecordBase"/>
        <w:ind w:left="120" w:hanging="120"/>
      </w:pPr>
      <w:r>
        <w:t xml:space="preserve">Torture, define - </w:t>
      </w:r>
      <w:r>
        <w:t xml:space="preserve"> </w:t>
      </w:r>
      <w:r>
        <w:t xml:space="preserve">HB  258</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felony against other spouse - </w:t>
      </w:r>
      <w:r>
        <w:t xml:space="preserve"> </w:t>
      </w:r>
      <w:r>
        <w:t xml:space="preserve">HB  155</w:t>
      </w:r>
    </w:p>
    <w:p>
      <w:pPr>
        <w:pStyle w:val="RecordBase"/>
        <w:ind w:left="240" w:hanging="192"/>
      </w:pPr>
      <w:r>
        <w:t xml:space="preserve"> of marriage, insurance policy, felony against other spouse - </w:t>
      </w:r>
      <w:r>
        <w:t xml:space="preserve"> </w:t>
      </w:r>
      <w:r>
        <w:t xml:space="preserve">HB  155</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 Collaborative Law Act - </w:t>
      </w:r>
      <w:r>
        <w:t xml:space="preserve"> </w:t>
      </w:r>
      <w:r>
        <w:t xml:space="preserve">HB  206</w:t>
        <w:br/>
      </w:r>
    </w:p>
    <w:p>
      <w:pPr>
        <w:pStyle w:val="RecordHeading3"/>
      </w:pPr>
      <w:r>
        <w:rPr>
          <w:b/>
        </w:rPr>
        <w:t xml:space="preserve">Driver Licensing</w:t>
      </w:r>
    </w:p>
    <w:p>
      <w:pPr>
        <w:pStyle w:val="RecordBase"/>
        <w:ind w:left="120" w:hanging="120"/>
      </w:pPr>
      <w:r>
        <w:t xml:space="preserve">Applicant requirement, English, literacy - </w:t>
      </w:r>
      <w:r>
        <w:t xml:space="preserve"> </w:t>
      </w:r>
      <w:r>
        <w:t xml:space="preserve">HB  79</w:t>
      </w:r>
    </w:p>
    <w:p>
      <w:pPr>
        <w:pStyle w:val="RecordBase"/>
        <w:ind w:left="120" w:hanging="120"/>
      </w:pPr>
      <w:r>
        <w:t xml:space="preserve">Applications, third-party services - </w:t>
      </w:r>
      <w:r>
        <w:t xml:space="preserve"> </w:t>
      </w:r>
      <w:r>
        <w:t xml:space="preserve">SB  91</w:t>
      </w:r>
    </w:p>
    <w:p>
      <w:pPr>
        <w:pStyle w:val="RecordBase"/>
        <w:ind w:left="120" w:hanging="120"/>
      </w:pPr>
      <w:r>
        <w:t xml:space="preserve">Autonomous vehicles, definition of driver - </w:t>
      </w:r>
      <w:r>
        <w:t xml:space="preserve"> </w:t>
      </w:r>
      <w:r>
        <w:t xml:space="preserve">HB  7</w:t>
      </w:r>
    </w:p>
    <w:p>
      <w:pPr>
        <w:pStyle w:val="RecordBase"/>
        <w:ind w:left="120" w:hanging="120"/>
      </w:pPr>
      <w:r>
        <w:t xml:space="preserve">Expiration, notification requirements - </w:t>
      </w:r>
      <w:r>
        <w:t xml:space="preserve"> </w:t>
      </w:r>
      <w:r>
        <w:t xml:space="preserve">HB  218</w:t>
      </w:r>
    </w:p>
    <w:p>
      <w:pPr>
        <w:pStyle w:val="RecordBase"/>
        <w:ind w:left="120" w:hanging="120"/>
      </w:pPr>
      <w:r>
        <w:t xml:space="preserve">Instruction permit testing, expansion - </w:t>
      </w:r>
      <w:r>
        <w:t xml:space="preserve"> </w:t>
      </w:r>
      <w:r>
        <w:t xml:space="preserve">SB  91</w:t>
      </w:r>
    </w:p>
    <w:p>
      <w:pPr>
        <w:pStyle w:val="RecordBase"/>
        <w:ind w:left="120" w:hanging="120"/>
      </w:pPr>
      <w:r>
        <w:t xml:space="preserve">Issuance, minimum location requirements - </w:t>
      </w:r>
      <w:r>
        <w:t xml:space="preserve"> </w:t>
      </w:r>
      <w:r>
        <w:t xml:space="preserve">HB  213</w:t>
      </w:r>
      <w:r>
        <w:t xml:space="preserve">;</w:t>
      </w:r>
      <w:r>
        <w:t xml:space="preserve"> </w:t>
      </w:r>
      <w:r>
        <w:t xml:space="preserve">HB  250</w:t>
      </w:r>
    </w:p>
    <w:p>
      <w:pPr>
        <w:pStyle w:val="RecordBase"/>
        <w:ind w:left="120" w:hanging="120"/>
      </w:pPr>
      <w:r>
        <w:t xml:space="preserve">Limited</w:t>
      </w:r>
    </w:p>
    <w:p>
      <w:pPr>
        <w:pStyle w:val="RecordBase"/>
        <w:ind w:left="240" w:hanging="192"/>
      </w:pPr>
      <w:r>
        <w:t xml:space="preserve"> minor's farm operator's license, issuance fee - </w:t>
      </w:r>
      <w:r>
        <w:t xml:space="preserve"> </w:t>
      </w:r>
      <w:r>
        <w:t xml:space="preserve">HB  334</w:t>
      </w:r>
    </w:p>
    <w:p>
      <w:pPr>
        <w:pStyle w:val="RecordBase"/>
        <w:ind w:left="240" w:hanging="192"/>
      </w:pPr>
      <w:r>
        <w:t xml:space="preserve"> minor's farm operator's license, procedures - </w:t>
      </w:r>
      <w:r>
        <w:t xml:space="preserve"> </w:t>
      </w:r>
      <w:r>
        <w:t xml:space="preserve">HB  334</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Regional offices, location - </w:t>
      </w:r>
      <w:r>
        <w:t xml:space="preserve"> </w:t>
      </w:r>
      <w:r>
        <w:t xml:space="preserve">HB  60</w:t>
      </w:r>
      <w:r>
        <w:t xml:space="preserve">;</w:t>
      </w:r>
      <w:r>
        <w:t xml:space="preserve"> </w:t>
      </w:r>
      <w:r>
        <w:t xml:space="preserve">SB  91</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160</w:t>
      </w:r>
    </w:p>
    <w:p>
      <w:pPr>
        <w:pStyle w:val="RecordBase"/>
        <w:ind w:left="240" w:hanging="192"/>
      </w:pPr>
      <w:r>
        <w:t xml:space="preserve"> Controlled Substances Act, Schedule I, removal - </w:t>
      </w:r>
      <w:r>
        <w:t xml:space="preserve"> </w:t>
      </w:r>
      <w:r>
        <w:t xml:space="preserve">SCR 46</w:t>
      </w:r>
    </w:p>
    <w:p>
      <w:pPr>
        <w:pStyle w:val="RecordBase"/>
        <w:ind w:left="120" w:hanging="120"/>
      </w:pPr>
      <w:r>
        <w:t xml:space="preserve">Cannabis legalization, omnibus bill - </w:t>
      </w:r>
      <w:r>
        <w:t xml:space="preserve"> </w:t>
      </w:r>
      <w:r>
        <w:t xml:space="preserve">HB  90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Controlled substances, penalties, reduction - </w:t>
      </w:r>
      <w:r>
        <w:t xml:space="preserve"> </w:t>
      </w:r>
      <w:r>
        <w:t xml:space="preserve">HB  211</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FDA-approved antiobesity medications, coverage requirement - </w:t>
      </w:r>
      <w:r>
        <w:t xml:space="preserve"> </w:t>
      </w:r>
      <w:r>
        <w:t xml:space="preserve">HB  273</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 of children, by pharmacists - </w:t>
      </w:r>
      <w:r>
        <w:t xml:space="preserve"> </w:t>
      </w:r>
      <w:r>
        <w:t xml:space="preserve">HB  274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Medroxyprogesterone ocetate treatment. sex crime against victim under 12 years old - </w:t>
      </w:r>
      <w:r>
        <w:t xml:space="preserve"> </w:t>
      </w:r>
      <w:r>
        <w:t xml:space="preserve">HB  236</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Transport across state lines, personal use, permit - </w:t>
      </w:r>
      <w:r>
        <w:t xml:space="preserve"> </w:t>
      </w:r>
      <w:r>
        <w:t xml:space="preserve">HB  310</w:t>
      </w:r>
    </w:p>
    <w:p>
      <w:pPr>
        <w:pStyle w:val="RecordBase"/>
        <w:ind w:left="120" w:hanging="120"/>
      </w:pPr>
      <w:r>
        <w:t xml:space="preserve">Treatment center, chemical dependency, transportation services - </w:t>
      </w:r>
      <w:r>
        <w:t xml:space="preserve"> </w:t>
      </w:r>
      <w:r>
        <w:t xml:space="preserve">SB  71</w:t>
      </w:r>
    </w:p>
    <w:p>
      <w:pPr>
        <w:pStyle w:val="RecordBase"/>
        <w:ind w:left="120" w:hanging="120"/>
      </w:pPr>
      <w:r>
        <w:t xml:space="preserve">Workers' compensation, exception to presumption of nonwork-relatedness - </w:t>
      </w:r>
      <w:r>
        <w:t xml:space="preserve"> </w:t>
      </w:r>
      <w:r>
        <w:t xml:space="preserve">HB  351</w:t>
        <w:br/>
      </w:r>
    </w:p>
    <w:p>
      <w:pPr>
        <w:pStyle w:val="RecordHeading3"/>
      </w:pPr>
      <w:r>
        <w:rPr>
          <w:b/>
        </w:rPr>
        <w:t xml:space="preserve">Economic Development</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State/Executive Branch Budget - </w:t>
      </w:r>
      <w:r>
        <w:t xml:space="preserve"> </w:t>
      </w:r>
      <w:r>
        <w:t xml:space="preserve">HB  6</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Education, Elementary and Secondary</w:t>
      </w:r>
    </w:p>
    <w:p>
      <w:pPr>
        <w:pStyle w:val="RecordBase"/>
        <w:ind w:left="120" w:hanging="120"/>
      </w:pPr>
      <w:r>
        <w:t xml:space="preserve">Academic standards, technology, artificial intelligence - </w:t>
      </w:r>
      <w:r>
        <w:t xml:space="preserve"> </w:t>
      </w:r>
      <w:r>
        <w:t xml:space="preserve">SB  52</w:t>
      </w:r>
    </w:p>
    <w:p>
      <w:pPr>
        <w:pStyle w:val="RecordBase"/>
        <w:ind w:left="120" w:hanging="120"/>
      </w:pPr>
      <w:r>
        <w:t xml:space="preserve">Allegation of abusive conduct, report - </w:t>
      </w:r>
      <w:r>
        <w:t xml:space="preserve"> </w:t>
      </w:r>
      <w:r>
        <w:t xml:space="preserve">HB  275</w:t>
      </w:r>
      <w:r>
        <w:t xml:space="preserve">: </w:t>
      </w:r>
      <w:r>
        <w:t xml:space="preserve">HCS</w:t>
      </w:r>
    </w:p>
    <w:p>
      <w:pPr>
        <w:pStyle w:val="RecordBase"/>
        <w:ind w:left="120" w:hanging="120"/>
      </w:pPr>
      <w:r>
        <w:t xml:space="preserve">Artificial Intelligence in Kentucky's Schools project, establishment - </w:t>
      </w:r>
      <w:r>
        <w:t xml:space="preserve"> </w:t>
      </w:r>
      <w:r>
        <w:t xml:space="preserve">SB  52</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Classic Learning Test, KEES supplemental amount, inclusion - </w:t>
      </w:r>
      <w:r>
        <w:t xml:space="preserve"> </w:t>
      </w:r>
      <w:r>
        <w:t xml:space="preserve">SB  7</w:t>
      </w:r>
      <w:r>
        <w:t xml:space="preserve">;</w:t>
      </w:r>
      <w:r>
        <w:t xml:space="preserve"> </w:t>
      </w:r>
      <w:r>
        <w:t xml:space="preserve">HB  46</w:t>
      </w:r>
    </w:p>
    <w:p>
      <w:pPr>
        <w:pStyle w:val="RecordBase"/>
        <w:ind w:left="120" w:hanging="120"/>
      </w:pPr>
      <w:r>
        <w:t xml:space="preserve">Complaint process, school materials, removal - </w:t>
      </w:r>
      <w:r>
        <w:t xml:space="preserve"> </w:t>
      </w:r>
      <w:r>
        <w:t xml:space="preserve">HB  191</w:t>
      </w:r>
    </w:p>
    <w:p>
      <w:pPr>
        <w:pStyle w:val="RecordBase"/>
        <w:ind w:left="120" w:hanging="120"/>
      </w:pPr>
      <w:r>
        <w:t xml:space="preserve">Contiguous school districts, merger - </w:t>
      </w:r>
      <w:r>
        <w:t xml:space="preserve"> </w:t>
      </w:r>
      <w:r>
        <w:t xml:space="preserve">HB  227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Diversity, equity, inclusion and belonging, political activism, prohibitions, spending and advocacy - </w:t>
      </w:r>
      <w:r>
        <w:t xml:space="preserve"> </w:t>
      </w:r>
      <w:r>
        <w:t xml:space="preserve">SB  93</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HB  158</w:t>
      </w:r>
    </w:p>
    <w:p>
      <w:pPr>
        <w:pStyle w:val="RecordBase"/>
        <w:ind w:left="240" w:hanging="192"/>
      </w:pPr>
      <w:r>
        <w:t xml:space="preserve"> study project, Kentucky Department of Education - </w:t>
      </w:r>
      <w:r>
        <w:t xml:space="preserve"> </w:t>
      </w:r>
      <w:r>
        <w:t xml:space="preserve">HB  158</w:t>
      </w:r>
    </w:p>
    <w:p>
      <w:pPr>
        <w:pStyle w:val="RecordBase"/>
        <w:ind w:left="120" w:hanging="120"/>
      </w:pPr>
      <w:r>
        <w:t xml:space="preserve">Education Professional Standards Board, mathematics teacher preparation tests - </w:t>
      </w:r>
      <w:r>
        <w:t xml:space="preserve"> </w:t>
      </w:r>
      <w:r>
        <w:t xml:space="preserve">HB  162</w:t>
      </w:r>
    </w:p>
    <w:p>
      <w:pPr>
        <w:pStyle w:val="RecordBase"/>
        <w:ind w:left="120" w:hanging="120"/>
      </w:pPr>
      <w:r>
        <w:t xml:space="preserve">Employee</w:t>
      </w:r>
    </w:p>
    <w:p>
      <w:pPr>
        <w:pStyle w:val="RecordBase"/>
        <w:ind w:left="240" w:hanging="192"/>
      </w:pPr>
      <w:r>
        <w:t xml:space="preserve"> leave, conversion to sick days, payment up retirement, annual report - </w:t>
      </w:r>
      <w:r>
        <w:t xml:space="preserve"> </w:t>
      </w:r>
      <w:r>
        <w:t xml:space="preserve">SB  4</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Federal accountability requirements, urging expansion - </w:t>
      </w:r>
      <w:r>
        <w:t xml:space="preserve"> </w:t>
      </w:r>
      <w:r>
        <w:t xml:space="preserve">HCR 32</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Human growth and development instruction, requirements, parental notification - </w:t>
      </w:r>
      <w:r>
        <w:t xml:space="preserve"> </w:t>
      </w:r>
      <w:r>
        <w:t xml:space="preserve">HB  346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Insolvent school district, merger provisions - </w:t>
      </w:r>
      <w:r>
        <w:t xml:space="preserve"> </w:t>
      </w:r>
      <w:r>
        <w:t xml:space="preserve">HB  227</w:t>
      </w:r>
    </w:p>
    <w:p>
      <w:pPr>
        <w:pStyle w:val="RecordBase"/>
        <w:ind w:left="120" w:hanging="120"/>
      </w:pPr>
      <w:r>
        <w:t xml:space="preserve">Interlocal cooperative boards, management and control, audit - </w:t>
      </w:r>
      <w:r>
        <w:t xml:space="preserve"> </w:t>
      </w:r>
      <w:r>
        <w:t xml:space="preserve">HB  372</w:t>
      </w:r>
    </w:p>
    <w:p>
      <w:pPr>
        <w:pStyle w:val="RecordBase"/>
        <w:ind w:left="120" w:hanging="120"/>
      </w:pPr>
      <w:r>
        <w:t xml:space="preserve">Interscholastic extracurricular activities, participation - </w:t>
      </w:r>
      <w:r>
        <w:t xml:space="preserve"> </w:t>
      </w:r>
      <w:r>
        <w:t xml:space="preserve">HB  119</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supplemental amount, Cambridge Advanced International, inclusion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membership, partisan election - </w:t>
      </w:r>
      <w:r>
        <w:t xml:space="preserve"> </w:t>
      </w:r>
      <w:r>
        <w:t xml:space="preserve">SB  8</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numeracy counts fund, creation - </w:t>
      </w:r>
      <w:r>
        <w:t xml:space="preserve"> </w:t>
      </w:r>
      <w:r>
        <w:t xml:space="preserve">HB  162</w:t>
      </w:r>
    </w:p>
    <w:p>
      <w:pPr>
        <w:pStyle w:val="RecordBase"/>
        <w:ind w:left="120" w:hanging="120"/>
      </w:pPr>
      <w:r>
        <w:t xml:space="preserve">Kindergarten, full day of instruction - </w:t>
      </w:r>
      <w:r>
        <w:t xml:space="preserve"> </w:t>
      </w:r>
      <w:r>
        <w:t xml:space="preserve">HB  279</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Local</w:t>
      </w:r>
    </w:p>
    <w:p>
      <w:pPr>
        <w:pStyle w:val="RecordBase"/>
        <w:ind w:left="240" w:hanging="192"/>
      </w:pPr>
      <w:r>
        <w:t xml:space="preserve"> board of education, teacher maternity leave, requirement - </w:t>
      </w:r>
      <w:r>
        <w:t xml:space="preserve"> </w:t>
      </w:r>
      <w:r>
        <w:t xml:space="preserve">HB  366</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boards of education, tobacco and other nicotine products, possession, penalties - </w:t>
      </w:r>
      <w:r>
        <w:t xml:space="preserve"> </w:t>
      </w:r>
      <w:r>
        <w:t xml:space="preserve">HB  142</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Mathematics education, requirements - </w:t>
      </w:r>
      <w:r>
        <w:t xml:space="preserve"> </w:t>
      </w:r>
      <w:r>
        <w:t xml:space="preserve">HB  162</w:t>
      </w:r>
    </w:p>
    <w:p>
      <w:pPr>
        <w:pStyle w:val="RecordBase"/>
        <w:ind w:left="120" w:hanging="120"/>
      </w:pPr>
      <w:r>
        <w:t xml:space="preserve">Menstrual discharge collection devices, distribution in schools - </w:t>
      </w:r>
      <w:r>
        <w:t xml:space="preserve"> </w:t>
      </w:r>
      <w:r>
        <w:t xml:space="preserve">HB  148</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Noncertified school graduates, KEES base amount, inclusion - </w:t>
      </w:r>
      <w:r>
        <w:t xml:space="preserve"> </w:t>
      </w:r>
      <w:r>
        <w:t xml:space="preserve">SB  7</w:t>
      </w:r>
      <w:r>
        <w:t xml:space="preserve">;</w:t>
      </w:r>
      <w:r>
        <w:t xml:space="preserve"> </w:t>
      </w:r>
      <w:r>
        <w:t xml:space="preserve">HB  46</w:t>
      </w:r>
    </w:p>
    <w:p>
      <w:pPr>
        <w:pStyle w:val="RecordBase"/>
        <w:ind w:left="120" w:hanging="120"/>
      </w:pPr>
      <w:r>
        <w:t xml:space="preserve">Parental</w:t>
      </w:r>
    </w:p>
    <w:p>
      <w:pPr>
        <w:pStyle w:val="RecordBase"/>
        <w:ind w:left="240" w:hanging="192"/>
      </w:pPr>
      <w:r>
        <w:t xml:space="preserve"> rights, public schools, cause of action - </w:t>
      </w:r>
      <w:r>
        <w:t xml:space="preserve"> </w:t>
      </w:r>
      <w:r>
        <w:t xml:space="preserve">HB  304</w:t>
      </w:r>
    </w:p>
    <w:p>
      <w:pPr>
        <w:pStyle w:val="RecordBase"/>
        <w:ind w:left="240" w:hanging="192"/>
      </w:pPr>
      <w:r>
        <w:t xml:space="preserve"> rights, public schools, provision - </w:t>
      </w:r>
      <w:r>
        <w:t xml:space="preserve"> </w:t>
      </w:r>
      <w:r>
        <w:t xml:space="preserve">HB  304</w:t>
      </w:r>
    </w:p>
    <w:p>
      <w:pPr>
        <w:pStyle w:val="RecordBase"/>
        <w:ind w:left="120" w:hanging="120"/>
      </w:pPr>
      <w:r>
        <w:t xml:space="preserve">Portable</w:t>
      </w:r>
    </w:p>
    <w:p>
      <w:pPr>
        <w:pStyle w:val="RecordBase"/>
        <w:ind w:left="240" w:hanging="192"/>
      </w:pPr>
      <w:r>
        <w:t xml:space="preserve"> automated external defibrillators, public school buildings and events, requirement - </w:t>
      </w:r>
      <w:r>
        <w:t xml:space="preserve"> </w:t>
      </w:r>
      <w:r>
        <w:t xml:space="preserve">HB  169</w:t>
      </w:r>
    </w:p>
    <w:p>
      <w:pPr>
        <w:pStyle w:val="RecordBase"/>
        <w:ind w:left="240" w:hanging="192"/>
      </w:pPr>
      <w:r>
        <w:t xml:space="preserve"> automated external defibrillators, school building requirements, annual compliance report - </w:t>
      </w:r>
      <w:r>
        <w:t xml:space="preserve"> </w:t>
      </w:r>
      <w:r>
        <w:t xml:space="preserve">HB  169</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Proposed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mental health, trauma informed approach, deletion - </w:t>
      </w:r>
      <w:r>
        <w:t xml:space="preserve"> </w:t>
      </w:r>
      <w:r>
        <w:t xml:space="preserve">SB  93</w:t>
      </w:r>
    </w:p>
    <w:p>
      <w:pPr>
        <w:pStyle w:val="RecordBase"/>
        <w:ind w:left="240" w:hanging="192"/>
      </w:pPr>
      <w:r>
        <w:t xml:space="preserve"> schools, required learning capacities of Kentucky public students - </w:t>
      </w:r>
      <w:r>
        <w:t xml:space="preserve"> </w:t>
      </w:r>
      <w:r>
        <w:t xml:space="preserve">HB  225</w:t>
      </w:r>
    </w:p>
    <w:p>
      <w:pPr>
        <w:pStyle w:val="RecordBase"/>
        <w:ind w:left="120" w:hanging="120"/>
      </w:pPr>
      <w:r>
        <w:t xml:space="preserve">Race and protective hairstyles, discrimination in schools, prohibition in disciplinary codes - </w:t>
      </w:r>
      <w:r>
        <w:t xml:space="preserve"> </w:t>
      </w:r>
      <w:r>
        <w:t xml:space="preserve">HB  232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School</w:t>
      </w:r>
    </w:p>
    <w:p>
      <w:pPr>
        <w:pStyle w:val="RecordBase"/>
        <w:ind w:left="240" w:hanging="192"/>
      </w:pPr>
      <w:r>
        <w:t xml:space="preserve"> bus equipment, approval, Finance and Administration Cabinet price contract list - </w:t>
      </w:r>
      <w:r>
        <w:t xml:space="preserve"> </w:t>
      </w:r>
      <w:r>
        <w:t xml:space="preserve">SB  18</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and interior cameras, consideration - </w:t>
      </w:r>
      <w:r>
        <w:t xml:space="preserve"> </w:t>
      </w:r>
      <w:r>
        <w:t xml:space="preserve">SB  90</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districts, reemployed retiree health insurance, reimbursement - </w:t>
      </w:r>
      <w:r>
        <w:t xml:space="preserve"> </w:t>
      </w:r>
      <w:r>
        <w:t xml:space="preserve">HB  354</w:t>
      </w:r>
    </w:p>
    <w:p>
      <w:pPr>
        <w:pStyle w:val="RecordBase"/>
        <w:ind w:left="240" w:hanging="192"/>
      </w:pPr>
      <w:r>
        <w:t xml:space="preserve"> employees, assault of school personnel causing physical injury, leave benefits - </w:t>
      </w:r>
      <w:r>
        <w:t xml:space="preserve"> </w:t>
      </w:r>
      <w:r>
        <w:t xml:space="preserve">HB  125</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p>
    <w:p>
      <w:pPr>
        <w:pStyle w:val="RecordBase"/>
        <w:ind w:left="240" w:hanging="192"/>
      </w:pPr>
      <w:r>
        <w:t xml:space="preserve"> property, weapons, sign notification requirement, removal - </w:t>
      </w:r>
      <w:r>
        <w:t xml:space="preserve"> </w:t>
      </w:r>
      <w:r>
        <w:t xml:space="preserve">SB  114</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authorization to carry concealed deadly weapons - </w:t>
      </w:r>
      <w:r>
        <w:t xml:space="preserve"> </w:t>
      </w:r>
      <w:r>
        <w:t xml:space="preserve">HB  288</w:t>
      </w:r>
    </w:p>
    <w:p>
      <w:pPr>
        <w:pStyle w:val="RecordBase"/>
        <w:ind w:left="120" w:hanging="120"/>
      </w:pPr>
      <w:r>
        <w:t xml:space="preserve">Sex offenders, residing within 3,000 feet of specific locations, prohibitions - </w:t>
      </w:r>
      <w:r>
        <w:t xml:space="preserve"> </w:t>
      </w:r>
      <w:r>
        <w:t xml:space="preserve">HB  67</w:t>
      </w:r>
    </w:p>
    <w:p>
      <w:pPr>
        <w:pStyle w:val="RecordBase"/>
        <w:ind w:left="120" w:hanging="120"/>
      </w:pPr>
      <w:r>
        <w:t xml:space="preserve">State/Executive Branch Budget - </w:t>
      </w:r>
      <w:r>
        <w:t xml:space="preserve"> </w:t>
      </w:r>
      <w:r>
        <w:t xml:space="preserve">HB  6</w:t>
      </w:r>
    </w:p>
    <w:p>
      <w:pPr>
        <w:pStyle w:val="RecordBase"/>
        <w:ind w:left="120" w:hanging="120"/>
      </w:pPr>
      <w:r>
        <w:t xml:space="preserve">Student</w:t>
      </w:r>
    </w:p>
    <w:p>
      <w:pPr>
        <w:pStyle w:val="RecordBase"/>
        <w:ind w:left="240" w:hanging="192"/>
      </w:pPr>
      <w:r>
        <w:t xml:space="preserve"> digital data,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well-being, assistance - </w:t>
      </w:r>
      <w:r>
        <w:t xml:space="preserve"> </w:t>
      </w:r>
      <w:r>
        <w:t xml:space="preserve">HB  36</w:t>
      </w:r>
    </w:p>
    <w:p>
      <w:pPr>
        <w:pStyle w:val="RecordBase"/>
        <w:ind w:left="120" w:hanging="120"/>
      </w:pPr>
      <w:r>
        <w:t xml:space="preserve">Superintendent notification, complaints, Education Professional Standards Board - </w:t>
      </w:r>
      <w:r>
        <w:t xml:space="preserve"> </w:t>
      </w:r>
      <w:r>
        <w:t xml:space="preserve">HB  300</w:t>
      </w:r>
    </w:p>
    <w:p>
      <w:pPr>
        <w:pStyle w:val="RecordBase"/>
        <w:ind w:left="120" w:hanging="120"/>
      </w:pPr>
      <w:r>
        <w:t xml:space="preserve">Teacher planning time, supervision and instruction required, compensation - </w:t>
      </w:r>
      <w:r>
        <w:t xml:space="preserve"> </w:t>
      </w:r>
      <w:r>
        <w:t xml:space="preserve">HB  230</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Teachers' retirement, service credit, optional  makeup days, religious holidays - </w:t>
      </w:r>
      <w:r>
        <w:t xml:space="preserve"> </w:t>
      </w:r>
      <w:r>
        <w:t xml:space="preserve">HB  138</w:t>
      </w:r>
    </w:p>
    <w:p>
      <w:pPr>
        <w:pStyle w:val="RecordBase"/>
        <w:ind w:left="120" w:hanging="120"/>
      </w:pPr>
      <w:r>
        <w:t xml:space="preserve">Tire expenses, reimbursement, Kentucky Department of Education - </w:t>
      </w:r>
      <w:r>
        <w:t xml:space="preserve"> </w:t>
      </w:r>
      <w:r>
        <w:t xml:space="preserve">SB  18</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Urban agriculture, youth, promotion - </w:t>
      </w:r>
      <w:r>
        <w:t xml:space="preserve"> </w:t>
      </w:r>
      <w:r>
        <w:t xml:space="preserve">HB  74</w:t>
      </w:r>
    </w:p>
    <w:p>
      <w:pPr>
        <w:pStyle w:val="RecordBase"/>
        <w:ind w:left="120" w:hanging="120"/>
      </w:pPr>
      <w:r>
        <w:t xml:space="preserve">Weapons prohibition, optional - </w:t>
      </w:r>
      <w:r>
        <w:t xml:space="preserve"> </w:t>
      </w:r>
      <w:r>
        <w:t xml:space="preserve">SB  114</w:t>
        <w:br/>
      </w:r>
    </w:p>
    <w:p>
      <w:pPr>
        <w:pStyle w:val="RecordHeading3"/>
      </w:pPr>
      <w:r>
        <w:rPr>
          <w:b/>
        </w:rPr>
        <w:t xml:space="preserve">Education, Finance</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w:t>
      </w:r>
    </w:p>
    <w:p>
      <w:pPr>
        <w:pStyle w:val="RecordBase"/>
        <w:ind w:left="240" w:hanging="192"/>
      </w:pPr>
      <w:r>
        <w:t xml:space="preserve"> of Education, reemployed retiree health insurance, reimbursement - </w:t>
      </w:r>
      <w:r>
        <w:t xml:space="preserve"> </w:t>
      </w:r>
      <w:r>
        <w:t xml:space="preserve">HB  354</w:t>
      </w:r>
    </w:p>
    <w:p>
      <w:pPr>
        <w:pStyle w:val="RecordBase"/>
        <w:ind w:left="240" w:hanging="192"/>
      </w:pPr>
      <w:r>
        <w:t xml:space="preserve"> of Education, role in mathematics education - </w:t>
      </w:r>
      <w:r>
        <w:t xml:space="preserve"> </w:t>
      </w:r>
      <w:r>
        <w:t xml:space="preserve">HB  162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Saves account, contributions, tax incentives - </w:t>
      </w:r>
      <w:r>
        <w:t xml:space="preserve"> </w:t>
      </w:r>
      <w:r>
        <w:t xml:space="preserve">HB  239</w:t>
      </w:r>
    </w:p>
    <w:p>
      <w:pPr>
        <w:pStyle w:val="RecordBase"/>
        <w:ind w:left="120" w:hanging="120"/>
      </w:pPr>
      <w:r>
        <w:t xml:space="preserve">Kindergarten, full day of instruction, base funding level - </w:t>
      </w:r>
      <w:r>
        <w:t xml:space="preserve"> </w:t>
      </w:r>
      <w:r>
        <w:t xml:space="preserve">HB  279</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postsecondary education, diversity, equity and inclusion activities, penalties - </w:t>
      </w:r>
      <w:r>
        <w:t xml:space="preserve"> </w:t>
      </w:r>
      <w:r>
        <w:t xml:space="preserve">HB  9</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 funds, diversity, equity, inclusion and belonging, political social activism, prohibition - </w:t>
      </w:r>
      <w:r>
        <w:t xml:space="preserve"> </w:t>
      </w:r>
      <w:r>
        <w:t xml:space="preserve">SB  93</w:t>
      </w:r>
    </w:p>
    <w:p>
      <w:pPr>
        <w:pStyle w:val="RecordBase"/>
        <w:ind w:left="120" w:hanging="120"/>
      </w:pPr>
      <w:r>
        <w:t xml:space="preserve">State/Executive Branch Budget - </w:t>
      </w:r>
      <w:r>
        <w:t xml:space="preserve"> </w:t>
      </w:r>
      <w:r>
        <w:t xml:space="preserve">HB  6</w:t>
      </w:r>
    </w:p>
    <w:p>
      <w:pPr>
        <w:pStyle w:val="RecordBase"/>
        <w:ind w:left="120" w:hanging="120"/>
      </w:pPr>
      <w:r>
        <w:t xml:space="preserve">Teachers, compensation for duties assigned during noninstructional planning time - </w:t>
      </w:r>
      <w:r>
        <w:t xml:space="preserve"> </w:t>
      </w:r>
      <w:r>
        <w:t xml:space="preserve">HB  230</w:t>
      </w:r>
    </w:p>
    <w:p>
      <w:pPr>
        <w:pStyle w:val="RecordBase"/>
        <w:ind w:left="120" w:hanging="120"/>
      </w:pPr>
      <w:r>
        <w:t xml:space="preserve">Tire expenses, reimbursement, Kentucky Department of Education - </w:t>
      </w:r>
      <w:r>
        <w:t xml:space="preserve"> </w:t>
      </w:r>
      <w:r>
        <w:t xml:space="preserve">SB  18</w:t>
      </w:r>
    </w:p>
    <w:p>
      <w:pPr>
        <w:pStyle w:val="RecordBase"/>
        <w:ind w:left="120" w:hanging="120"/>
      </w:pPr>
      <w:r>
        <w:t xml:space="preserve">Tuition and fee waiver, pregnant women and parents, establishment - </w:t>
      </w:r>
      <w:r>
        <w:t xml:space="preserve"> </w:t>
      </w:r>
      <w:r>
        <w:t xml:space="preserve">SB  34</w:t>
        <w:br/>
      </w:r>
    </w:p>
    <w:p>
      <w:pPr>
        <w:pStyle w:val="RecordHeading3"/>
      </w:pPr>
      <w:r>
        <w:rPr>
          <w:b/>
        </w:rPr>
        <w:t xml:space="preserve">Education, Higher</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Dyslexia, teacher preparation, requirements - </w:t>
      </w:r>
      <w:r>
        <w:t xml:space="preserve"> </w:t>
      </w:r>
      <w:r>
        <w:t xml:space="preserve">HB  158</w:t>
      </w:r>
    </w:p>
    <w:p>
      <w:pPr>
        <w:pStyle w:val="RecordBase"/>
        <w:ind w:left="120" w:hanging="120"/>
      </w:pPr>
      <w:r>
        <w:t xml:space="preserve">Electrician licensing, college or university teaching or degree, qualifications - </w:t>
      </w:r>
      <w:r>
        <w:t xml:space="preserve"> </w:t>
      </w:r>
      <w:r>
        <w:t xml:space="preserve">HB  54</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Foster or adopted child, public postsecondary tuition waiver program, monthly payment, establishment - </w:t>
      </w:r>
      <w:r>
        <w:t xml:space="preserve"> </w:t>
      </w:r>
      <w:r>
        <w:t xml:space="preserve">HB  105</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plan, prescriptions drugs, distribution, requirements - </w:t>
      </w:r>
      <w:r>
        <w:t xml:space="preserve"> </w:t>
      </w:r>
      <w:r>
        <w:t xml:space="preserve">HB  190</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120" w:hanging="120"/>
      </w:pPr>
      <w:r>
        <w:t xml:space="preserve">KentuckyCYBER, Council on Postsecondary Education, creation - </w:t>
      </w:r>
      <w:r>
        <w:t xml:space="preserve"> </w:t>
      </w:r>
      <w:r>
        <w:t xml:space="preserve">HB  139</w:t>
      </w:r>
      <w:r>
        <w:t xml:space="preserve">;</w:t>
      </w:r>
      <w:r>
        <w:t xml:space="preserve"> </w:t>
      </w:r>
      <w:r>
        <w:t xml:space="preserve">HB  319</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postsecondary education institutions, employee compensation, publication - </w:t>
      </w:r>
      <w:r>
        <w:t xml:space="preserve"> </w:t>
      </w:r>
      <w:r>
        <w:t xml:space="preserve">HB  9</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Self-insured</w:t>
      </w:r>
    </w:p>
    <w:p>
      <w:pPr>
        <w:pStyle w:val="RecordBase"/>
        <w:ind w:left="240" w:hanging="192"/>
      </w:pPr>
      <w:r>
        <w:t xml:space="preserve"> employer group health plan, hepatitis C virus infection, coverage - </w:t>
      </w:r>
      <w:r>
        <w:t xml:space="preserve"> </w:t>
      </w:r>
      <w:r>
        <w:t xml:space="preserve">HB  322</w:t>
      </w:r>
    </w:p>
    <w:p>
      <w:pPr>
        <w:pStyle w:val="RecordBase"/>
        <w:ind w:left="240" w:hanging="192"/>
      </w:pPr>
      <w:r>
        <w:t xml:space="preserve"> employer group health plan, mental health and substance use disorder coverage - </w:t>
      </w:r>
      <w:r>
        <w:t xml:space="preserve"> </w:t>
      </w:r>
      <w:r>
        <w:t xml:space="preserve">HB  339</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employer health plans, obesity treatment, coverage requirement - </w:t>
      </w:r>
      <w:r>
        <w:t xml:space="preserve"> </w:t>
      </w:r>
      <w:r>
        <w:t xml:space="preserve">HB  273</w:t>
      </w:r>
    </w:p>
    <w:p>
      <w:pPr>
        <w:pStyle w:val="RecordBase"/>
        <w:ind w:left="240" w:hanging="192"/>
      </w:pPr>
      <w:r>
        <w:t xml:space="preserve"> employer plan, substance use disorder, coverage - </w:t>
      </w:r>
      <w:r>
        <w:t xml:space="preserve"> </w:t>
      </w:r>
      <w:r>
        <w:t xml:space="preserve">HB  290</w:t>
      </w:r>
    </w:p>
    <w:p>
      <w:pPr>
        <w:pStyle w:val="RecordBase"/>
        <w:ind w:left="240" w:hanging="192"/>
      </w:pPr>
      <w:r>
        <w:t xml:space="preserve"> group health plan, cancer detection, coverage requirement - </w:t>
      </w:r>
      <w:r>
        <w:t xml:space="preserve"> </w:t>
      </w:r>
      <w:r>
        <w:t xml:space="preserve">HB  52</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State</w:t>
      </w:r>
    </w:p>
    <w:p>
      <w:pPr>
        <w:pStyle w:val="RecordBase"/>
        <w:ind w:left="240" w:hanging="192"/>
      </w:pPr>
      <w:r>
        <w:t xml:space="preserve"> college and university, faculty evaluation process, creation - </w:t>
      </w:r>
      <w:r>
        <w:t xml:space="preserve"> </w:t>
      </w:r>
      <w:r>
        <w:t xml:space="preserve">HB  228</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240" w:hanging="192"/>
      </w:pPr>
      <w:r>
        <w:t xml:space="preserve"> postsecondary institution self-insured employer plans, maternity care, coverage requirement - </w:t>
      </w:r>
      <w:r>
        <w:t xml:space="preserve"> </w:t>
      </w:r>
      <w:r>
        <w:t xml:space="preserve">HB  10</w:t>
      </w:r>
    </w:p>
    <w:p>
      <w:pPr>
        <w:pStyle w:val="RecordBase"/>
        <w:ind w:left="240" w:hanging="192"/>
      </w:pPr>
      <w:r>
        <w:t xml:space="preserve"> postsecondary institution self-insured employer plans, special enrollment period, pregnancy - </w:t>
      </w:r>
      <w:r>
        <w:t xml:space="preserve"> </w:t>
      </w:r>
      <w:r>
        <w:t xml:space="preserve">HB  10</w:t>
      </w:r>
    </w:p>
    <w:p>
      <w:pPr>
        <w:pStyle w:val="RecordBase"/>
        <w:ind w:left="120" w:hanging="120"/>
      </w:pPr>
      <w:r>
        <w:t xml:space="preserve">State/Executive Branch Budget - </w:t>
      </w:r>
      <w:r>
        <w:t xml:space="preserve"> </w:t>
      </w:r>
      <w:r>
        <w:t xml:space="preserve">HB  6</w:t>
      </w:r>
    </w:p>
    <w:p>
      <w:pPr>
        <w:pStyle w:val="RecordBase"/>
        <w:ind w:left="120" w:hanging="120"/>
      </w:pPr>
      <w:r>
        <w:t xml:space="preserve">Teacher preparation programs, mathematics instruction, teacher preparation test, requirement - </w:t>
      </w:r>
      <w:r>
        <w:t xml:space="preserve"> </w:t>
      </w:r>
      <w:r>
        <w:t xml:space="preserve">HB  162</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University of Kentucky and University of Louisville, hospital acquistion, General Assembly approval - </w:t>
      </w:r>
      <w:r>
        <w:t xml:space="preserve"> </w:t>
      </w:r>
      <w:r>
        <w:t xml:space="preserve">HB  175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 Ready Kentucky Scholarship Program, expanded degree program eligibility, education - </w:t>
      </w:r>
      <w:r>
        <w:t xml:space="preserve"> </w:t>
      </w:r>
      <w:r>
        <w:t xml:space="preserve">HB  230</w:t>
        <w:br/>
      </w:r>
    </w:p>
    <w:p>
      <w:pPr>
        <w:pStyle w:val="RecordHeading3"/>
      </w:pPr>
      <w:r>
        <w:rPr>
          <w:b/>
        </w:rPr>
        <w:t xml:space="preserve">Education, Vocational</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Electrician licensing, Kentucky Community and Technical College System degree, qualifications - </w:t>
      </w:r>
      <w:r>
        <w:t xml:space="preserve"> </w:t>
      </w:r>
      <w:r>
        <w:t xml:space="preserve">HB  54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Higher Education Assistance Authority, reorganization - </w:t>
      </w:r>
      <w:r>
        <w:t xml:space="preserve"> </w:t>
      </w:r>
      <w:r>
        <w:t xml:space="preserve">HB  257</w:t>
      </w:r>
    </w:p>
    <w:p>
      <w:pPr>
        <w:pStyle w:val="RecordBase"/>
        <w:ind w:left="120" w:hanging="120"/>
      </w:pPr>
      <w:r>
        <w:t xml:space="preserve">Nail technicians, testing and retesting - </w:t>
      </w:r>
      <w:r>
        <w:t xml:space="preserve"> </w:t>
      </w:r>
      <w:r>
        <w:t xml:space="preserve">SB  14</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Public postsecondary education, diversity, equity and inclusion activities, omnibus prohibitions - </w:t>
      </w:r>
      <w:r>
        <w:t xml:space="preserve"> </w:t>
      </w:r>
      <w:r>
        <w:t xml:space="preserve">HB  9</w:t>
      </w:r>
    </w:p>
    <w:p>
      <w:pPr>
        <w:pStyle w:val="RecordBase"/>
        <w:ind w:left="120" w:hanging="120"/>
      </w:pPr>
      <w:r>
        <w:t xml:space="preserve">State/Executive Branch Budget - </w:t>
      </w:r>
      <w:r>
        <w:t xml:space="preserve"> </w:t>
      </w:r>
      <w:r>
        <w:t xml:space="preserve">HB  6</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 program, minors aged 12 or 13 - </w:t>
      </w:r>
      <w:r>
        <w:t xml:space="preserve"> </w:t>
      </w:r>
      <w:r>
        <w:t xml:space="preserve">SB  128</w:t>
        <w:br/>
      </w:r>
    </w:p>
    <w:p>
      <w:pPr>
        <w:pStyle w:val="RecordHeading3"/>
      </w:pPr>
      <w:r>
        <w:rPr>
          <w:b/>
        </w:rPr>
        <w:t xml:space="preserve">Effective Dates, Delayed</w:t>
      </w:r>
    </w:p>
    <w:p>
      <w:pPr>
        <w:pStyle w:val="RecordBase"/>
        <w:ind w:left="120" w:hanging="120"/>
      </w:pPr>
      <w:r>
        <w:t xml:space="preserve">August 1, 2025, references to repealed statutes - </w:t>
      </w:r>
      <w:r>
        <w:t xml:space="preserve"> </w:t>
      </w:r>
      <w:r>
        <w:t xml:space="preserve">HB  211</w:t>
      </w:r>
    </w:p>
    <w:p>
      <w:pPr>
        <w:pStyle w:val="RecordBase"/>
        <w:ind w:left="120" w:hanging="120"/>
      </w:pPr>
      <w:r>
        <w:t xml:space="preserve">Bouncer training and certification, January 1, 2025 - </w:t>
      </w:r>
      <w:r>
        <w:t xml:space="preserve"> </w:t>
      </w:r>
      <w:r>
        <w:t xml:space="preserve">HB  165</w:t>
      </w:r>
    </w:p>
    <w:p>
      <w:pPr>
        <w:pStyle w:val="RecordBase"/>
        <w:ind w:left="120" w:hanging="120"/>
      </w:pPr>
      <w:r>
        <w:t xml:space="preserve">Breast pumps and related supplies, sales and use tax, exemption, August 1, 2024 - </w:t>
      </w:r>
      <w:r>
        <w:t xml:space="preserve"> </w:t>
      </w:r>
      <w:r>
        <w:t xml:space="preserve">HB  365</w:t>
      </w:r>
    </w:p>
    <w:p>
      <w:pPr>
        <w:pStyle w:val="RecordBase"/>
        <w:ind w:left="120" w:hanging="120"/>
      </w:pPr>
      <w:r>
        <w:t xml:space="preserve">Cancer detection, coverage requirement, January 1, 2025 - </w:t>
      </w:r>
      <w:r>
        <w:t xml:space="preserve"> </w:t>
      </w:r>
      <w:r>
        <w:t xml:space="preserve">HB  52</w:t>
      </w:r>
    </w:p>
    <w:p>
      <w:pPr>
        <w:pStyle w:val="RecordBase"/>
        <w:ind w:left="120" w:hanging="120"/>
      </w:pPr>
      <w:r>
        <w:t xml:space="preserve">Cannabis, personnal use quantity, decriminalization, January 1, 2025 - </w:t>
      </w:r>
      <w:r>
        <w:t xml:space="preserve"> </w:t>
      </w:r>
      <w:r>
        <w:t xml:space="preserve">HB  72</w:t>
      </w:r>
    </w:p>
    <w:p>
      <w:pPr>
        <w:pStyle w:val="RecordBase"/>
        <w:ind w:left="120" w:hanging="120"/>
      </w:pPr>
      <w:r>
        <w:t xml:space="preserve">Chronic pain treatments, January 1, 2025 - </w:t>
      </w:r>
      <w:r>
        <w:t xml:space="preserve"> </w:t>
      </w:r>
      <w:r>
        <w:t xml:space="preserve">HB  321</w:t>
      </w:r>
    </w:p>
    <w:p>
      <w:pPr>
        <w:pStyle w:val="RecordBase"/>
        <w:ind w:left="120" w:hanging="120"/>
      </w:pPr>
      <w:r>
        <w:t xml:space="preserve">Coverage for speech therapy, treatment for stuttering, January 1, 2025 - </w:t>
      </w:r>
      <w:r>
        <w:t xml:space="preserve"> </w:t>
      </w:r>
      <w:r>
        <w:t xml:space="preserve">SB  111</w:t>
      </w:r>
    </w:p>
    <w:p>
      <w:pPr>
        <w:pStyle w:val="RecordBase"/>
        <w:ind w:left="120" w:hanging="120"/>
      </w:pPr>
      <w:r>
        <w:t xml:space="preserve">Driver</w:t>
      </w:r>
    </w:p>
    <w:p>
      <w:pPr>
        <w:pStyle w:val="RecordBase"/>
        <w:ind w:left="240" w:hanging="192"/>
      </w:pPr>
      <w:r>
        <w:t xml:space="preserve"> licensing, regional offices, location, effective July 1, 2025 -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July 1, 2025 - </w:t>
      </w:r>
      <w:r>
        <w:t xml:space="preserve"> </w:t>
      </w:r>
      <w:r>
        <w:t xml:space="preserve">HB  213</w:t>
      </w:r>
    </w:p>
    <w:p>
      <w:pPr>
        <w:pStyle w:val="RecordBase"/>
        <w:ind w:left="120" w:hanging="120"/>
      </w:pPr>
      <w:r>
        <w:t xml:space="preserve">Firearms code and registry, prohibition, January 1, 2025 - </w:t>
      </w:r>
      <w:r>
        <w:t xml:space="preserve"> </w:t>
      </w:r>
      <w:r>
        <w:t xml:space="preserve">HB  357</w:t>
      </w:r>
    </w:p>
    <w:p>
      <w:pPr>
        <w:pStyle w:val="RecordBase"/>
        <w:ind w:left="120" w:hanging="120"/>
      </w:pPr>
      <w:r>
        <w:t xml:space="preserve">Health</w:t>
      </w:r>
    </w:p>
    <w:p>
      <w:pPr>
        <w:pStyle w:val="RecordBase"/>
        <w:ind w:left="240" w:hanging="192"/>
      </w:pPr>
      <w:r>
        <w:t xml:space="preserve"> care coverage, women and children, January 1, 2025 - </w:t>
      </w:r>
      <w:r>
        <w:t xml:space="preserve"> </w:t>
      </w:r>
      <w:r>
        <w:t xml:space="preserve">HB  10</w:t>
      </w:r>
    </w:p>
    <w:p>
      <w:pPr>
        <w:pStyle w:val="RecordBase"/>
        <w:ind w:left="240" w:hanging="192"/>
      </w:pPr>
      <w:r>
        <w:t xml:space="preserve"> insurance, coverage for breast examinations, January 1, 2025 - </w:t>
      </w:r>
      <w:r>
        <w:t xml:space="preserve"> </w:t>
      </w:r>
      <w:r>
        <w:t xml:space="preserve">HB  115</w:t>
      </w:r>
    </w:p>
    <w:p>
      <w:pPr>
        <w:pStyle w:val="RecordBase"/>
        <w:ind w:left="240" w:hanging="192"/>
      </w:pPr>
      <w:r>
        <w:t xml:space="preserve"> insurance, maternity coverage requirement, January 1, 2025 - </w:t>
      </w:r>
      <w:r>
        <w:t xml:space="preserve"> </w:t>
      </w:r>
      <w:r>
        <w:t xml:space="preserve">SB  34</w:t>
      </w:r>
    </w:p>
    <w:p>
      <w:pPr>
        <w:pStyle w:val="RecordBase"/>
        <w:ind w:left="240" w:hanging="192"/>
      </w:pPr>
      <w:r>
        <w:t xml:space="preserve"> insurance, special enrollment period, pregnant women, January 1, 2025 - </w:t>
      </w:r>
      <w:r>
        <w:t xml:space="preserve"> </w:t>
      </w:r>
      <w:r>
        <w:t xml:space="preserve">SB  34</w:t>
      </w:r>
    </w:p>
    <w:p>
      <w:pPr>
        <w:pStyle w:val="RecordBase"/>
        <w:ind w:left="120" w:hanging="120"/>
      </w:pPr>
      <w:r>
        <w:t xml:space="preserve">Hepatitis C virus infection, pregnant and postpartum women, coverage requirement, January 1, 2025 - </w:t>
      </w:r>
      <w:r>
        <w:t xml:space="preserve"> </w:t>
      </w:r>
      <w:r>
        <w:t xml:space="preserve">HB  322</w:t>
      </w:r>
    </w:p>
    <w:p>
      <w:pPr>
        <w:pStyle w:val="RecordBase"/>
        <w:ind w:left="120" w:hanging="120"/>
      </w:pPr>
      <w:r>
        <w:t xml:space="preserve">Kentucky</w:t>
      </w:r>
    </w:p>
    <w:p>
      <w:pPr>
        <w:pStyle w:val="RecordBase"/>
        <w:ind w:left="240" w:hanging="192"/>
      </w:pPr>
      <w:r>
        <w:t xml:space="preserve"> Board of Cosmetology, abolition, January 1, 2025 - </w:t>
      </w:r>
      <w:r>
        <w:t xml:space="preserve"> </w:t>
      </w:r>
      <w:r>
        <w:t xml:space="preserve">HB  184</w:t>
      </w:r>
    </w:p>
    <w:p>
      <w:pPr>
        <w:pStyle w:val="RecordBase"/>
        <w:ind w:left="240" w:hanging="192"/>
      </w:pPr>
      <w:r>
        <w:t xml:space="preserve"> Board of Education, election, January 1, 2026 - </w:t>
      </w:r>
      <w:r>
        <w:t xml:space="preserve"> </w:t>
      </w:r>
      <w:r>
        <w:t xml:space="preserve">SB  8</w:t>
      </w:r>
    </w:p>
    <w:p>
      <w:pPr>
        <w:pStyle w:val="RecordBase"/>
        <w:ind w:left="240" w:hanging="192"/>
      </w:pPr>
      <w:r>
        <w:t xml:space="preserve"> Consumer Data Protection Act, effective January 1, 2026 - </w:t>
      </w:r>
      <w:r>
        <w:t xml:space="preserve"> </w:t>
      </w:r>
      <w:r>
        <w:t xml:space="preserve">SB  15</w:t>
      </w:r>
    </w:p>
    <w:p>
      <w:pPr>
        <w:pStyle w:val="RecordBase"/>
        <w:ind w:left="120" w:hanging="120"/>
      </w:pPr>
      <w:r>
        <w:t xml:space="preserve">Kindergarten, full day of instruction, July 1, 2025 - </w:t>
      </w:r>
      <w:r>
        <w:t xml:space="preserve"> </w:t>
      </w:r>
      <w:r>
        <w:t xml:space="preserve">HB  279</w:t>
      </w:r>
    </w:p>
    <w:p>
      <w:pPr>
        <w:pStyle w:val="RecordBase"/>
        <w:ind w:left="120" w:hanging="120"/>
      </w:pPr>
      <w:r>
        <w:t xml:space="preserve">Law enforcement telecommunicators, KLEFP fund, salary supplement, August 1, 2024 - </w:t>
      </w:r>
      <w:r>
        <w:t xml:space="preserve"> </w:t>
      </w:r>
      <w:r>
        <w:t xml:space="preserve">HB  359</w:t>
      </w:r>
    </w:p>
    <w:p>
      <w:pPr>
        <w:pStyle w:val="RecordBase"/>
        <w:ind w:left="120" w:hanging="120"/>
      </w:pPr>
      <w:r>
        <w:t xml:space="preserve">Marijuana, possession, cultivation, or trafficking, penalties, January 1, 2025 - </w:t>
      </w:r>
      <w:r>
        <w:t xml:space="preserve"> </w:t>
      </w:r>
      <w:r>
        <w:t xml:space="preserve">SB  73</w:t>
      </w:r>
    </w:p>
    <w:p>
      <w:pPr>
        <w:pStyle w:val="RecordBase"/>
        <w:ind w:left="120" w:hanging="120"/>
      </w:pPr>
      <w:r>
        <w:t xml:space="preserve">Medicaid managed care contracts, limit on number awarded, January 1, 2025 - </w:t>
      </w:r>
      <w:r>
        <w:t xml:space="preserve"> </w:t>
      </w:r>
      <w:r>
        <w:t xml:space="preserve">SB  24</w:t>
      </w:r>
    </w:p>
    <w:p>
      <w:pPr>
        <w:pStyle w:val="RecordBase"/>
        <w:ind w:left="120" w:hanging="120"/>
      </w:pPr>
      <w:r>
        <w:t xml:space="preserve">Mental health and substance use disorder coverage, January 1, 2026 - </w:t>
      </w:r>
      <w:r>
        <w:t xml:space="preserve"> </w:t>
      </w:r>
      <w:r>
        <w:t xml:space="preserve">HB  339</w:t>
      </w:r>
    </w:p>
    <w:p>
      <w:pPr>
        <w:pStyle w:val="RecordBase"/>
        <w:ind w:left="120" w:hanging="120"/>
      </w:pPr>
      <w:r>
        <w:t xml:space="preserve">Mine subsidence insurance, reinsurance maximum, January 1, 2025 - </w:t>
      </w:r>
      <w:r>
        <w:t xml:space="preserve"> </w:t>
      </w:r>
      <w:r>
        <w:t xml:space="preserve">HB  371</w:t>
      </w:r>
    </w:p>
    <w:p>
      <w:pPr>
        <w:pStyle w:val="RecordBase"/>
        <w:ind w:left="120" w:hanging="120"/>
      </w:pPr>
      <w:r>
        <w:t xml:space="preserve">Motor</w:t>
      </w:r>
    </w:p>
    <w:p>
      <w:pPr>
        <w:pStyle w:val="RecordBase"/>
        <w:ind w:left="240" w:hanging="192"/>
      </w:pPr>
      <w:r>
        <w:t xml:space="preserve"> vehicle liability insurance policies, delivery network services requirements, January 1, 2025 - </w:t>
      </w:r>
      <w:r>
        <w:t xml:space="preserve"> </w:t>
      </w:r>
      <w:r>
        <w:t xml:space="preserve">HB  280</w:t>
      </w:r>
    </w:p>
    <w:p>
      <w:pPr>
        <w:pStyle w:val="RecordBase"/>
        <w:ind w:left="240" w:hanging="192"/>
      </w:pPr>
      <w:r>
        <w:t xml:space="preserve"> vehicles, continuous minimum insurance, forms and notice, January 1, 2025 - </w:t>
      </w:r>
      <w:r>
        <w:t xml:space="preserve"> </w:t>
      </w:r>
      <w:r>
        <w:t xml:space="preserve">SB  31</w:t>
      </w:r>
    </w:p>
    <w:p>
      <w:pPr>
        <w:pStyle w:val="RecordBase"/>
        <w:ind w:left="120" w:hanging="120"/>
      </w:pPr>
      <w:r>
        <w:t xml:space="preserve">Offender employment and licensure, January 1, 2025 - </w:t>
      </w:r>
      <w:r>
        <w:t xml:space="preserve"> </w:t>
      </w:r>
      <w:r>
        <w:t xml:space="preserve">HB  117</w:t>
      </w:r>
    </w:p>
    <w:p>
      <w:pPr>
        <w:pStyle w:val="RecordBase"/>
        <w:ind w:left="120" w:hanging="120"/>
      </w:pPr>
      <w:r>
        <w:t xml:space="preserve">Off-highway vehicles, titling and registration, January 1, 2025 - </w:t>
      </w:r>
      <w:r>
        <w:t xml:space="preserve"> </w:t>
      </w:r>
      <w:r>
        <w:t xml:space="preserve">HB  121</w:t>
      </w:r>
    </w:p>
    <w:p>
      <w:pPr>
        <w:pStyle w:val="RecordBase"/>
        <w:ind w:left="120" w:hanging="120"/>
      </w:pPr>
      <w:r>
        <w:t xml:space="preserve">Pap smear, coverage requirements, January 1, 2025 - </w:t>
      </w:r>
      <w:r>
        <w:t xml:space="preserve"> </w:t>
      </w:r>
      <w:r>
        <w:t xml:space="preserve">HB  63</w:t>
      </w:r>
    </w:p>
    <w:p>
      <w:pPr>
        <w:pStyle w:val="RecordBase"/>
        <w:ind w:left="120" w:hanging="120"/>
      </w:pPr>
      <w:r>
        <w:t xml:space="preserve">Personal data protection, data privacy rights, January 1, 2026 - </w:t>
      </w:r>
      <w:r>
        <w:t xml:space="preserve"> </w:t>
      </w:r>
      <w:r>
        <w:t xml:space="preserve">HB  24</w:t>
      </w:r>
    </w:p>
    <w:p>
      <w:pPr>
        <w:pStyle w:val="RecordBase"/>
        <w:ind w:left="120" w:hanging="120"/>
      </w:pPr>
      <w:r>
        <w:t xml:space="preserve">Personalized license plates, recreational vehicle availability and fees, January 1, 2025 - </w:t>
      </w:r>
      <w:r>
        <w:t xml:space="preserve"> </w:t>
      </w:r>
      <w:r>
        <w:t xml:space="preserve">HB  68</w:t>
      </w:r>
    </w:p>
    <w:p>
      <w:pPr>
        <w:pStyle w:val="RecordBase"/>
        <w:ind w:left="120" w:hanging="120"/>
      </w:pPr>
      <w:r>
        <w:t xml:space="preserve">Prescription drugs, distribution, insurance practices, January 1, 2025 - </w:t>
      </w:r>
      <w:r>
        <w:t xml:space="preserve"> </w:t>
      </w:r>
      <w:r>
        <w:t xml:space="preserve">HB  190</w:t>
      </w:r>
    </w:p>
    <w:p>
      <w:pPr>
        <w:pStyle w:val="RecordBase"/>
        <w:ind w:left="120" w:hanging="120"/>
      </w:pPr>
      <w:r>
        <w:t xml:space="preserve">Prior authorization requirements, January 1, 2025 - </w:t>
      </w:r>
      <w:r>
        <w:t xml:space="preserve"> </w:t>
      </w:r>
      <w:r>
        <w:t xml:space="preserve">HB  317</w:t>
      </w:r>
    </w:p>
    <w:p>
      <w:pPr>
        <w:pStyle w:val="RecordBase"/>
        <w:ind w:left="120" w:hanging="120"/>
      </w:pPr>
      <w:r>
        <w:t xml:space="preserve">Property</w:t>
      </w:r>
    </w:p>
    <w:p>
      <w:pPr>
        <w:pStyle w:val="RecordBase"/>
        <w:ind w:left="240" w:hanging="192"/>
      </w:pPr>
      <w:r>
        <w:t xml:space="preserve"> tax, homestead exemption amount, effective upon ratification of constitutional amendment - </w:t>
      </w:r>
      <w:r>
        <w:t xml:space="preserve"> </w:t>
      </w:r>
      <w:r>
        <w:t xml:space="preserve">HB  61</w:t>
      </w:r>
    </w:p>
    <w:p>
      <w:pPr>
        <w:pStyle w:val="RecordBase"/>
        <w:ind w:left="240" w:hanging="192"/>
      </w:pPr>
      <w:r>
        <w:t xml:space="preserve"> tax rate levy, recall process, January 1, 2025 - </w:t>
      </w:r>
      <w:r>
        <w:t xml:space="preserve"> </w:t>
      </w:r>
      <w:r>
        <w:t xml:space="preserve">SB  69</w:t>
      </w:r>
    </w:p>
    <w:p>
      <w:pPr>
        <w:pStyle w:val="RecordBase"/>
        <w:ind w:left="240" w:hanging="192"/>
      </w:pPr>
      <w:r>
        <w:t xml:space="preserve"> taxes, motor vehicle exemption, January 1, 2025 - </w:t>
      </w:r>
      <w:r>
        <w:t xml:space="preserve"> </w:t>
      </w:r>
      <w:r>
        <w:t xml:space="preserve">HB  150</w:t>
      </w:r>
    </w:p>
    <w:p>
      <w:pPr>
        <w:pStyle w:val="RecordBase"/>
        <w:ind w:left="120" w:hanging="120"/>
      </w:pPr>
      <w:r>
        <w:t xml:space="preserve">Public</w:t>
      </w:r>
    </w:p>
    <w:p>
      <w:pPr>
        <w:pStyle w:val="RecordBase"/>
        <w:ind w:left="240" w:hanging="192"/>
      </w:pPr>
      <w:r>
        <w:t xml:space="preserve"> postsecondary education, diversity, equity, and inclusion, civil action, February 1, 2025 - </w:t>
      </w:r>
      <w:r>
        <w:t xml:space="preserve"> </w:t>
      </w:r>
      <w:r>
        <w:t xml:space="preserve">HB  9</w:t>
      </w:r>
    </w:p>
    <w:p>
      <w:pPr>
        <w:pStyle w:val="RecordBase"/>
        <w:ind w:left="240" w:hanging="192"/>
      </w:pPr>
      <w:r>
        <w:t xml:space="preserve"> postsecondary education institutions, governing boards and fees, July 1, 2028 - </w:t>
      </w:r>
      <w:r>
        <w:t xml:space="preserve"> </w:t>
      </w:r>
      <w:r>
        <w:t xml:space="preserve">HB  107</w:t>
      </w:r>
      <w:r>
        <w:t xml:space="preserve">;</w:t>
      </w:r>
      <w:r>
        <w:t xml:space="preserve"> </w:t>
      </w:r>
      <w:r>
        <w:t xml:space="preserve">HB  231</w:t>
      </w:r>
    </w:p>
    <w:p>
      <w:pPr>
        <w:pStyle w:val="RecordBase"/>
        <w:ind w:left="120" w:hanging="120"/>
      </w:pPr>
      <w:r>
        <w:t xml:space="preserve">Sales</w:t>
      </w:r>
    </w:p>
    <w:p>
      <w:pPr>
        <w:pStyle w:val="RecordBase"/>
        <w:ind w:left="240" w:hanging="192"/>
      </w:pPr>
      <w:r>
        <w:t xml:space="preserve"> and use tax, breast pumps, diapers, feminine products exemption, August 1, 2024 - </w:t>
      </w:r>
      <w:r>
        <w:t xml:space="preserve"> </w:t>
      </w:r>
      <w:r>
        <w:t xml:space="preserve">HB  340</w:t>
      </w:r>
    </w:p>
    <w:p>
      <w:pPr>
        <w:pStyle w:val="RecordBase"/>
        <w:ind w:left="240" w:hanging="192"/>
      </w:pPr>
      <w:r>
        <w:t xml:space="preserve"> and use tax, currency and bullion exemption, August 1, 2024 -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tax, menstrual discharge collection devices, exemption, August 1, 2024 -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Special license plates, extra fees, January 1, 2025 - </w:t>
      </w:r>
      <w:r>
        <w:t xml:space="preserve"> </w:t>
      </w:r>
      <w:r>
        <w:t xml:space="preserve">HB  97</w:t>
      </w:r>
    </w:p>
    <w:p>
      <w:pPr>
        <w:pStyle w:val="RecordBase"/>
        <w:ind w:left="120" w:hanging="120"/>
      </w:pPr>
      <w:r>
        <w:t xml:space="preserve">Substance use disorder treatment, coverage, January 1, 2025 - </w:t>
      </w:r>
      <w:r>
        <w:t xml:space="preserve"> </w:t>
      </w:r>
      <w:r>
        <w:t xml:space="preserve">HB  290</w:t>
      </w:r>
    </w:p>
    <w:p>
      <w:pPr>
        <w:pStyle w:val="RecordBase"/>
        <w:ind w:left="120" w:hanging="120"/>
      </w:pPr>
      <w:r>
        <w:t xml:space="preserve">Technical correction removing reference to KRS 512.040, August 1, 2025 - </w:t>
      </w:r>
      <w:r>
        <w:t xml:space="preserve"> </w:t>
      </w:r>
      <w:r>
        <w:t xml:space="preserve">HB  5</w:t>
      </w:r>
    </w:p>
    <w:p>
      <w:pPr>
        <w:pStyle w:val="RecordBase"/>
        <w:ind w:left="120" w:hanging="120"/>
      </w:pPr>
      <w:r>
        <w:t xml:space="preserve">Vehicle registration fee and property tax provisions, January 1, 2025 - </w:t>
      </w:r>
      <w:r>
        <w:t xml:space="preserve"> </w:t>
      </w:r>
      <w:r>
        <w:t xml:space="preserve">SB  107</w:t>
      </w:r>
    </w:p>
    <w:p>
      <w:pPr>
        <w:pStyle w:val="RecordBase"/>
        <w:ind w:left="120" w:hanging="120"/>
      </w:pPr>
      <w:r>
        <w:t xml:space="preserve">Veterans' service animals, sales and use tax, exemption, August 1, 2024 - </w:t>
      </w:r>
      <w:r>
        <w:t xml:space="preserve"> </w:t>
      </w:r>
      <w:r>
        <w:t xml:space="preserve">HB  42</w:t>
        <w:br/>
      </w:r>
    </w:p>
    <w:p>
      <w:pPr>
        <w:pStyle w:val="RecordHeading3"/>
      </w:pPr>
      <w:r>
        <w:rPr>
          <w:b/>
        </w:rPr>
        <w:t xml:space="preserve">Effective Dates, Emergency</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Aerospace Education Reinvestment Opportunity Act - </w:t>
      </w:r>
      <w:r>
        <w:t xml:space="preserve"> </w:t>
      </w:r>
      <w:r>
        <w:t xml:space="preserve">SB  127</w:t>
      </w:r>
      <w:r>
        <w:t xml:space="preserve">;</w:t>
      </w:r>
      <w:r>
        <w:t xml:space="preserve"> </w:t>
      </w:r>
      <w:r>
        <w:t xml:space="preserve">HB  345</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Attorney General, unlawful enforcement of trade practices - </w:t>
      </w:r>
      <w:r>
        <w:t xml:space="preserve"> </w:t>
      </w:r>
      <w:r>
        <w:t xml:space="preserve">HB  88</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Cost-of-living adjustment for Kentucky Retirement Systems retirees, July 1, 2024 - </w:t>
      </w:r>
      <w:r>
        <w:t xml:space="preserve"> </w:t>
      </w:r>
      <w:r>
        <w:t xml:space="preserve">HB  20</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120" w:hanging="120"/>
      </w:pPr>
      <w:r>
        <w:t xml:space="preserve">Dissolution of marriage, disposition of assets, felony against other spouse - </w:t>
      </w:r>
      <w:r>
        <w:t xml:space="preserve"> </w:t>
      </w:r>
      <w:r>
        <w:t xml:space="preserve">HB  155</w:t>
      </w:r>
    </w:p>
    <w:p>
      <w:pPr>
        <w:pStyle w:val="RecordBase"/>
        <w:ind w:left="120" w:hanging="120"/>
      </w:pPr>
      <w:r>
        <w:t xml:space="preserve">Education Professional Standards Board, complaint procedures - </w:t>
      </w:r>
      <w:r>
        <w:t xml:space="preserve"> </w:t>
      </w:r>
      <w:r>
        <w:t xml:space="preserve">HB  300</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Governor's recommended Biennial Highway Construction Plan, FY 2024-2026 - </w:t>
      </w:r>
      <w:r>
        <w:t xml:space="preserve"> </w:t>
      </w:r>
      <w:r>
        <w:t xml:space="preserve">HB  303</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Kentucky</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120" w:hanging="120"/>
      </w:pPr>
      <w:r>
        <w:t xml:space="preserve">Law enforcement, federal officers, removal of authority - </w:t>
      </w:r>
      <w:r>
        <w:t xml:space="preserve"> </w:t>
      </w:r>
      <w:r>
        <w:t xml:space="preserve">SB  115</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Medical treatment, discrimination, acts of conscience - </w:t>
      </w:r>
      <w:r>
        <w:t xml:space="preserve"> </w:t>
      </w:r>
      <w:r>
        <w:t xml:space="preserve">HB  49</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rights, protection - </w:t>
      </w:r>
      <w:r>
        <w:t xml:space="preserve"> </w:t>
      </w:r>
      <w:r>
        <w:t xml:space="preserve">HB  18</w:t>
      </w:r>
    </w:p>
    <w:p>
      <w:pPr>
        <w:pStyle w:val="RecordBase"/>
        <w:ind w:left="120" w:hanging="120"/>
      </w:pPr>
      <w:r>
        <w:t xml:space="preserve">Public</w:t>
      </w:r>
    </w:p>
    <w:p>
      <w:pPr>
        <w:pStyle w:val="RecordBase"/>
        <w:ind w:left="240" w:hanging="192"/>
      </w:pPr>
      <w:r>
        <w:t xml:space="preserve"> postsecondary education, diversity, equity, and inclusion activities, prohibition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120" w:hanging="120"/>
      </w:pPr>
      <w:r>
        <w:t xml:space="preserve">Railroads, safety, vegetation removal, requirement - </w:t>
      </w:r>
      <w:r>
        <w:t xml:space="preserve"> </w:t>
      </w:r>
      <w:r>
        <w:t xml:space="preserve">HB  315</w:t>
      </w:r>
    </w:p>
    <w:p>
      <w:pPr>
        <w:pStyle w:val="RecordBase"/>
        <w:ind w:left="120" w:hanging="120"/>
      </w:pPr>
      <w:r>
        <w:t xml:space="preserve">Religious rights, public school employees, provision - </w:t>
      </w:r>
      <w:r>
        <w:t xml:space="preserve"> </w:t>
      </w:r>
      <w:r>
        <w:t xml:space="preserve">HB  304</w:t>
      </w:r>
    </w:p>
    <w:p>
      <w:pPr>
        <w:pStyle w:val="RecordBase"/>
        <w:ind w:left="120" w:hanging="120"/>
      </w:pPr>
      <w:r>
        <w:t xml:space="preserve">Resident farmland owner, hunting and fishing license exemption, five acre minimum, removal - </w:t>
      </w:r>
      <w:r>
        <w:t xml:space="preserve"> </w:t>
      </w:r>
      <w:r>
        <w:t xml:space="preserve">SB  5</w:t>
      </w:r>
      <w:r>
        <w:t xml:space="preserve">: </w:t>
      </w:r>
      <w:r>
        <w:t xml:space="preserve">SCS</w:t>
      </w:r>
      <w:r>
        <w:t xml:space="preserve">;</w:t>
      </w:r>
      <w:r>
        <w:t xml:space="preserve"> </w:t>
      </w:r>
      <w:r>
        <w:t xml:space="preserve">HB  140</w:t>
      </w:r>
      <w:r>
        <w:t xml:space="preserve">;</w:t>
      </w:r>
      <w:r>
        <w:t xml:space="preserve"> </w:t>
      </w:r>
      <w:r>
        <w:t xml:space="preserve">HB  217</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School transportation, alternative transportation plan, non-school bus vehicles - </w:t>
      </w:r>
      <w:r>
        <w:t xml:space="preserve"> </w:t>
      </w:r>
      <w:r>
        <w:t xml:space="preserve">SB  92</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Swimming pool classification, lifeguard requirements - </w:t>
      </w:r>
      <w:r>
        <w:t xml:space="preserve"> </w:t>
      </w:r>
      <w:r>
        <w:t xml:space="preserve">HB  109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p>
    <w:p>
      <w:pPr>
        <w:pStyle w:val="RecordBase"/>
        <w:ind w:left="240" w:hanging="192"/>
      </w:pPr>
      <w:r>
        <w:t xml:space="preserve"> Retirement System, sick leave payments upon retirement - </w:t>
      </w:r>
      <w:r>
        <w:t xml:space="preserve"> </w:t>
      </w:r>
      <w:r>
        <w:t xml:space="preserve">SB  4</w:t>
      </w:r>
    </w:p>
    <w:p>
      <w:pPr>
        <w:pStyle w:val="RecordBase"/>
        <w:ind w:left="120" w:hanging="120"/>
      </w:pPr>
      <w:r>
        <w:t xml:space="preserve">Uniform Real Property Transfer on Death Act, inheritance tax, July 1, 2024 - </w:t>
      </w:r>
      <w:r>
        <w:t xml:space="preserve"> </w:t>
      </w:r>
      <w:r>
        <w:t xml:space="preserve">HB  50</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Elections and Voting</w:t>
      </w:r>
    </w:p>
    <w:p>
      <w:pPr>
        <w:pStyle w:val="RecordBase"/>
        <w:ind w:left="120" w:hanging="120"/>
      </w:pPr>
      <w:r>
        <w:t xml:space="preserve">Attorney General, independent inquiry, requirements, hand-to-eye recounts - </w:t>
      </w:r>
      <w:r>
        <w:t xml:space="preserve"> </w:t>
      </w:r>
      <w:r>
        <w:t xml:space="preserve">HB  53</w:t>
      </w:r>
    </w:p>
    <w:p>
      <w:pPr>
        <w:pStyle w:val="RecordBase"/>
        <w:ind w:left="120" w:hanging="120"/>
      </w:pPr>
      <w:r>
        <w:t xml:space="preserve">Ballots,</w:t>
      </w:r>
    </w:p>
    <w:p>
      <w:pPr>
        <w:pStyle w:val="RecordBase"/>
        <w:ind w:left="240" w:hanging="192"/>
      </w:pPr>
      <w:r>
        <w:t xml:space="preserve"> straight ticket option, removal - </w:t>
      </w:r>
      <w:r>
        <w:t xml:space="preserve"> </w:t>
      </w:r>
      <w:r>
        <w:t xml:space="preserve">SB  83</w:t>
      </w:r>
    </w:p>
    <w:p>
      <w:pPr>
        <w:pStyle w:val="RecordBase"/>
        <w:ind w:left="240" w:hanging="192"/>
      </w:pPr>
      <w:r>
        <w:t xml:space="preserve"> straight-ticket option, removal - </w:t>
      </w:r>
      <w:r>
        <w:t xml:space="preserve"> </w:t>
      </w:r>
      <w:r>
        <w:t xml:space="preserve">HB  152</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Certification of results, procedures - </w:t>
      </w:r>
      <w:r>
        <w:t xml:space="preserve"> </w:t>
      </w:r>
      <w:r>
        <w:t xml:space="preserve">SB  77</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election year of state constitutional  officers - </w:t>
      </w:r>
      <w:r>
        <w:t xml:space="preserve"> </w:t>
      </w:r>
      <w:r>
        <w:t xml:space="preserve">SB  10</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HB  111</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persons entitled to vote, non-citizen, prohibition - </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Gender-neutral language, insertion - </w:t>
      </w:r>
      <w:r>
        <w:t xml:space="preserve"> </w:t>
      </w:r>
      <w:r>
        <w:t xml:space="preserve">SB  79</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No-excuse, in-person absentee, elimination - </w:t>
      </w:r>
      <w:r>
        <w:t xml:space="preserve"> </w:t>
      </w:r>
      <w:r>
        <w:t xml:space="preserve">SB  61</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ballot question revision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Recount, procedure - </w:t>
      </w:r>
      <w:r>
        <w:t xml:space="preserve"> </w:t>
      </w:r>
      <w:r>
        <w:t xml:space="preserve">SB  79</w:t>
      </w:r>
    </w:p>
    <w:p>
      <w:pPr>
        <w:pStyle w:val="RecordBase"/>
        <w:ind w:left="120" w:hanging="120"/>
      </w:pPr>
      <w:r>
        <w:t xml:space="preserve">Registration, comprehensive report, requirements - </w:t>
      </w:r>
      <w:r>
        <w:t xml:space="preserve"> </w:t>
      </w:r>
      <w:r>
        <w:t xml:space="preserve">HB  44</w:t>
      </w:r>
    </w:p>
    <w:p>
      <w:pPr>
        <w:pStyle w:val="RecordBase"/>
        <w:ind w:left="120" w:hanging="120"/>
      </w:pPr>
      <w:r>
        <w:t xml:space="preserve">Risk-limiting audit, certification of results, procedures - </w:t>
      </w:r>
      <w:r>
        <w:t xml:space="preserve"> </w:t>
      </w:r>
      <w:r>
        <w:t xml:space="preserve">SB  84</w:t>
      </w:r>
    </w:p>
    <w:p>
      <w:pPr>
        <w:pStyle w:val="RecordBase"/>
        <w:ind w:left="120" w:hanging="120"/>
      </w:pPr>
      <w:r>
        <w:t xml:space="preserve">State Board of Elections, signature rosters,  precinct lists, duties, requirements - </w:t>
      </w:r>
      <w:r>
        <w:t xml:space="preserve"> </w:t>
      </w:r>
      <w:r>
        <w:t xml:space="preserve">HB  247</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Voter registration, procedures, conduct of purge program by local boards - </w:t>
      </w:r>
      <w:r>
        <w:t xml:space="preserve"> </w:t>
      </w:r>
      <w:r>
        <w:t xml:space="preserve">SB  108</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br/>
      </w:r>
    </w:p>
    <w:p>
      <w:pPr>
        <w:pStyle w:val="RecordHeading3"/>
      </w:pPr>
      <w:r>
        <w:rPr>
          <w:b/>
        </w:rPr>
        <w:t xml:space="preserve">Electricians</w:t>
      </w:r>
    </w:p>
    <w:p>
      <w:pPr>
        <w:pStyle w:val="RecordBase"/>
        <w:ind w:left="120" w:hanging="120"/>
      </w:pPr>
      <w:r>
        <w:t xml:space="preserve">Licensing requirements, education and experience - </w:t>
      </w:r>
      <w:r>
        <w:t xml:space="preserve"> </w:t>
      </w:r>
      <w:r>
        <w:t xml:space="preserve">HB  54</w:t>
        <w:br/>
      </w:r>
    </w:p>
    <w:p>
      <w:pPr>
        <w:pStyle w:val="RecordHeading3"/>
      </w:pPr>
      <w:r>
        <w:rPr>
          <w:b/>
        </w:rPr>
        <w:t xml:space="preserve">Embalmers and Funeral Directors</w:t>
      </w:r>
    </w:p>
    <w:p>
      <w:pPr>
        <w:pStyle w:val="RecordBase"/>
        <w:ind w:left="120" w:hanging="120"/>
      </w:pPr>
      <w:r>
        <w:t xml:space="preserve">Kentucky Indigent Persons' Burial Program, establishment - </w:t>
      </w:r>
      <w:r>
        <w:t xml:space="preserve"> </w:t>
      </w:r>
      <w:r>
        <w:t xml:space="preserve">HB  187</w:t>
        <w:br/>
      </w:r>
    </w:p>
    <w:p>
      <w:pPr>
        <w:pStyle w:val="RecordHeading3"/>
      </w:pPr>
      <w:r>
        <w:rPr>
          <w:b/>
        </w:rPr>
        <w:t xml:space="preserve">Emergency Medical Services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First responders, paid family leave insurance - </w:t>
      </w:r>
      <w:r>
        <w:t xml:space="preserve"> </w:t>
      </w:r>
      <w:r>
        <w:t xml:space="preserve">HB  179</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Medical oversight of AED programs, removal of requirement - </w:t>
      </w:r>
      <w:r>
        <w:t xml:space="preserve"> </w:t>
      </w:r>
      <w:r>
        <w:t xml:space="preserve">HB  22</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Services providers, classifications, credentialing, reciprocity - </w:t>
      </w:r>
      <w:r>
        <w:t xml:space="preserve"> </w:t>
      </w:r>
      <w:r>
        <w:t xml:space="preserve">HB  57</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Eminent Domain and Condemnation</w:t>
      </w:r>
    </w:p>
    <w:p>
      <w:pPr>
        <w:pStyle w:val="RecordBase"/>
        <w:ind w:left="120" w:hanging="120"/>
      </w:pPr>
      <w:r>
        <w:t xml:space="preserve">Compensation for required relocation, discount points - </w:t>
      </w:r>
      <w:r>
        <w:t xml:space="preserve"> </w:t>
      </w:r>
      <w:r>
        <w:t xml:space="preserve">HB  172</w:t>
        <w:br/>
      </w:r>
    </w:p>
    <w:p>
      <w:pPr>
        <w:pStyle w:val="RecordHeading3"/>
      </w:pPr>
      <w:r>
        <w:rPr>
          <w:b/>
        </w:rPr>
        <w:t xml:space="preserve">Energy</w:t>
      </w:r>
    </w:p>
    <w:p>
      <w:pPr>
        <w:pStyle w:val="RecordBase"/>
        <w:ind w:left="120" w:hanging="120"/>
      </w:pPr>
      <w:r>
        <w:t xml:space="preserve">Cellular antenna towers, public nuisance, hearing - </w:t>
      </w:r>
      <w:r>
        <w:t xml:space="preserve"> </w:t>
      </w:r>
      <w:r>
        <w:t xml:space="preserve">HB  338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State/Executive Branch Budget - </w:t>
      </w:r>
      <w:r>
        <w:t xml:space="preserve"> </w:t>
      </w:r>
      <w:r>
        <w:t xml:space="preserve">HB  6</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Environment and Conservation</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Solid waste management service companies, confidential business information, nondisclosure - </w:t>
      </w:r>
      <w:r>
        <w:t xml:space="preserve"> </w:t>
      </w:r>
      <w:r>
        <w:t xml:space="preserve">HB  135</w:t>
      </w:r>
    </w:p>
    <w:p>
      <w:pPr>
        <w:pStyle w:val="RecordBase"/>
        <w:ind w:left="120" w:hanging="120"/>
      </w:pPr>
      <w:r>
        <w:t xml:space="preserve">State/Executive Branch Budget - </w:t>
      </w:r>
      <w:r>
        <w:t xml:space="preserve"> </w:t>
      </w:r>
      <w:r>
        <w:t xml:space="preserve">HB  6</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Ethics</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Legislative Ethics Commission, lobbying, use of taxdollars, penalties - </w:t>
      </w:r>
      <w:r>
        <w:t xml:space="preserve"> </w:t>
      </w:r>
      <w:r>
        <w:t xml:space="preserve">SB  120</w:t>
      </w:r>
      <w:r>
        <w:t xml:space="preserve">;</w:t>
      </w:r>
      <w:r>
        <w:t xml:space="preserve"> </w:t>
      </w:r>
      <w:r>
        <w:t xml:space="preserve">HB  309</w:t>
        <w:br/>
      </w:r>
    </w:p>
    <w:p>
      <w:pPr>
        <w:pStyle w:val="RecordHeading3"/>
      </w:pPr>
      <w:r>
        <w:rPr>
          <w:b/>
        </w:rPr>
        <w:t xml:space="preserve">Explosives</w:t>
      </w:r>
    </w:p>
    <w:p>
      <w:pPr>
        <w:pStyle w:val="RecordBase"/>
        <w:ind w:left="120" w:hanging="120"/>
      </w:pPr>
      <w:r>
        <w:t xml:space="preserve">Metal recycling facilities, explosion and combustion control program, pre-shredders - </w:t>
      </w:r>
      <w:r>
        <w:t xml:space="preserve"> </w:t>
      </w:r>
      <w:r>
        <w:t xml:space="preserve">HB  91</w:t>
      </w:r>
    </w:p>
    <w:p>
      <w:pPr>
        <w:pStyle w:val="RecordBase"/>
        <w:ind w:left="120" w:hanging="120"/>
      </w:pPr>
      <w:r>
        <w:t xml:space="preserve">Terroristic threatening, workplaces and gatherings of 3 or more persons - </w:t>
      </w:r>
      <w:r>
        <w:t xml:space="preserve"> </w:t>
      </w:r>
      <w:r>
        <w:t xml:space="preserve">HB  5</w:t>
        <w:br/>
      </w:r>
    </w:p>
    <w:p>
      <w:pPr>
        <w:pStyle w:val="RecordHeading3"/>
      </w:pPr>
      <w:r>
        <w:rPr>
          <w:b/>
        </w:rPr>
        <w:t xml:space="preserve">Federal Laws and Regulations</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Autonomous vehicles, compliance with NHTSA standards - </w:t>
      </w:r>
      <w:r>
        <w:t xml:space="preserve"> </w:t>
      </w:r>
      <w:r>
        <w:t xml:space="preserve">HB  7</w:t>
      </w:r>
    </w:p>
    <w:p>
      <w:pPr>
        <w:pStyle w:val="RecordBase"/>
        <w:ind w:left="120" w:hanging="120"/>
      </w:pPr>
      <w:r>
        <w:t xml:space="preserve">Child care staff members, background checks, age of majority - </w:t>
      </w:r>
      <w:r>
        <w:t xml:space="preserve"> </w:t>
      </w:r>
      <w:r>
        <w:t xml:space="preserve">HB  146</w:t>
      </w:r>
    </w:p>
    <w:p>
      <w:pPr>
        <w:pStyle w:val="RecordBase"/>
        <w:ind w:left="120" w:hanging="120"/>
      </w:pPr>
      <w:r>
        <w:t xml:space="preserve">Controlled Substances Act, cannabis, Schedule I, removal - </w:t>
      </w:r>
      <w:r>
        <w:t xml:space="preserve"> </w:t>
      </w:r>
      <w:r>
        <w:t xml:space="preserve">SCR 46</w:t>
      </w:r>
    </w:p>
    <w:p>
      <w:pPr>
        <w:pStyle w:val="RecordBase"/>
        <w:ind w:left="120" w:hanging="120"/>
      </w:pPr>
      <w:r>
        <w:t xml:space="preserve">Cost defrayal requirements, qualified health plans, exemption - </w:t>
      </w:r>
      <w:r>
        <w:t xml:space="preserve"> </w:t>
      </w:r>
      <w:r>
        <w:t xml:space="preserve">HB  186</w:t>
      </w:r>
    </w:p>
    <w:p>
      <w:pPr>
        <w:pStyle w:val="RecordBase"/>
        <w:ind w:left="120" w:hanging="120"/>
      </w:pPr>
      <w:r>
        <w:t xml:space="preserve">Coverage for speech therapy, treatment for stuttering, construction under federal law - </w:t>
      </w:r>
      <w:r>
        <w:t xml:space="preserve"> </w:t>
      </w:r>
      <w:r>
        <w:t xml:space="preserve">SB  111</w:t>
      </w:r>
    </w:p>
    <w:p>
      <w:pPr>
        <w:pStyle w:val="RecordBase"/>
        <w:ind w:left="120" w:hanging="120"/>
      </w:pPr>
      <w:r>
        <w:t xml:space="preserve">Daylight saving time, urging Congress to enact legislation - </w:t>
      </w:r>
      <w:r>
        <w:t xml:space="preserve"> </w:t>
      </w:r>
      <w:r>
        <w:t xml:space="preserve">HCR 23</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Every Student Succeeds Act of 2015, urging amendment - </w:t>
      </w:r>
      <w:r>
        <w:t xml:space="preserve"> </w:t>
      </w:r>
      <w:r>
        <w:t xml:space="preserve">HCR 32</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Health insurance, coverage for breast examinations, compliance with federal law - </w:t>
      </w:r>
      <w:r>
        <w:t xml:space="preserve"> </w:t>
      </w:r>
      <w:r>
        <w:t xml:space="preserve">HB  115</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Mental Health Parity and Addiction Equity Act, compliance - </w:t>
      </w:r>
      <w:r>
        <w:t xml:space="preserve"> </w:t>
      </w:r>
      <w:r>
        <w:t xml:space="preserve">HB  339</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Poultry, exemptions, farmers, sales, Poultry Products Inspection Act - </w:t>
      </w:r>
      <w:r>
        <w:t xml:space="preserve"> </w:t>
      </w:r>
      <w:r>
        <w:t xml:space="preserve">HB  242</w:t>
      </w:r>
      <w:r>
        <w:t xml:space="preserve">;</w:t>
      </w:r>
      <w:r>
        <w:t xml:space="preserve"> </w:t>
      </w:r>
      <w:r>
        <w:t xml:space="preserve">HB  342</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Unconstitutional acts, right to nullify - </w:t>
      </w:r>
      <w:r>
        <w:t xml:space="preserve"> </w:t>
      </w:r>
      <w:r>
        <w:t xml:space="preserve">HJR 44</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United States Department of Defense, voting systems, requirements - </w:t>
      </w:r>
      <w:r>
        <w:t xml:space="preserve"> </w:t>
      </w:r>
      <w:r>
        <w:t xml:space="preserve">SB  78</w:t>
        <w:br/>
      </w:r>
    </w:p>
    <w:p>
      <w:pPr>
        <w:pStyle w:val="RecordHeading3"/>
      </w:pPr>
      <w:r>
        <w:rPr>
          <w:b/>
        </w:rPr>
        <w:t xml:space="preserve">Fees</w:t>
      </w:r>
    </w:p>
    <w:p>
      <w:pPr>
        <w:pStyle w:val="RecordBase"/>
        <w:ind w:left="120" w:hanging="120"/>
      </w:pPr>
      <w:r>
        <w:t xml:space="preserve">Cosmetology, nail technician exam retest fee capped at $35 - </w:t>
      </w:r>
      <w:r>
        <w:t xml:space="preserve"> </w:t>
      </w:r>
      <w:r>
        <w:t xml:space="preserve">SB  14</w:t>
      </w:r>
    </w:p>
    <w:p>
      <w:pPr>
        <w:pStyle w:val="RecordBase"/>
        <w:ind w:left="120" w:hanging="120"/>
      </w:pPr>
      <w:r>
        <w:t xml:space="preserve">Department of Alcoholic Beverage Control, kratom products, licensing - </w:t>
      </w:r>
      <w:r>
        <w:t xml:space="preserve"> </w:t>
      </w:r>
      <w:r>
        <w:t xml:space="preserve">HB  293</w:t>
      </w:r>
    </w:p>
    <w:p>
      <w:pPr>
        <w:pStyle w:val="RecordBase"/>
        <w:ind w:left="120" w:hanging="120"/>
      </w:pPr>
      <w:r>
        <w:t xml:space="preserve">DNA,</w:t>
      </w:r>
    </w:p>
    <w:p>
      <w:pPr>
        <w:pStyle w:val="RecordBase"/>
        <w:ind w:left="240" w:hanging="192"/>
      </w:pPr>
      <w:r>
        <w:t xml:space="preserve"> sample collection at arraignment, requiring - </w:t>
      </w:r>
      <w:r>
        <w:t xml:space="preserve"> </w:t>
      </w:r>
      <w:r>
        <w:t xml:space="preserve">HB  286</w:t>
      </w:r>
    </w:p>
    <w:p>
      <w:pPr>
        <w:pStyle w:val="RecordBase"/>
        <w:ind w:left="240" w:hanging="192"/>
      </w:pPr>
      <w:r>
        <w:t xml:space="preserve"> sample collection at arraignment, state fee to local agency - </w:t>
      </w:r>
      <w:r>
        <w:t xml:space="preserve"> </w:t>
      </w:r>
      <w:r>
        <w:t xml:space="preserve">HB  5</w:t>
      </w:r>
    </w:p>
    <w:p>
      <w:pPr>
        <w:pStyle w:val="RecordBase"/>
        <w:ind w:left="120" w:hanging="120"/>
      </w:pPr>
      <w:r>
        <w:t xml:space="preserve">Guardian ad litem, reasonable fee, payment by Finance and Administration Cabinet - </w:t>
      </w:r>
      <w:r>
        <w:t xml:space="preserve"> </w:t>
      </w:r>
      <w:r>
        <w:t xml:space="preserve">SB  67</w:t>
      </w:r>
    </w:p>
    <w:p>
      <w:pPr>
        <w:pStyle w:val="RecordBase"/>
        <w:ind w:left="120" w:hanging="120"/>
      </w:pPr>
      <w:r>
        <w:t xml:space="preserve">Heirs property research fund, county clerk fee increase, recording and indexing - </w:t>
      </w:r>
      <w:r>
        <w:t xml:space="preserve"> </w:t>
      </w:r>
      <w:r>
        <w:t xml:space="preserve">SB  54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Identity documents, issuance by county clerk - </w:t>
      </w:r>
      <w:r>
        <w:t xml:space="preserve"> </w:t>
      </w:r>
      <w:r>
        <w:t xml:space="preserve">HB  213</w:t>
      </w:r>
      <w:r>
        <w:t xml:space="preserve">;</w:t>
      </w:r>
      <w:r>
        <w:t xml:space="preserve"> </w:t>
      </w:r>
      <w:r>
        <w:t xml:space="preserve">HB  250</w:t>
      </w:r>
    </w:p>
    <w:p>
      <w:pPr>
        <w:pStyle w:val="RecordBase"/>
        <w:ind w:left="120" w:hanging="120"/>
      </w:pPr>
      <w:r>
        <w:t xml:space="preserve">Kentucky Board of Licensure for Professional Music Therapists, establishment - </w:t>
      </w:r>
      <w:r>
        <w:t xml:space="preserve"> </w:t>
      </w:r>
      <w:r>
        <w:t xml:space="preserve">SB  51</w:t>
      </w:r>
    </w:p>
    <w:p>
      <w:pPr>
        <w:pStyle w:val="RecordBase"/>
        <w:ind w:left="120" w:hanging="120"/>
      </w:pPr>
      <w:r>
        <w:t xml:space="preserve">Nonprofit fire departments, charges to nonsubscribers for services rendered - </w:t>
      </w:r>
      <w:r>
        <w:t xml:space="preserve"> </w:t>
      </w:r>
      <w:r>
        <w:t xml:space="preserve">HB  356</w:t>
      </w:r>
    </w:p>
    <w:p>
      <w:pPr>
        <w:pStyle w:val="RecordBase"/>
        <w:ind w:left="120" w:hanging="120"/>
      </w:pPr>
      <w:r>
        <w:t xml:space="preserve">Offender employment and licensure, eligibility determination - </w:t>
      </w:r>
      <w:r>
        <w:t xml:space="preserve"> </w:t>
      </w:r>
      <w:r>
        <w:t xml:space="preserve">HB  117</w:t>
      </w:r>
    </w:p>
    <w:p>
      <w:pPr>
        <w:pStyle w:val="RecordBase"/>
        <w:ind w:left="120" w:hanging="120"/>
      </w:pPr>
      <w:r>
        <w:t xml:space="preserve">Personalized and special motor vehicle license plates - </w:t>
      </w:r>
      <w:r>
        <w:t xml:space="preserve"> </w:t>
      </w:r>
      <w:r>
        <w:t xml:space="preserve">HB  68</w:t>
      </w:r>
    </w:p>
    <w:p>
      <w:pPr>
        <w:pStyle w:val="RecordBase"/>
        <w:ind w:left="120" w:hanging="120"/>
      </w:pPr>
      <w:r>
        <w:t xml:space="preserve">Reinstatement fee, registration revocation - </w:t>
      </w:r>
      <w:r>
        <w:t xml:space="preserve"> </w:t>
      </w:r>
      <w:r>
        <w:t xml:space="preserve">SB  31</w:t>
      </w:r>
    </w:p>
    <w:p>
      <w:pPr>
        <w:pStyle w:val="RecordBase"/>
        <w:ind w:left="120" w:hanging="120"/>
      </w:pPr>
      <w:r>
        <w:t xml:space="preserve">Veterans' benefits, compensation for advising or assisting in procurement, prohibition - </w:t>
      </w:r>
      <w:r>
        <w:t xml:space="preserve"> </w:t>
      </w:r>
      <w:r>
        <w:t xml:space="preserve">HB  39</w:t>
        <w:br/>
      </w:r>
    </w:p>
    <w:p>
      <w:pPr>
        <w:pStyle w:val="RecordHeading3"/>
      </w:pPr>
      <w:r>
        <w:rPr>
          <w:b/>
        </w:rPr>
        <w:t xml:space="preserve">Fiduciaries</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Financial Responsibility</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Wage performance bonds for employers engaged in mining, notification of compliance - </w:t>
      </w:r>
      <w:r>
        <w:t xml:space="preserve"> </w:t>
      </w:r>
      <w:r>
        <w:t xml:space="preserve">HB  283</w:t>
        <w:br/>
      </w:r>
    </w:p>
    <w:p>
      <w:pPr>
        <w:pStyle w:val="RecordHeading3"/>
      </w:pPr>
      <w:r>
        <w:rPr>
          <w:b/>
        </w:rPr>
        <w:t xml:space="preserve">Fire Prevention</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Smoke</w:t>
      </w:r>
    </w:p>
    <w:p>
      <w:pPr>
        <w:pStyle w:val="RecordBase"/>
        <w:ind w:left="240" w:hanging="192"/>
      </w:pPr>
      <w:r>
        <w:t xml:space="preserve"> detectors in all existing sold and leased residential properties, requirement - </w:t>
      </w:r>
      <w:r>
        <w:t xml:space="preserve"> </w:t>
      </w:r>
      <w:r>
        <w:t xml:space="preserve">HB  23</w:t>
      </w:r>
      <w:r>
        <w:t xml:space="preserve">: </w:t>
      </w:r>
      <w:r>
        <w:t xml:space="preserve">HCS</w:t>
      </w:r>
    </w:p>
    <w:p>
      <w:pPr>
        <w:pStyle w:val="RecordBase"/>
        <w:ind w:left="240" w:hanging="192"/>
      </w:pPr>
      <w:r>
        <w:t xml:space="preserve"> detectors in all new and existing sold and leased residential properties, requirement - </w:t>
      </w:r>
      <w:r>
        <w:t xml:space="preserve"> </w:t>
      </w:r>
      <w:r>
        <w:t xml:space="preserve">HB  23</w:t>
        <w:br/>
      </w:r>
    </w:p>
    <w:p>
      <w:pPr>
        <w:pStyle w:val="RecordHeading3"/>
      </w:pPr>
      <w:r>
        <w:rPr>
          <w:b/>
        </w:rPr>
        <w:t xml:space="preserve">Firearms and Weapons</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Criminal offenses, armed with a firearm, penalty enhancement - </w:t>
      </w:r>
      <w:r>
        <w:t xml:space="preserve"> </w:t>
      </w:r>
      <w:r>
        <w:t xml:space="preserve">HB  282</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Firearm</w:t>
      </w:r>
    </w:p>
    <w:p>
      <w:pPr>
        <w:pStyle w:val="RecordBase"/>
        <w:ind w:left="240" w:hanging="192"/>
      </w:pPr>
      <w:r>
        <w:t xml:space="preserve"> storage, requirement - </w:t>
      </w:r>
      <w:r>
        <w:t xml:space="preserve"> </w:t>
      </w:r>
      <w:r>
        <w:t xml:space="preserve">SB  56</w:t>
      </w:r>
      <w:r>
        <w:t xml:space="preserve">;</w:t>
      </w:r>
      <w:r>
        <w:t xml:space="preserve"> </w:t>
      </w:r>
      <w:r>
        <w:t xml:space="preserve">HB  240</w:t>
      </w:r>
    </w:p>
    <w:p>
      <w:pPr>
        <w:pStyle w:val="RecordBase"/>
        <w:ind w:left="240" w:hanging="192"/>
      </w:pPr>
      <w:r>
        <w:t xml:space="preserve"> theft, reporting requirement - </w:t>
      </w:r>
      <w:r>
        <w:t xml:space="preserve"> </w:t>
      </w:r>
      <w:r>
        <w:t xml:space="preserve">SB  56</w:t>
      </w:r>
      <w:r>
        <w:t xml:space="preserve">;</w:t>
      </w:r>
      <w:r>
        <w:t xml:space="preserve"> </w:t>
      </w:r>
      <w:r>
        <w:t xml:space="preserve">HB  240</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Local ordinances, restrictions - </w:t>
      </w:r>
      <w:r>
        <w:t xml:space="preserve"> </w:t>
      </w:r>
      <w:r>
        <w:t xml:space="preserve">HB  337</w:t>
      </w:r>
    </w:p>
    <w:p>
      <w:pPr>
        <w:pStyle w:val="RecordBase"/>
        <w:ind w:left="120" w:hanging="120"/>
      </w:pPr>
      <w:r>
        <w:t xml:space="preserve">Payment card transaction, merchant category code, prohibition - </w:t>
      </w:r>
      <w:r>
        <w:t xml:space="preserve"> </w:t>
      </w:r>
      <w:r>
        <w:t xml:space="preserve">HB  357</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 contraband, deadly weapon, penalty enhancement - </w:t>
      </w:r>
      <w:r>
        <w:t xml:space="preserve"> </w:t>
      </w:r>
      <w:r>
        <w:t xml:space="preserve">HB  282</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66</w:t>
      </w:r>
    </w:p>
    <w:p>
      <w:pPr>
        <w:pStyle w:val="RecordBase"/>
        <w:ind w:left="240" w:hanging="192"/>
      </w:pPr>
      <w:r>
        <w:t xml:space="preserve"> postsecondary institutions, power to regulate concealed carry, repeal - </w:t>
      </w:r>
      <w:r>
        <w:t xml:space="preserve"> </w:t>
      </w:r>
      <w:r>
        <w:t xml:space="preserve">HB  288</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property, sign notification requirement, removal - </w:t>
      </w:r>
      <w:r>
        <w:t xml:space="preserve"> </w:t>
      </w:r>
      <w:r>
        <w:t xml:space="preserve">SB  114</w:t>
      </w:r>
    </w:p>
    <w:p>
      <w:pPr>
        <w:pStyle w:val="RecordBase"/>
        <w:ind w:left="120" w:hanging="120"/>
      </w:pPr>
      <w:r>
        <w:t xml:space="preserve">State</w:t>
      </w:r>
    </w:p>
    <w:p>
      <w:pPr>
        <w:pStyle w:val="RecordBase"/>
        <w:ind w:left="240" w:hanging="192"/>
      </w:pPr>
      <w:r>
        <w:t xml:space="preserve"> agencies and local governments, power to regulate concealed carry in buildings, repeal - </w:t>
      </w:r>
      <w:r>
        <w:t xml:space="preserve"> </w:t>
      </w:r>
      <w:r>
        <w:t xml:space="preserve">HB  288</w:t>
      </w:r>
    </w:p>
    <w:p>
      <w:pPr>
        <w:pStyle w:val="RecordBase"/>
        <w:ind w:left="240" w:hanging="192"/>
      </w:pPr>
      <w:r>
        <w:t xml:space="preserve"> and local governments, authority to limit concealed weapons in buildings, repeal - </w:t>
      </w:r>
      <w:r>
        <w:t xml:space="preserve"> </w:t>
      </w:r>
      <w:r>
        <w:t xml:space="preserve">SB  66</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Unlawful storage of a firearm, prohibition - </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Violent</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Firefighters and Fire Departments</w:t>
      </w:r>
    </w:p>
    <w:p>
      <w:pPr>
        <w:pStyle w:val="RecordBase"/>
        <w:ind w:left="120" w:hanging="120"/>
      </w:pPr>
      <w:r>
        <w:t xml:space="preserve">Cancer screenings for firefighters - </w:t>
      </w:r>
      <w:r>
        <w:t xml:space="preserve"> </w:t>
      </w:r>
      <w:r>
        <w:t xml:space="preserve">HB  323</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Professional development and wellness program, rescue squad members, expansion - </w:t>
      </w:r>
      <w:r>
        <w:t xml:space="preserve"> </w:t>
      </w:r>
      <w:r>
        <w:t xml:space="preserve">HB  212</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Smoke</w:t>
      </w:r>
    </w:p>
    <w:p>
      <w:pPr>
        <w:pStyle w:val="RecordBase"/>
        <w:ind w:left="240" w:hanging="192"/>
      </w:pPr>
      <w:r>
        <w:t xml:space="preserve"> detectors in existing residence at time of sale or lease, requirement - </w:t>
      </w:r>
      <w:r>
        <w:t xml:space="preserve"> </w:t>
      </w:r>
      <w:r>
        <w:t xml:space="preserve">HB  23</w:t>
      </w:r>
      <w:r>
        <w:t xml:space="preserve">: </w:t>
      </w:r>
      <w:r>
        <w:t xml:space="preserve">HCS</w:t>
      </w:r>
    </w:p>
    <w:p>
      <w:pPr>
        <w:pStyle w:val="RecordBase"/>
        <w:ind w:left="240" w:hanging="192"/>
      </w:pPr>
      <w:r>
        <w:t xml:space="preserve"> detectors in residence at time of sale or lease, requirement - </w:t>
      </w:r>
      <w:r>
        <w:t xml:space="preserve"> </w:t>
      </w:r>
      <w:r>
        <w:t xml:space="preserve">HB  23</w:t>
      </w:r>
    </w:p>
    <w:p>
      <w:pPr>
        <w:pStyle w:val="RecordBase"/>
        <w:ind w:left="120" w:hanging="120"/>
      </w:pPr>
      <w:r>
        <w:t xml:space="preserve">Subscription departments, fees for accident response - </w:t>
      </w:r>
      <w:r>
        <w:t xml:space="preserve"> </w:t>
      </w:r>
      <w:r>
        <w:t xml:space="preserve">SB  107</w:t>
      </w:r>
    </w:p>
    <w:p>
      <w:pPr>
        <w:pStyle w:val="RecordBase"/>
        <w:ind w:left="120" w:hanging="120"/>
      </w:pPr>
      <w:r>
        <w:t xml:space="preserve">Urban-county governments, employees of fire departments, reinstatement - </w:t>
      </w:r>
      <w:r>
        <w:t xml:space="preserve"> </w:t>
      </w:r>
      <w:r>
        <w:t xml:space="preserve">HB  248</w:t>
      </w:r>
    </w:p>
    <w:p>
      <w:pPr>
        <w:pStyle w:val="RecordBase"/>
        <w:ind w:left="120" w:hanging="120"/>
      </w:pPr>
      <w:r>
        <w:t xml:space="preserve">Volunteer</w:t>
      </w:r>
    </w:p>
    <w:p>
      <w:pPr>
        <w:pStyle w:val="RecordBase"/>
        <w:ind w:left="240" w:hanging="192"/>
      </w:pPr>
      <w:r>
        <w:t xml:space="preserve"> firefighters, income tax credit - </w:t>
      </w:r>
      <w:r>
        <w:t xml:space="preserve"> </w:t>
      </w:r>
      <w:r>
        <w:t xml:space="preserve">HB  133</w:t>
      </w:r>
    </w:p>
    <w:p>
      <w:pPr>
        <w:pStyle w:val="RecordBase"/>
        <w:ind w:left="240" w:hanging="192"/>
      </w:pPr>
      <w:r>
        <w:t xml:space="preserve"> firefighters, unemployment insurance, reimbursements, exclusion from wages - </w:t>
      </w:r>
      <w:r>
        <w:t xml:space="preserve"> </w:t>
      </w:r>
      <w:r>
        <w:t xml:space="preserve">HB  26</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Fiscal Note</w:t>
      </w:r>
    </w:p>
    <w:p>
      <w:pPr>
        <w:pStyle w:val="RecordBase"/>
        <w:ind w:left="120" w:hanging="120"/>
      </w:pPr>
      <w:r>
        <w:t xml:space="preserve">Homeless youth and persons, birth certificate, free access - </w:t>
      </w:r>
      <w:r>
        <w:t xml:space="preserve"> </w:t>
      </w:r>
      <w:r>
        <w:t xml:space="preserve">HB  100</w:t>
      </w:r>
    </w:p>
    <w:p>
      <w:pPr>
        <w:pStyle w:val="RecordBase"/>
        <w:ind w:left="120" w:hanging="120"/>
      </w:pPr>
      <w:r>
        <w:t xml:space="preserve">KEES base amount and awards, KEES supplemental amount - </w:t>
      </w:r>
      <w:r>
        <w:t xml:space="preserve"> </w:t>
      </w:r>
      <w:r>
        <w:t xml:space="preserve">SB  7</w:t>
      </w:r>
    </w:p>
    <w:p>
      <w:pPr>
        <w:pStyle w:val="RecordBase"/>
        <w:ind w:left="120" w:hanging="120"/>
      </w:pPr>
      <w:r>
        <w:t xml:space="preserve">Kentucky state veterans' cemeteries, National Guard and Reserves, interment eligibility expansion - </w:t>
      </w:r>
      <w:r>
        <w:t xml:space="preserve"> </w:t>
      </w:r>
      <w:r>
        <w:t xml:space="preserve">HB  86</w:t>
      </w:r>
    </w:p>
    <w:p>
      <w:pPr>
        <w:pStyle w:val="RecordBase"/>
        <w:ind w:left="120" w:hanging="120"/>
      </w:pPr>
      <w:r>
        <w:t xml:space="preserve">Transfer on death, requirements - </w:t>
      </w:r>
      <w:r>
        <w:t xml:space="preserve"> </w:t>
      </w:r>
      <w:r>
        <w:t xml:space="preserve">HB  50</w:t>
        <w:br/>
      </w:r>
    </w:p>
    <w:p>
      <w:pPr>
        <w:pStyle w:val="RecordHeading3"/>
      </w:pPr>
      <w:r>
        <w:rPr>
          <w:b/>
        </w:rPr>
        <w:t xml:space="preserve">Fish and Wildlife</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r>
    </w:p>
    <w:p>
      <w:pPr>
        <w:pStyle w:val="RecordBase"/>
        <w:ind w:left="120" w:hanging="120"/>
      </w:pPr>
      <w:r>
        <w:t xml:space="preserve">State/Executive Branch Budget - </w:t>
      </w:r>
      <w:r>
        <w:t xml:space="preserve"> </w:t>
      </w:r>
      <w:r>
        <w:t xml:space="preserve">HB  6</w:t>
        <w:br/>
      </w:r>
    </w:p>
    <w:p>
      <w:pPr>
        <w:pStyle w:val="RecordHeading3"/>
      </w:pPr>
      <w:r>
        <w:rPr>
          <w:b/>
        </w:rPr>
        <w:t xml:space="preserve">Flood Control and Flooding</w:t>
      </w:r>
    </w:p>
    <w:p>
      <w:pPr>
        <w:pStyle w:val="RecordBase"/>
        <w:ind w:left="120" w:hanging="120"/>
      </w:pPr>
      <w:r>
        <w:t xml:space="preserve">Long-term recovery groups - </w:t>
      </w:r>
      <w:r>
        <w:t xml:space="preserve"> </w:t>
      </w:r>
      <w:r>
        <w:t xml:space="preserve">HCR 31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Foods</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Poultry, exemptions, farmers, sales, Poultry Products Inspection Act - </w:t>
      </w:r>
      <w:r>
        <w:t xml:space="preserve"> </w:t>
      </w:r>
      <w:r>
        <w:t xml:space="preserve">HB  242</w:t>
      </w:r>
    </w:p>
    <w:p>
      <w:pPr>
        <w:pStyle w:val="RecordBase"/>
        <w:ind w:left="120" w:hanging="120"/>
      </w:pPr>
      <w:r>
        <w:t xml:space="preserve">School nutrition, community eligibility provision, universal free school meals at low income schools - </w:t>
      </w:r>
      <w:r>
        <w:t xml:space="preserve"> </w:t>
      </w:r>
      <w:r>
        <w:t xml:space="preserve">SB  40</w:t>
      </w:r>
      <w:r>
        <w:t xml:space="preserve">;</w:t>
      </w:r>
      <w:r>
        <w:t xml:space="preserve"> </w:t>
      </w:r>
      <w:r>
        <w:t xml:space="preserve">HB  189</w:t>
        <w:br/>
      </w:r>
    </w:p>
    <w:p>
      <w:pPr>
        <w:pStyle w:val="RecordHeading3"/>
      </w:pPr>
      <w:r>
        <w:rPr>
          <w:b/>
        </w:rPr>
        <w:t xml:space="preserve">Forests and Forestry</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Healthy soil practices, Division of Conservation, requirements for director - </w:t>
      </w:r>
      <w:r>
        <w:t xml:space="preserve"> </w:t>
      </w:r>
      <w:r>
        <w:t xml:space="preserve">HB  70</w:t>
      </w:r>
    </w:p>
    <w:p>
      <w:pPr>
        <w:pStyle w:val="RecordBase"/>
        <w:ind w:left="120" w:hanging="120"/>
      </w:pPr>
      <w:r>
        <w:t xml:space="preserve">Trespass, use of purple paint marks to provide notice - </w:t>
      </w:r>
      <w:r>
        <w:t xml:space="preserve"> </w:t>
      </w:r>
      <w:r>
        <w:t xml:space="preserve">SB  118</w:t>
        <w:br/>
      </w:r>
    </w:p>
    <w:p>
      <w:pPr>
        <w:pStyle w:val="RecordHeading3"/>
      </w:pPr>
      <w:r>
        <w:rPr>
          <w:b/>
        </w:rPr>
        <w:t xml:space="preserve">Fuel</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Gambling</w:t>
      </w:r>
    </w:p>
    <w:p>
      <w:pPr>
        <w:pStyle w:val="RecordBase"/>
        <w:ind w:left="120" w:hanging="120"/>
      </w:pPr>
      <w:r>
        <w:t xml:space="preserve">Charitable gaming, licensed activities - </w:t>
      </w:r>
      <w:r>
        <w:t xml:space="preserve"> </w:t>
      </w:r>
      <w:r>
        <w:t xml:space="preserve">HB  348</w:t>
        <w:br/>
      </w:r>
    </w:p>
    <w:p>
      <w:pPr>
        <w:pStyle w:val="RecordHeading3"/>
      </w:pPr>
      <w:r>
        <w:rPr>
          <w:b/>
        </w:rPr>
        <w:t xml:space="preserve">General Assembly</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Cannabis, regulation - </w:t>
      </w:r>
      <w:r>
        <w:t xml:space="preserve"> </w:t>
      </w:r>
      <w:r>
        <w:t xml:space="preserve">HB  160</w:t>
      </w:r>
    </w:p>
    <w:p>
      <w:pPr>
        <w:pStyle w:val="RecordBase"/>
        <w:ind w:left="120" w:hanging="120"/>
      </w:pPr>
      <w:r>
        <w:t xml:space="preserve">Constitutional amendment, ballot initiatives, establishment of right of the people to propose - </w:t>
      </w:r>
      <w:r>
        <w:t xml:space="preserve"> </w:t>
      </w:r>
      <w:r>
        <w:t xml:space="preserve">HB  336</w:t>
      </w:r>
    </w:p>
    <w:p>
      <w:pPr>
        <w:pStyle w:val="RecordBase"/>
        <w:ind w:left="120" w:hanging="120"/>
      </w:pPr>
      <w:r>
        <w:t xml:space="preserve">Dates for adjournment, elimination of existing dates - </w:t>
      </w:r>
      <w:r>
        <w:t xml:space="preserve"> </w:t>
      </w:r>
      <w:r>
        <w:t xml:space="preserve">HB  94</w:t>
      </w:r>
    </w:p>
    <w:p>
      <w:pPr>
        <w:pStyle w:val="RecordBase"/>
        <w:ind w:left="120" w:hanging="120"/>
      </w:pPr>
      <w:r>
        <w:t xml:space="preserve">Department for Medicaid Services, program coverage, administrative regulation nullification - </w:t>
      </w:r>
      <w:r>
        <w:t xml:space="preserve"> </w:t>
      </w:r>
      <w:r>
        <w:t xml:space="preserve">SB  65</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Hospital, acquistion by University of Kentucky or University of Louisville, approval - </w:t>
      </w:r>
      <w:r>
        <w:t xml:space="preserve"> </w:t>
      </w:r>
      <w:r>
        <w:t xml:space="preserve">HB  175</w:t>
      </w:r>
    </w:p>
    <w:p>
      <w:pPr>
        <w:pStyle w:val="RecordBase"/>
        <w:ind w:left="120" w:hanging="120"/>
      </w:pPr>
      <w:r>
        <w:t xml:space="preserve">House</w:t>
      </w:r>
    </w:p>
    <w:p>
      <w:pPr>
        <w:pStyle w:val="RecordBase"/>
        <w:ind w:left="240" w:hanging="192"/>
      </w:pPr>
      <w:r>
        <w:t xml:space="preserve"> of Representatives, a committee to wait upon the Governor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5</w:t>
      </w:r>
      <w:r>
        <w:t xml:space="preserve">;</w:t>
      </w:r>
      <w:r>
        <w:t xml:space="preserve"> </w:t>
      </w:r>
      <w:r>
        <w:t xml:space="preserve">HR  6</w:t>
      </w:r>
      <w:r>
        <w:t xml:space="preserve">;</w:t>
      </w:r>
      <w:r>
        <w:t xml:space="preserve"> </w:t>
      </w:r>
      <w:r>
        <w:t xml:space="preserve">HR  7</w:t>
      </w:r>
      <w:r>
        <w:t xml:space="preserve">;</w:t>
      </w:r>
      <w:r>
        <w:t xml:space="preserve"> </w:t>
      </w:r>
      <w:r>
        <w:t xml:space="preserve">HR  8</w:t>
      </w:r>
      <w:r>
        <w:t xml:space="preserve">;</w:t>
      </w:r>
      <w:r>
        <w:t xml:space="preserve"> </w:t>
      </w:r>
      <w:r>
        <w:t xml:space="preserve">HR  9</w:t>
      </w:r>
      <w:r>
        <w:t xml:space="preserve">;</w:t>
      </w:r>
      <w:r>
        <w:t xml:space="preserve"> </w:t>
      </w:r>
      <w:r>
        <w:t xml:space="preserve">HR  10</w:t>
      </w:r>
      <w:r>
        <w:t xml:space="preserve">;</w:t>
      </w:r>
      <w:r>
        <w:t xml:space="preserve"> </w:t>
      </w:r>
      <w:r>
        <w:t xml:space="preserve">HR  11</w:t>
      </w:r>
      <w:r>
        <w:t xml:space="preserve">;</w:t>
      </w:r>
      <w:r>
        <w:t xml:space="preserve"> </w:t>
      </w:r>
      <w:r>
        <w:t xml:space="preserve">HR  17</w:t>
      </w:r>
      <w:r>
        <w:t xml:space="preserve">;</w:t>
      </w:r>
      <w:r>
        <w:t xml:space="preserve"> </w:t>
      </w:r>
      <w:r>
        <w:t xml:space="preserve">HR  18</w:t>
      </w:r>
    </w:p>
    <w:p>
      <w:pPr>
        <w:pStyle w:val="RecordBase"/>
        <w:ind w:left="240" w:hanging="192"/>
      </w:pPr>
      <w:r>
        <w:t xml:space="preserve"> of Representatives, Rules, amendment - </w:t>
      </w:r>
      <w:r>
        <w:t xml:space="preserve"> </w:t>
      </w:r>
      <w:r>
        <w:t xml:space="preserve">HR  12</w:t>
      </w:r>
      <w:r>
        <w:t xml:space="preserve">;</w:t>
      </w:r>
      <w:r>
        <w:t xml:space="preserve"> </w:t>
      </w:r>
      <w:r>
        <w:t xml:space="preserve">HR  13</w:t>
      </w:r>
      <w:r>
        <w:t xml:space="preserve">;</w:t>
      </w:r>
      <w:r>
        <w:t xml:space="preserve"> </w:t>
      </w:r>
      <w:r>
        <w:t xml:space="preserve">HR  14</w:t>
      </w:r>
      <w:r>
        <w:t xml:space="preserve">;</w:t>
      </w:r>
      <w:r>
        <w:t xml:space="preserve"> </w:t>
      </w:r>
      <w:r>
        <w:t xml:space="preserve">HR  15</w:t>
      </w:r>
      <w:r>
        <w:t xml:space="preserve">;</w:t>
      </w:r>
      <w:r>
        <w:t xml:space="preserve"> </w:t>
      </w:r>
      <w:r>
        <w:t xml:space="preserve">HR  16</w:t>
      </w:r>
      <w:r>
        <w:t xml:space="preserve">;</w:t>
      </w:r>
      <w:r>
        <w:t xml:space="preserve"> </w:t>
      </w:r>
      <w:r>
        <w:t xml:space="preserve">HR  19</w:t>
      </w:r>
      <w:r>
        <w:t xml:space="preserve">;</w:t>
      </w:r>
      <w:r>
        <w:t xml:space="preserve"> </w:t>
      </w:r>
      <w:r>
        <w:t xml:space="preserve">HR  20</w:t>
      </w:r>
    </w:p>
    <w:p>
      <w:pPr>
        <w:pStyle w:val="RecordBase"/>
        <w:ind w:left="120" w:hanging="120"/>
      </w:pPr>
      <w:r>
        <w:t xml:space="preserve">House, pastors, invitation - </w:t>
      </w:r>
      <w:r>
        <w:t xml:space="preserve"> </w:t>
      </w:r>
      <w:r>
        <w:t xml:space="preserve">HR  3</w:t>
      </w:r>
    </w:p>
    <w:p>
      <w:pPr>
        <w:pStyle w:val="RecordBase"/>
        <w:ind w:left="120" w:hanging="120"/>
      </w:pPr>
      <w:r>
        <w:t xml:space="preserve">Kentucky's sovereignty, reaffirm - </w:t>
      </w:r>
      <w:r>
        <w:t xml:space="preserve"> </w:t>
      </w:r>
      <w:r>
        <w:t xml:space="preserve">HJR 44</w:t>
      </w:r>
    </w:p>
    <w:p>
      <w:pPr>
        <w:pStyle w:val="RecordBase"/>
        <w:ind w:left="120" w:hanging="120"/>
      </w:pPr>
      <w:r>
        <w:t xml:space="preserve">Legislative Branch Budget - </w:t>
      </w:r>
      <w:r>
        <w:t xml:space="preserve"> </w:t>
      </w:r>
      <w:r>
        <w:t xml:space="preserve">HB  263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Reports mandated, Interim Joint Committee on Appropriations and Revenue, reports mandated - </w:t>
      </w:r>
      <w:r>
        <w:t xml:space="preserve"> </w:t>
      </w:r>
      <w:r>
        <w:t xml:space="preserve">HB  324</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Senate,</w:t>
      </w:r>
    </w:p>
    <w:p>
      <w:pPr>
        <w:pStyle w:val="RecordBase"/>
        <w:ind w:left="240" w:hanging="192"/>
      </w:pPr>
      <w:r>
        <w:t xml:space="preserve"> committee to wait upon the Governor - </w:t>
      </w:r>
      <w:r>
        <w:t xml:space="preserve"> </w:t>
      </w:r>
      <w:r>
        <w:t xml:space="preserve">SR  8</w:t>
      </w:r>
    </w:p>
    <w:p>
      <w:pPr>
        <w:pStyle w:val="RecordBase"/>
        <w:ind w:left="240" w:hanging="192"/>
      </w:pPr>
      <w:r>
        <w:t xml:space="preserve"> membership - </w:t>
      </w:r>
      <w:r>
        <w:t xml:space="preserve"> </w:t>
      </w:r>
      <w:r>
        <w:t xml:space="preserve">SR  6</w:t>
      </w:r>
    </w:p>
    <w:p>
      <w:pPr>
        <w:pStyle w:val="RecordBase"/>
        <w:ind w:left="240" w:hanging="192"/>
      </w:pPr>
      <w:r>
        <w:t xml:space="preserve"> pastors, invitation - </w:t>
      </w:r>
      <w:r>
        <w:t xml:space="preserve"> </w:t>
      </w:r>
      <w:r>
        <w:t xml:space="preserve">SR  7</w:t>
      </w:r>
    </w:p>
    <w:p>
      <w:pPr>
        <w:pStyle w:val="RecordBase"/>
        <w:ind w:left="240" w:hanging="192"/>
      </w:pPr>
      <w:r>
        <w:t xml:space="preserve"> Rules, adoption - </w:t>
      </w:r>
      <w:r>
        <w:t xml:space="preserve"> </w:t>
      </w:r>
      <w:r>
        <w:t xml:space="preserve">SR  5</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Tax</w:t>
      </w:r>
    </w:p>
    <w:p>
      <w:pPr>
        <w:pStyle w:val="RecordBase"/>
        <w:ind w:left="240" w:hanging="192"/>
      </w:pPr>
      <w:r>
        <w:t xml:space="preserve"> exemption or elimination authority, proposed constitutional amendment - </w:t>
      </w:r>
      <w:r>
        <w:t xml:space="preserve"> </w:t>
      </w:r>
      <w:r>
        <w:t xml:space="preserve">HB  59</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br/>
      </w:r>
    </w:p>
    <w:p>
      <w:pPr>
        <w:pStyle w:val="RecordHeading3"/>
      </w:pPr>
      <w:r>
        <w:rPr>
          <w:b/>
        </w:rPr>
        <w:t xml:space="preserve">Governor</w:t>
      </w:r>
    </w:p>
    <w:p>
      <w:pPr>
        <w:pStyle w:val="RecordBase"/>
        <w:ind w:left="120" w:hanging="120"/>
      </w:pPr>
      <w:r>
        <w:t xml:space="preserve">Department for Medicaid Services, program coverage, administrative regulation nullification - </w:t>
      </w:r>
      <w:r>
        <w:t xml:space="preserve"> </w:t>
      </w:r>
      <w:r>
        <w:t xml:space="preserve">SB  65</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State/Executive Branch Budget - </w:t>
      </w:r>
      <w:r>
        <w:t xml:space="preserve"> </w:t>
      </w:r>
      <w:r>
        <w:t xml:space="preserve">HB  6</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Guardians</w:t>
      </w:r>
    </w:p>
    <w:p>
      <w:pPr>
        <w:pStyle w:val="RecordBase"/>
        <w:ind w:left="120" w:hanging="120"/>
      </w:pPr>
      <w:r>
        <w:t xml:space="preserve">Emergency authority, expiration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Petition, additional requirements - </w:t>
      </w:r>
      <w:r>
        <w:t xml:space="preserve"> </w:t>
      </w:r>
      <w:r>
        <w:t xml:space="preserve">HB  238</w:t>
        <w:br/>
      </w:r>
    </w:p>
    <w:p>
      <w:pPr>
        <w:pStyle w:val="RecordHeading3"/>
      </w:pPr>
      <w:r>
        <w:rPr>
          <w:b/>
        </w:rPr>
        <w:t xml:space="preserve">Hazardous Materials</w:t>
      </w:r>
    </w:p>
    <w:p>
      <w:pPr>
        <w:pStyle w:val="RecordBase"/>
        <w:ind w:left="120" w:hanging="120"/>
      </w:pPr>
      <w:r>
        <w:t xml:space="preserve">Gene therapy or genetic change, label and informed consent, requirements - </w:t>
      </w:r>
      <w:r>
        <w:t xml:space="preserve"> </w:t>
      </w:r>
      <w:r>
        <w:t xml:space="preserve">HB  229</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Cancer</w:t>
      </w:r>
    </w:p>
    <w:p>
      <w:pPr>
        <w:pStyle w:val="RecordBase"/>
        <w:ind w:left="240" w:hanging="192"/>
      </w:pPr>
      <w:r>
        <w:t xml:space="preserve"> detection, coverage requirement - </w:t>
      </w:r>
      <w:r>
        <w:t xml:space="preserve"> </w:t>
      </w:r>
      <w:r>
        <w:t xml:space="preserve">HB  52</w:t>
      </w:r>
    </w:p>
    <w:p>
      <w:pPr>
        <w:pStyle w:val="RecordBase"/>
        <w:ind w:left="240" w:hanging="192"/>
      </w:pPr>
      <w:r>
        <w:t xml:space="preserve"> screenings for firefighters - </w:t>
      </w:r>
      <w:r>
        <w:t xml:space="preserve"> </w:t>
      </w:r>
      <w:r>
        <w:t xml:space="preserve">HB  323</w:t>
      </w:r>
    </w:p>
    <w:p>
      <w:pPr>
        <w:pStyle w:val="RecordBase"/>
        <w:ind w:left="120" w:hanging="120"/>
      </w:pPr>
      <w:r>
        <w:t xml:space="preserve">Certificate</w:t>
      </w:r>
    </w:p>
    <w:p>
      <w:pPr>
        <w:pStyle w:val="RecordBase"/>
        <w:ind w:left="240" w:hanging="192"/>
      </w:pPr>
      <w:r>
        <w:t xml:space="preserve"> of death, education, completion - </w:t>
      </w:r>
      <w:r>
        <w:t xml:space="preserve"> </w:t>
      </w:r>
      <w:r>
        <w:t xml:space="preserve">HB  32</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Task Force, reestablishment - </w:t>
      </w:r>
      <w:r>
        <w:t xml:space="preserve"> </w:t>
      </w:r>
      <w:r>
        <w:t xml:space="preserve">SCR 42</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Child care staff members, background checks, age of majority - </w:t>
      </w:r>
      <w:r>
        <w:t xml:space="preserve"> </w:t>
      </w:r>
      <w:r>
        <w:t xml:space="preserve">HB  146</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240" w:hanging="192"/>
      </w:pPr>
      <w:r>
        <w:t xml:space="preserve"> vaccine, prohibition on requirement - </w:t>
      </w:r>
      <w:r>
        <w:t xml:space="preserve"> </w:t>
      </w:r>
      <w:r>
        <w:t xml:space="preserve">HB  177</w:t>
      </w:r>
    </w:p>
    <w:p>
      <w:pPr>
        <w:pStyle w:val="RecordBase"/>
        <w:ind w:left="120" w:hanging="120"/>
      </w:pPr>
      <w:r>
        <w:t xml:space="preserve">Delivery procedures, report by Cabinet for Health and Family Services - </w:t>
      </w:r>
      <w:r>
        <w:t xml:space="preserve"> </w:t>
      </w:r>
      <w:r>
        <w:t xml:space="preserve">SB  74</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94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questionnaire initiated by public school, parental consent - </w:t>
      </w:r>
      <w:r>
        <w:t xml:space="preserve"> </w:t>
      </w:r>
      <w:r>
        <w:t xml:space="preserve">HB  51</w:t>
      </w:r>
    </w:p>
    <w:p>
      <w:pPr>
        <w:pStyle w:val="RecordBase"/>
        <w:ind w:left="120" w:hanging="120"/>
      </w:pPr>
      <w:r>
        <w:t xml:space="preserve">Immunization of children, by pharmacists - </w:t>
      </w:r>
      <w:r>
        <w:t xml:space="preserve"> </w:t>
      </w:r>
      <w:r>
        <w:t xml:space="preserve">HB  274</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Marriage and family therapists, licensure,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or physical health emergency, termination of lease - </w:t>
      </w:r>
      <w:r>
        <w:t xml:space="preserve"> </w:t>
      </w:r>
      <w:r>
        <w:t xml:space="preserve">HB  181</w:t>
      </w:r>
    </w:p>
    <w:p>
      <w:pPr>
        <w:pStyle w:val="RecordBase"/>
        <w:ind w:left="120" w:hanging="120"/>
      </w:pPr>
      <w:r>
        <w:t xml:space="preserve">Music therapy, licensure - </w:t>
      </w:r>
      <w:r>
        <w:t xml:space="preserve"> </w:t>
      </w:r>
      <w:r>
        <w:t xml:space="preserve">SB  51</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Nonlicensed chemical dependency treatment service, facilities exemption - </w:t>
      </w:r>
      <w:r>
        <w:t xml:space="preserve"> </w:t>
      </w:r>
      <w:r>
        <w:t xml:space="preserve">SB  71</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Providers, prohibition of discrimination for acts of conscience - </w:t>
      </w:r>
      <w:r>
        <w:t xml:space="preserve"> </w:t>
      </w:r>
      <w:r>
        <w:t xml:space="preserve">HB  49</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Supervising physicians for physician assistants, application requirements - </w:t>
      </w:r>
      <w:r>
        <w:t xml:space="preserve"> </w:t>
      </w:r>
      <w:r>
        <w:t xml:space="preserve">HB  361</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Travel across state lines,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court order violation, arrest - </w:t>
      </w:r>
      <w:r>
        <w:t xml:space="preserve"> </w:t>
      </w:r>
      <w:r>
        <w:t xml:space="preserve">SB  71</w:t>
      </w:r>
    </w:p>
    <w:p>
      <w:pPr>
        <w:pStyle w:val="RecordBase"/>
        <w:ind w:left="240" w:hanging="192"/>
      </w:pPr>
      <w:r>
        <w:t xml:space="preserve"> center, chemical dependency, transportation services - </w:t>
      </w:r>
      <w:r>
        <w:t xml:space="preserve"> </w:t>
      </w:r>
      <w:r>
        <w:t xml:space="preserve">SB  71</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Health Benefit Mandate</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coverage requirement - </w:t>
      </w:r>
      <w:r>
        <w:t xml:space="preserve"> </w:t>
      </w:r>
      <w:r>
        <w:t xml:space="preserve">SB  34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Prescription drugs, distribution, requirements - </w:t>
      </w:r>
      <w:r>
        <w:t xml:space="preserve"> </w:t>
      </w:r>
      <w:r>
        <w:t xml:space="preserve">HB  190</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Subsrtance use disorder treatment, coverage - </w:t>
      </w:r>
      <w:r>
        <w:t xml:space="preserve"> </w:t>
      </w:r>
      <w:r>
        <w:t xml:space="preserve">HB  290</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Capital Avenue, road closure, prohibition - </w:t>
      </w:r>
      <w:r>
        <w:t xml:space="preserve"> </w:t>
      </w:r>
      <w:r>
        <w:t xml:space="preserve">SB  75</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 Cabinet, Governor's six-year road plan, last four years - </w:t>
      </w:r>
      <w:r>
        <w:t xml:space="preserve"> </w:t>
      </w:r>
      <w:r>
        <w:t xml:space="preserve">HJR 48</w:t>
      </w:r>
    </w:p>
    <w:p>
      <w:pPr>
        <w:pStyle w:val="RecordBase"/>
        <w:ind w:left="120" w:hanging="120"/>
      </w:pPr>
      <w:r>
        <w:t xml:space="preserve">Truck tractor, trailer, semitrailer, overtaking, lane usage - </w:t>
      </w:r>
      <w:r>
        <w:t xml:space="preserve"> </w:t>
      </w:r>
      <w:r>
        <w:t xml:space="preserve">SB  107</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w:t>
      </w:r>
    </w:p>
    <w:p>
      <w:pPr>
        <w:pStyle w:val="RecordBase"/>
        <w:ind w:left="240" w:hanging="192"/>
      </w:pPr>
      <w:r>
        <w:t xml:space="preserve"> zones, definition - </w:t>
      </w:r>
      <w:r>
        <w:t xml:space="preserve"> </w:t>
      </w:r>
      <w:r>
        <w:t xml:space="preserve">HB  193</w:t>
      </w:r>
    </w:p>
    <w:p>
      <w:pPr>
        <w:pStyle w:val="RecordBase"/>
        <w:ind w:left="240" w:hanging="192"/>
      </w:pPr>
      <w:r>
        <w:t xml:space="preserve"> zones, safety restrictions, violations - </w:t>
      </w:r>
      <w:r>
        <w:t xml:space="preserve"> </w:t>
      </w:r>
      <w:r>
        <w:t xml:space="preserve">HB  193</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Instruction in African and Native American history - </w:t>
      </w:r>
      <w:r>
        <w:t xml:space="preserve"> </w:t>
      </w:r>
      <w:r>
        <w:t xml:space="preserve">HB  233</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New State Capitol, permanent display of statues, monuments, and other art, legislative approval - </w:t>
      </w:r>
      <w:r>
        <w:t xml:space="preserve"> </w:t>
      </w:r>
      <w:r>
        <w:t xml:space="preserve">HB  171</w:t>
        <w:br/>
      </w:r>
    </w:p>
    <w:p>
      <w:pPr>
        <w:pStyle w:val="RecordHeading3"/>
      </w:pPr>
      <w:r>
        <w:rPr>
          <w:b/>
        </w:rPr>
        <w:t xml:space="preserve">Holidays</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Public, certain days, removal - </w:t>
      </w:r>
      <w:r>
        <w:t xml:space="preserve"> </w:t>
      </w:r>
      <w:r>
        <w:t xml:space="preserve">HB  369</w:t>
        <w:br/>
      </w:r>
    </w:p>
    <w:p>
      <w:pPr>
        <w:pStyle w:val="RecordHeading3"/>
      </w:pPr>
      <w:r>
        <w:rPr>
          <w:b/>
        </w:rPr>
        <w:t xml:space="preserve">Homeland Security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br/>
      </w:r>
    </w:p>
    <w:p>
      <w:pPr>
        <w:pStyle w:val="RecordHeading3"/>
      </w:pPr>
      <w:r>
        <w:rPr>
          <w:b/>
        </w:rPr>
        <w:t xml:space="preserve">Honorary Highway Designations</w:t>
      </w:r>
    </w:p>
    <w:p>
      <w:pPr>
        <w:pStyle w:val="RecordBase"/>
        <w:ind w:left="120" w:hanging="120"/>
      </w:pPr>
      <w:r>
        <w:t xml:space="preserve">Brahm, Tom, KY 49, Marion County - </w:t>
      </w:r>
      <w:r>
        <w:t xml:space="preserve"> </w:t>
      </w:r>
      <w:r>
        <w:t xml:space="preserve">SJR 26</w:t>
      </w:r>
    </w:p>
    <w:p>
      <w:pPr>
        <w:pStyle w:val="RecordBase"/>
        <w:ind w:left="120" w:hanging="120"/>
      </w:pPr>
      <w:r>
        <w:t xml:space="preserve">Brewer, Marion, KY 82, Powell County - </w:t>
      </w:r>
      <w:r>
        <w:t xml:space="preserve"> </w:t>
      </w:r>
      <w:r>
        <w:t xml:space="preserve">HJR 25</w:t>
      </w:r>
    </w:p>
    <w:p>
      <w:pPr>
        <w:pStyle w:val="RecordBase"/>
        <w:ind w:left="120" w:hanging="120"/>
      </w:pPr>
      <w:r>
        <w:t xml:space="preserve">Cash, Chief Deputy Jody Wayne, KY 293, Caldwell County - </w:t>
      </w:r>
      <w:r>
        <w:t xml:space="preserve"> </w:t>
      </w:r>
      <w:r>
        <w:t xml:space="preserve">SJR 58</w:t>
      </w:r>
    </w:p>
    <w:p>
      <w:pPr>
        <w:pStyle w:val="RecordBase"/>
        <w:ind w:left="120" w:hanging="120"/>
      </w:pPr>
      <w:r>
        <w:t xml:space="preserve">Cox, John, memorial bridge, Powell County, KY 213 - </w:t>
      </w:r>
      <w:r>
        <w:t xml:space="preserve"> </w:t>
      </w:r>
      <w:r>
        <w:t xml:space="preserve">HJR 26</w:t>
      </w:r>
    </w:p>
    <w:p>
      <w:pPr>
        <w:pStyle w:val="RecordBase"/>
        <w:ind w:left="120" w:hanging="120"/>
      </w:pPr>
      <w:r>
        <w:t xml:space="preserve">Fort Campbell, 101st Airborne Division, memorial highway designation, KY 1062, Trigg County - </w:t>
      </w:r>
      <w:r>
        <w:t xml:space="preserve"> </w:t>
      </w:r>
      <w:r>
        <w:t xml:space="preserve">HJR 22</w:t>
      </w:r>
    </w:p>
    <w:p>
      <w:pPr>
        <w:pStyle w:val="RecordBase"/>
        <w:ind w:left="120" w:hanging="120"/>
      </w:pPr>
      <w:r>
        <w:t xml:space="preserve">Hale, Dan, KY 192, Laurel County - </w:t>
      </w:r>
      <w:r>
        <w:t xml:space="preserve"> </w:t>
      </w:r>
      <w:r>
        <w:t xml:space="preserve">HJR 30</w:t>
      </w:r>
    </w:p>
    <w:p>
      <w:pPr>
        <w:pStyle w:val="RecordBase"/>
        <w:ind w:left="120" w:hanging="120"/>
      </w:pPr>
      <w:r>
        <w:t xml:space="preserve">Harrell, Edgar, memorial highway designation, KY 80, US 68, Trigg County - </w:t>
      </w:r>
      <w:r>
        <w:t xml:space="preserve"> </w:t>
      </w:r>
      <w:r>
        <w:t xml:space="preserve">HJR 21</w:t>
      </w:r>
    </w:p>
    <w:p>
      <w:pPr>
        <w:pStyle w:val="RecordBase"/>
        <w:ind w:left="120" w:hanging="120"/>
      </w:pPr>
      <w:r>
        <w:t xml:space="preserve">Herring, James, memorial bridge designation, KY 52, Boyle County, Garrard County - </w:t>
      </w:r>
      <w:r>
        <w:t xml:space="preserve"> </w:t>
      </w:r>
      <w:r>
        <w:t xml:space="preserve">HJR 33</w:t>
      </w:r>
    </w:p>
    <w:p>
      <w:pPr>
        <w:pStyle w:val="RecordBase"/>
        <w:ind w:left="120" w:hanging="120"/>
      </w:pPr>
      <w:r>
        <w:t xml:space="preserve">McCoy, Pete, KY 194 bridge, Pike and Floyd Counties - </w:t>
      </w:r>
      <w:r>
        <w:t xml:space="preserve"> </w:t>
      </w:r>
      <w:r>
        <w:t xml:space="preserve">HJR 47</w:t>
      </w:r>
    </w:p>
    <w:p>
      <w:pPr>
        <w:pStyle w:val="RecordBase"/>
        <w:ind w:left="120" w:hanging="120"/>
      </w:pPr>
      <w:r>
        <w:t xml:space="preserve">Valor, first responders, military, KY 117, Christian County - </w:t>
      </w:r>
      <w:r>
        <w:t xml:space="preserve"> </w:t>
      </w:r>
      <w:r>
        <w:t xml:space="preserve">HJR 41</w:t>
      </w:r>
    </w:p>
    <w:p>
      <w:pPr>
        <w:pStyle w:val="RecordBase"/>
        <w:ind w:left="120" w:hanging="120"/>
      </w:pPr>
      <w:r>
        <w:t xml:space="preserve">Wilson, Michael Scott "Bubba," KY Route 371, Kenton County - </w:t>
      </w:r>
      <w:r>
        <w:t xml:space="preserve"> </w:t>
      </w:r>
      <w:r>
        <w:t xml:space="preserve">HJR 24</w:t>
      </w:r>
      <w:r>
        <w:t xml:space="preserve">;</w:t>
      </w:r>
      <w:r>
        <w:t xml:space="preserve"> </w:t>
      </w:r>
      <w:r>
        <w:t xml:space="preserve">SJR 25</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Jones, Frank L., Jr.,  memorializing - </w:t>
      </w:r>
      <w:r>
        <w:t xml:space="preserve"> </w:t>
      </w:r>
      <w:r>
        <w:t xml:space="preserve">SR  27</w:t>
      </w:r>
    </w:p>
    <w:p>
      <w:pPr>
        <w:pStyle w:val="RecordBase"/>
        <w:ind w:left="120" w:hanging="120"/>
      </w:pPr>
      <w:r>
        <w:t xml:space="preserve">Kentucky Horse Racing Commission, sports wagering, internal reorganization - </w:t>
      </w:r>
      <w:r>
        <w:t xml:space="preserve"> </w:t>
      </w:r>
      <w:r>
        <w:t xml:space="preserve">HB  281</w:t>
      </w:r>
    </w:p>
    <w:p>
      <w:pPr>
        <w:pStyle w:val="RecordBase"/>
        <w:ind w:left="120" w:hanging="120"/>
      </w:pPr>
      <w:r>
        <w:t xml:space="preserve">Wolf, Jack, recognition - </w:t>
      </w:r>
      <w:r>
        <w:t xml:space="preserve"> </w:t>
      </w:r>
      <w:r>
        <w:t xml:space="preserve">SR  91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public facility, lethal fetal anomaly, prohibition exception - </w:t>
      </w:r>
      <w:r>
        <w:t xml:space="preserve"> </w:t>
      </w:r>
      <w:r>
        <w:t xml:space="preserve">SB  99</w:t>
      </w:r>
    </w:p>
    <w:p>
      <w:pPr>
        <w:pStyle w:val="RecordBase"/>
        <w:ind w:left="240" w:hanging="192"/>
      </w:pPr>
      <w:r>
        <w:t xml:space="preserve"> public facility, rape or incest, pregnancy, prohibition exception - </w:t>
      </w:r>
      <w:r>
        <w:t xml:space="preserve"> </w:t>
      </w:r>
      <w:r>
        <w:t xml:space="preserve">SB  99</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p>
    <w:p>
      <w:pPr>
        <w:pStyle w:val="RecordBase"/>
        <w:ind w:left="240" w:hanging="192"/>
      </w:pPr>
      <w:r>
        <w:t xml:space="preserve"> of need, expenditures - </w:t>
      </w:r>
      <w:r>
        <w:t xml:space="preserve"> </w:t>
      </w:r>
      <w:r>
        <w:t xml:space="preserve">HB  202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criminial liability, immunity - </w:t>
      </w:r>
      <w:r>
        <w:t xml:space="preserve"> </w:t>
      </w:r>
      <w:r>
        <w:t xml:space="preserve">HB  159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 coverage, at home prothrombin time testing, requirement - </w:t>
      </w:r>
      <w:r>
        <w:t xml:space="preserve"> </w:t>
      </w:r>
      <w:r>
        <w:t xml:space="preserve">HB  31</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Price transparency, medical services, hospitals, disclosure - </w:t>
      </w:r>
      <w:r>
        <w:t xml:space="preserve"> </w:t>
      </w:r>
      <w:r>
        <w:t xml:space="preserve">HB  145</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State/Executive Branch Budget - </w:t>
      </w:r>
      <w:r>
        <w:t xml:space="preserve"> </w:t>
      </w:r>
      <w:r>
        <w:t xml:space="preserve">HB  6</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 center, chemical dependency, transportation services - </w:t>
      </w:r>
      <w:r>
        <w:t xml:space="preserve"> </w:t>
      </w:r>
      <w:r>
        <w:t xml:space="preserve">SB  71</w:t>
      </w:r>
    </w:p>
    <w:p>
      <w:pPr>
        <w:pStyle w:val="RecordBase"/>
        <w:ind w:left="120" w:hanging="120"/>
      </w:pPr>
      <w:r>
        <w:t xml:space="preserve">Treatment, discrimination against employees for acts of conscience - </w:t>
      </w:r>
      <w:r>
        <w:t xml:space="preserve"> </w:t>
      </w:r>
      <w:r>
        <w:t xml:space="preserve">HB  49</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Housing, Building, and Construction</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Property insurance, requirements, FORTIFIED homes - </w:t>
      </w:r>
      <w:r>
        <w:t xml:space="preserve"> </w:t>
      </w:r>
      <w:r>
        <w:t xml:space="preserve">HB  256</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Smoke</w:t>
      </w:r>
    </w:p>
    <w:p>
      <w:pPr>
        <w:pStyle w:val="RecordBase"/>
        <w:ind w:left="240" w:hanging="192"/>
      </w:pPr>
      <w:r>
        <w:t xml:space="preserve"> detectors in existing or new residential structure at time of sale or lease, requirement - </w:t>
      </w:r>
      <w:r>
        <w:t xml:space="preserve"> </w:t>
      </w:r>
      <w:r>
        <w:t xml:space="preserve">HB  23</w:t>
      </w:r>
    </w:p>
    <w:p>
      <w:pPr>
        <w:pStyle w:val="RecordBase"/>
        <w:ind w:left="240" w:hanging="192"/>
      </w:pPr>
      <w:r>
        <w:t xml:space="preserve"> detectors in existing residential structure at time of sale or lease, requirement - </w:t>
      </w:r>
      <w:r>
        <w:t xml:space="preserve"> </w:t>
      </w:r>
      <w:r>
        <w:t xml:space="preserve">HB  23</w:t>
      </w:r>
      <w:r>
        <w:t xml:space="preserve">: </w:t>
      </w:r>
      <w:r>
        <w:t xml:space="preserve">HCS</w:t>
      </w:r>
    </w:p>
    <w:p>
      <w:pPr>
        <w:pStyle w:val="RecordBase"/>
        <w:ind w:left="120" w:hanging="120"/>
      </w:pPr>
      <w:r>
        <w:t xml:space="preserve">State/Executive Branch Budget - </w:t>
      </w:r>
      <w:r>
        <w:t xml:space="preserve"> </w:t>
      </w:r>
      <w:r>
        <w:t xml:space="preserve">HB  6</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Temporary governmental structures, building code compliance, exemptions - </w:t>
      </w:r>
      <w:r>
        <w:t xml:space="preserve"> </w:t>
      </w:r>
      <w:r>
        <w:t xml:space="preserve">HB  296</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State Building Code, violation - </w:t>
      </w:r>
      <w:r>
        <w:t xml:space="preserve"> </w:t>
      </w:r>
      <w:r>
        <w:t xml:space="preserve">HB  305</w:t>
      </w:r>
    </w:p>
    <w:p>
      <w:pPr>
        <w:pStyle w:val="RecordBase"/>
        <w:ind w:left="120" w:hanging="120"/>
      </w:pPr>
      <w:r>
        <w:t xml:space="preserve">Veteran homelessness, Department of Veterans' Affairs, initiative to end - </w:t>
      </w:r>
      <w:r>
        <w:t xml:space="preserve"> </w:t>
      </w:r>
      <w:r>
        <w:t xml:space="preserve">SB  94</w:t>
        <w:br/>
      </w:r>
    </w:p>
    <w:p>
      <w:pPr>
        <w:pStyle w:val="RecordHeading3"/>
      </w:pPr>
      <w:r>
        <w:rPr>
          <w:b/>
        </w:rPr>
        <w:t xml:space="preserve">Hunting and Fishing</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br/>
      </w:r>
    </w:p>
    <w:p>
      <w:pPr>
        <w:pStyle w:val="RecordHeading3"/>
      </w:pPr>
      <w:r>
        <w:rPr>
          <w:b/>
        </w:rPr>
        <w:t xml:space="preserve">Information Technology</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Consumer protection, biometric identifiers, collection practices, civil cause of action - </w:t>
      </w:r>
      <w:r>
        <w:t xml:space="preserve"> </w:t>
      </w:r>
      <w:r>
        <w:t xml:space="preserve">HB  201</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br/>
      </w:r>
    </w:p>
    <w:p>
      <w:pPr>
        <w:pStyle w:val="RecordHeading3"/>
      </w:pPr>
      <w:r>
        <w:rPr>
          <w:b/>
        </w:rPr>
        <w:t xml:space="preserve">Inspections</w:t>
      </w:r>
    </w:p>
    <w:p>
      <w:pPr>
        <w:pStyle w:val="RecordBase"/>
        <w:ind w:left="120" w:hanging="120"/>
      </w:pPr>
      <w:r>
        <w:t xml:space="preserve">Mobile salons, inspection requirements - </w:t>
      </w:r>
      <w:r>
        <w:t xml:space="preserve"> </w:t>
      </w:r>
      <w:r>
        <w:t xml:space="preserve">HB  127</w:t>
      </w:r>
    </w:p>
    <w:p>
      <w:pPr>
        <w:pStyle w:val="RecordBase"/>
        <w:ind w:left="120" w:hanging="120"/>
      </w:pPr>
      <w:r>
        <w:t xml:space="preserve">Salons, violation warning notice, exception - </w:t>
      </w:r>
      <w:r>
        <w:t xml:space="preserve"> </w:t>
      </w:r>
      <w:r>
        <w:t xml:space="preserve">SB  14</w:t>
        <w:br/>
      </w:r>
    </w:p>
    <w:p>
      <w:pPr>
        <w:pStyle w:val="RecordHeading3"/>
      </w:pPr>
      <w:r>
        <w:rPr>
          <w:b/>
        </w:rPr>
        <w:t xml:space="preserve">Insurance</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Fire service ratings, changes in fire district services, hearing - </w:t>
      </w:r>
      <w:r>
        <w:t xml:space="preserve"> </w:t>
      </w:r>
      <w:r>
        <w:t xml:space="preserve">HB  43</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Liquor liability, retail drink licensure - </w:t>
      </w:r>
      <w:r>
        <w:t xml:space="preserve"> </w:t>
      </w:r>
      <w:r>
        <w:t xml:space="preserve">SB  123</w:t>
      </w:r>
    </w:p>
    <w:p>
      <w:pPr>
        <w:pStyle w:val="RecordBase"/>
        <w:ind w:left="120" w:hanging="120"/>
      </w:pPr>
      <w:r>
        <w:t xml:space="preserve">Mine subsidence, structures, reinsurance maximum - </w:t>
      </w:r>
      <w:r>
        <w:t xml:space="preserve"> </w:t>
      </w:r>
      <w:r>
        <w:t xml:space="preserve">HB  371</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Property</w:t>
      </w:r>
    </w:p>
    <w:p>
      <w:pPr>
        <w:pStyle w:val="RecordBase"/>
        <w:ind w:left="240" w:hanging="192"/>
      </w:pPr>
      <w:r>
        <w:t xml:space="preserve"> and casualty insurance, prohibition of assignments - </w:t>
      </w:r>
      <w:r>
        <w:t xml:space="preserve"> </w:t>
      </w:r>
      <w:r>
        <w:t xml:space="preserve">SB  29</w:t>
      </w:r>
    </w:p>
    <w:p>
      <w:pPr>
        <w:pStyle w:val="RecordBase"/>
        <w:ind w:left="240" w:hanging="192"/>
      </w:pPr>
      <w:r>
        <w:t xml:space="preserve"> insurance, requirements, FORTIFIED homes - </w:t>
      </w:r>
      <w:r>
        <w:t xml:space="preserve"> </w:t>
      </w:r>
      <w:r>
        <w:t xml:space="preserve">HB  256</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creation - </w:t>
      </w:r>
      <w:r>
        <w:t xml:space="preserve"> </w:t>
      </w:r>
      <w:r>
        <w:t xml:space="preserve">HB  256</w:t>
        <w:br/>
      </w:r>
    </w:p>
    <w:p>
      <w:pPr>
        <w:pStyle w:val="RecordHeading3"/>
      </w:pPr>
      <w:r>
        <w:rPr>
          <w:b/>
        </w:rPr>
        <w:t xml:space="preserve">Insurance, Health</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Cost defrayal, qualified health plans, exemption - </w:t>
      </w:r>
      <w:r>
        <w:t xml:space="preserve"> </w:t>
      </w:r>
      <w:r>
        <w:t xml:space="preserve">HB  186</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Prescription drugs, distribution, requirements - </w:t>
      </w:r>
      <w:r>
        <w:t xml:space="preserve"> </w:t>
      </w:r>
      <w:r>
        <w:t xml:space="preserve">HB  190</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Special</w:t>
      </w:r>
    </w:p>
    <w:p>
      <w:pPr>
        <w:pStyle w:val="RecordBase"/>
        <w:ind w:left="240" w:hanging="192"/>
      </w:pPr>
      <w:r>
        <w:t xml:space="preserve"> enrollment period, pregnancy - </w:t>
      </w:r>
      <w:r>
        <w:t xml:space="preserve"> </w:t>
      </w:r>
      <w:r>
        <w:t xml:space="preserve">HB  10</w:t>
      </w:r>
    </w:p>
    <w:p>
      <w:pPr>
        <w:pStyle w:val="RecordBase"/>
        <w:ind w:left="240" w:hanging="192"/>
      </w:pPr>
      <w:r>
        <w:t xml:space="preserve"> enrollment period, pregnant women, requirement - </w:t>
      </w:r>
      <w:r>
        <w:t xml:space="preserve"> </w:t>
      </w:r>
      <w:r>
        <w:t xml:space="preserve">SB  34</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Insurance, Motor Vehicle</w:t>
      </w:r>
    </w:p>
    <w:p>
      <w:pPr>
        <w:pStyle w:val="RecordBase"/>
        <w:ind w:left="120" w:hanging="120"/>
      </w:pPr>
      <w:r>
        <w:t xml:space="preserve">Autonomous vehicles, minimum coverage requirements - </w:t>
      </w:r>
      <w:r>
        <w:t xml:space="preserve"> </w:t>
      </w:r>
      <w:r>
        <w:t xml:space="preserve">HB  7</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Delivery network company services, coverage requirements - </w:t>
      </w:r>
      <w:r>
        <w:t xml:space="preserve"> </w:t>
      </w:r>
      <w:r>
        <w:t xml:space="preserve">HB  280</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insurers, insurance information, report - </w:t>
      </w:r>
      <w:r>
        <w:t xml:space="preserve"> </w:t>
      </w:r>
      <w:r>
        <w:t xml:space="preserve">SB  31</w:t>
        <w:br/>
      </w:r>
    </w:p>
    <w:p>
      <w:pPr>
        <w:pStyle w:val="RecordHeading3"/>
      </w:pPr>
      <w:r>
        <w:rPr>
          <w:b/>
        </w:rPr>
        <w:t xml:space="preserve">Interest and Usury</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br/>
      </w:r>
    </w:p>
    <w:p>
      <w:pPr>
        <w:pStyle w:val="RecordHeading3"/>
      </w:pPr>
      <w:r>
        <w:rPr>
          <w:b/>
        </w:rPr>
        <w:t xml:space="preserve">International Trade and Relations</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supporting - </w:t>
      </w:r>
      <w:r>
        <w:t xml:space="preserve"> </w:t>
      </w:r>
      <w:r>
        <w:t xml:space="preserve">HR  46</w:t>
      </w:r>
      <w:r>
        <w:t xml:space="preserve">;</w:t>
      </w:r>
      <w:r>
        <w:t xml:space="preserve"> </w:t>
      </w:r>
      <w:r>
        <w:t xml:space="preserve">SR  79</w:t>
      </w:r>
    </w:p>
    <w:p>
      <w:pPr>
        <w:pStyle w:val="RecordBase"/>
        <w:ind w:left="120" w:hanging="120"/>
      </w:pPr>
      <w:r>
        <w:t xml:space="preserve">United States and Ireland, diplomatic relations, 100th anniversary, recognition - </w:t>
      </w:r>
      <w:r>
        <w:t xml:space="preserve"> </w:t>
      </w:r>
      <w:r>
        <w:t xml:space="preserve">HR  35</w:t>
        <w:br/>
      </w:r>
    </w:p>
    <w:p>
      <w:pPr>
        <w:pStyle w:val="RecordHeading3"/>
      </w:pPr>
      <w:r>
        <w:rPr>
          <w:b/>
        </w:rPr>
        <w:t xml:space="preserve">Internet</w:t>
      </w:r>
    </w:p>
    <w:p>
      <w:pPr>
        <w:pStyle w:val="RecordBase"/>
        <w:ind w:left="120" w:hanging="120"/>
      </w:pPr>
      <w:r>
        <w:t xml:space="preserve">Discrimination based on nonuse of electronic devices for state agency services, benefits, or access - </w:t>
      </w:r>
      <w:r>
        <w:t xml:space="preserve"> </w:t>
      </w:r>
      <w:r>
        <w:t xml:space="preserve">SB  130</w:t>
        <w:br/>
      </w:r>
    </w:p>
    <w:p>
      <w:pPr>
        <w:pStyle w:val="RecordHeading3"/>
      </w:pPr>
      <w:r>
        <w:rPr>
          <w:b/>
        </w:rPr>
        <w:t xml:space="preserve">Interstate Cooperation</w:t>
      </w:r>
    </w:p>
    <w:p>
      <w:pPr>
        <w:pStyle w:val="RecordBase"/>
        <w:ind w:left="120" w:hanging="120"/>
      </w:pPr>
      <w:r>
        <w:t xml:space="preserve">Interstate Massage Compact - </w:t>
      </w:r>
      <w:r>
        <w:t xml:space="preserve"> </w:t>
      </w:r>
      <w:r>
        <w:t xml:space="preserve">HB  77</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Recognition of EMS Personnel Licensure Interstate Compact, creation - </w:t>
      </w:r>
      <w:r>
        <w:t xml:space="preserve"> </w:t>
      </w:r>
      <w:r>
        <w:t xml:space="preserve">HB  215</w:t>
        <w:br/>
      </w:r>
    </w:p>
    <w:p>
      <w:pPr>
        <w:pStyle w:val="RecordHeading3"/>
      </w:pPr>
      <w:r>
        <w:rPr>
          <w:b/>
        </w:rPr>
        <w:t xml:space="preserve">Jails and Jailers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State/Executive Branch Budget - </w:t>
      </w:r>
      <w:r>
        <w:t xml:space="preserve"> </w:t>
      </w:r>
      <w:r>
        <w:t xml:space="preserve">HB  6</w:t>
        <w:br/>
      </w:r>
    </w:p>
    <w:p>
      <w:pPr>
        <w:pStyle w:val="RecordHeading3"/>
      </w:pPr>
      <w:r>
        <w:rPr>
          <w:b/>
        </w:rPr>
        <w:t xml:space="preserve">Judges and Court Commissioners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Judicial Branch Budget - </w:t>
      </w:r>
      <w:r>
        <w:t xml:space="preserve"> </w:t>
      </w:r>
      <w:r>
        <w:t xml:space="preserve">HB  264</w:t>
        <w:br/>
      </w:r>
    </w:p>
    <w:p>
      <w:pPr>
        <w:pStyle w:val="RecordHeading3"/>
      </w:pPr>
      <w:r>
        <w:rPr>
          <w:b/>
        </w:rPr>
        <w:t xml:space="preserve">Judicial Circuits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br/>
      </w:r>
    </w:p>
    <w:p>
      <w:pPr>
        <w:pStyle w:val="RecordHeading3"/>
      </w:pPr>
      <w:r>
        <w:rPr>
          <w:b/>
        </w:rPr>
        <w:t xml:space="preserve">Judicial Districts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br/>
      </w:r>
    </w:p>
    <w:p>
      <w:pPr>
        <w:pStyle w:val="RecordHeading3"/>
      </w:pPr>
      <w:r>
        <w:rPr>
          <w:b/>
        </w:rPr>
        <w:t xml:space="preserve">Juries and Jurors</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Sentencing, criminal conviction, abolishment - </w:t>
      </w:r>
      <w:r>
        <w:t xml:space="preserve"> </w:t>
      </w:r>
      <w:r>
        <w:t xml:space="preserve">SB  87</w:t>
        <w:br/>
      </w:r>
    </w:p>
    <w:p>
      <w:pPr>
        <w:pStyle w:val="RecordHeading3"/>
      </w:pPr>
      <w:r>
        <w:rPr>
          <w:b/>
        </w:rPr>
        <w:t xml:space="preserve">Labor and Industry</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Cosmetology, nail technicians, licensing - </w:t>
      </w:r>
      <w:r>
        <w:t xml:space="preserve"> </w:t>
      </w:r>
      <w:r>
        <w:t xml:space="preserve">SB  14</w:t>
      </w:r>
    </w:p>
    <w:p>
      <w:pPr>
        <w:pStyle w:val="RecordBase"/>
        <w:ind w:left="120" w:hanging="120"/>
      </w:pPr>
      <w:r>
        <w:t xml:space="preserve">Crime victims, leave from employment - </w:t>
      </w:r>
      <w:r>
        <w:t xml:space="preserve"> </w:t>
      </w:r>
      <w:r>
        <w:t xml:space="preserve">HB  362</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schedules - </w:t>
      </w:r>
      <w:r>
        <w:t xml:space="preserve"> </w:t>
      </w:r>
      <w:r>
        <w:t xml:space="preserve">HB  237</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Employment, unlawful acts, nondisclosure agreements, settlement agreements, prohibit - </w:t>
      </w:r>
      <w:r>
        <w:t xml:space="preserve"> </w:t>
      </w:r>
      <w:r>
        <w:t xml:space="preserve">HB  312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Manufacturing, preferences for materials made in the United States - </w:t>
      </w:r>
      <w:r>
        <w:t xml:space="preserve"> </w:t>
      </w:r>
      <w:r>
        <w:t xml:space="preserve">HB  326</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standards - </w:t>
      </w:r>
      <w:r>
        <w:t xml:space="preserve"> </w:t>
      </w:r>
      <w:r>
        <w:t xml:space="preserve">HB  355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Railroad crews, minimum size requirement - </w:t>
      </w:r>
      <w:r>
        <w:t xml:space="preserve"> </w:t>
      </w:r>
      <w:r>
        <w:t xml:space="preserve">HB  33</w:t>
      </w:r>
    </w:p>
    <w:p>
      <w:pPr>
        <w:pStyle w:val="RecordBase"/>
        <w:ind w:left="120" w:hanging="120"/>
      </w:pPr>
      <w:r>
        <w:t xml:space="preserve">State minimum wage, increase - </w:t>
      </w:r>
      <w:r>
        <w:t xml:space="preserve"> </w:t>
      </w:r>
      <w:r>
        <w:t xml:space="preserve">SB  42</w:t>
      </w:r>
    </w:p>
    <w:p>
      <w:pPr>
        <w:pStyle w:val="RecordBase"/>
        <w:ind w:left="120" w:hanging="120"/>
      </w:pPr>
      <w:r>
        <w:t xml:space="preserve">State/Executive Branch Budget - </w:t>
      </w:r>
      <w:r>
        <w:t xml:space="preserve"> </w:t>
      </w:r>
      <w:r>
        <w:t xml:space="preserve">HB  6</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210</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requirements to reopen an occupational disease claim - </w:t>
      </w:r>
      <w:r>
        <w:t xml:space="preserve"> </w:t>
      </w:r>
      <w:r>
        <w:t xml:space="preserve">HB  209</w:t>
      </w:r>
    </w:p>
    <w:p>
      <w:pPr>
        <w:pStyle w:val="RecordBase"/>
        <w:ind w:left="240" w:hanging="192"/>
      </w:pPr>
      <w:r>
        <w:t xml:space="preserve"> compensation, specified employees, psychological injuries - </w:t>
      </w:r>
      <w:r>
        <w:t xml:space="preserve"> </w:t>
      </w:r>
      <w:r>
        <w:t xml:space="preserve">HB  363</w:t>
      </w:r>
    </w:p>
    <w:p>
      <w:pPr>
        <w:pStyle w:val="RecordBase"/>
        <w:ind w:left="120" w:hanging="120"/>
      </w:pPr>
      <w:r>
        <w:t xml:space="preserve">Workforce needs projections, Cabinet for Economic Development, report - </w:t>
      </w:r>
      <w:r>
        <w:t xml:space="preserve"> </w:t>
      </w:r>
      <w:r>
        <w:t xml:space="preserve">SB  94</w:t>
        <w:br/>
      </w:r>
    </w:p>
    <w:p>
      <w:pPr>
        <w:pStyle w:val="RecordHeading3"/>
      </w:pPr>
      <w:r>
        <w:rPr>
          <w:b/>
        </w:rPr>
        <w:t xml:space="preserve">Land Use</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22</w:t>
      </w:r>
      <w:r>
        <w:t xml:space="preserve">)</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Landowner, sport fishing license, exceptions - </w:t>
      </w:r>
      <w:r>
        <w:t xml:space="preserve"> </w:t>
      </w:r>
      <w:r>
        <w:t xml:space="preserve">SB  55</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Eviction, court record expungement - </w:t>
      </w:r>
      <w:r>
        <w:t xml:space="preserve"> </w:t>
      </w:r>
      <w:r>
        <w:t xml:space="preserve">SB  34</w:t>
      </w:r>
    </w:p>
    <w:p>
      <w:pPr>
        <w:pStyle w:val="RecordBase"/>
        <w:ind w:left="120" w:hanging="120"/>
      </w:pPr>
      <w:r>
        <w:t xml:space="preserve">Forcible</w:t>
      </w:r>
    </w:p>
    <w:p>
      <w:pPr>
        <w:pStyle w:val="RecordBase"/>
        <w:ind w:left="240" w:hanging="192"/>
      </w:pPr>
      <w:r>
        <w:t xml:space="preserve"> detainer, pro se individuals, filing of action - </w:t>
      </w:r>
      <w:r>
        <w:t xml:space="preserve"> </w:t>
      </w:r>
      <w:r>
        <w:t xml:space="preserve">SB  122</w:t>
      </w:r>
    </w:p>
    <w:p>
      <w:pPr>
        <w:pStyle w:val="RecordBase"/>
        <w:ind w:left="240" w:hanging="192"/>
      </w:pPr>
      <w:r>
        <w:t xml:space="preserve"> entry or detainer, alternative minimum notice time, local government, ability to establish - </w:t>
      </w:r>
      <w:r>
        <w:t xml:space="preserve"> </w:t>
      </w:r>
      <w:r>
        <w:t xml:space="preserve">HB  337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Smoke detectors, lessor to have operational at time of lease,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Termination of lease, mental or physical health emergency - </w:t>
      </w:r>
      <w:r>
        <w:t xml:space="preserve"> </w:t>
      </w:r>
      <w:r>
        <w:t xml:space="preserve">HB  181</w:t>
      </w:r>
    </w:p>
    <w:p>
      <w:pPr>
        <w:pStyle w:val="RecordBase"/>
        <w:ind w:left="120" w:hanging="120"/>
      </w:pPr>
      <w:r>
        <w:t xml:space="preserve">Theft by deception of rental property, timing requirement - </w:t>
      </w:r>
      <w:r>
        <w:t xml:space="preserve"> </w:t>
      </w:r>
      <w:r>
        <w:t xml:space="preserve">HB  5</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Legislative Research Commission</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Autonomous Vehicle Task Force, establishment - </w:t>
      </w:r>
      <w:r>
        <w:t xml:space="preserve"> </w:t>
      </w:r>
      <w:r>
        <w:t xml:space="preserve">HCR 36</w:t>
      </w:r>
    </w:p>
    <w:p>
      <w:pPr>
        <w:pStyle w:val="RecordBase"/>
        <w:ind w:left="120" w:hanging="120"/>
      </w:pPr>
      <w:r>
        <w:t xml:space="preserve">Basic health program design, task force, establishment - </w:t>
      </w:r>
      <w:r>
        <w:t xml:space="preserve"> </w:t>
      </w:r>
      <w:r>
        <w:t xml:space="preserve">SB  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Legislative Branch Budget - </w:t>
      </w:r>
      <w:r>
        <w:t xml:space="preserve"> </w:t>
      </w:r>
      <w:r>
        <w:t xml:space="preserve">HB  263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Libraries</w:t>
      </w:r>
    </w:p>
    <w:p>
      <w:pPr>
        <w:pStyle w:val="RecordBase"/>
        <w:ind w:left="120" w:hanging="120"/>
      </w:pPr>
      <w:r>
        <w:t xml:space="preserve">Local property tax, motor vehicle exemption - </w:t>
      </w:r>
      <w:r>
        <w:t xml:space="preserve"> </w:t>
      </w:r>
      <w:r>
        <w:t xml:space="preserve">HB  150</w:t>
        <w:br/>
      </w:r>
    </w:p>
    <w:p>
      <w:pPr>
        <w:pStyle w:val="RecordHeading3"/>
      </w:pPr>
      <w:r>
        <w:rPr>
          <w:b/>
        </w:rPr>
        <w:t xml:space="preserve">Licensing</w:t>
      </w:r>
    </w:p>
    <w:p>
      <w:pPr>
        <w:pStyle w:val="RecordBase"/>
        <w:ind w:left="120" w:hanging="120"/>
      </w:pPr>
      <w:r>
        <w:t xml:space="preserve">Beauty salons, mobile salon, licensure - </w:t>
      </w:r>
      <w:r>
        <w:t xml:space="preserve"> </w:t>
      </w:r>
      <w:r>
        <w:t xml:space="preserve">HB  127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Ophthalmic Dispensers, renewal fee - </w:t>
      </w:r>
      <w:r>
        <w:t xml:space="preserve"> </w:t>
      </w:r>
      <w:r>
        <w:t xml:space="preserve">HB  17</w:t>
      </w:r>
    </w:p>
    <w:p>
      <w:pPr>
        <w:pStyle w:val="RecordBase"/>
        <w:ind w:left="120" w:hanging="120"/>
      </w:pPr>
      <w:r>
        <w:t xml:space="preserve">Cannabis production and sale, authorized entities - </w:t>
      </w:r>
      <w:r>
        <w:t xml:space="preserve"> </w:t>
      </w:r>
      <w:r>
        <w:t xml:space="preserve">HB  90</w:t>
      </w:r>
    </w:p>
    <w:p>
      <w:pPr>
        <w:pStyle w:val="RecordBase"/>
        <w:ind w:left="120" w:hanging="120"/>
      </w:pPr>
      <w:r>
        <w:t xml:space="preserve">Cannabis, production, processing, or sale - </w:t>
      </w:r>
      <w:r>
        <w:t xml:space="preserve"> </w:t>
      </w:r>
      <w:r>
        <w:t xml:space="preserve">HB  160</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Cosmetology, mobile salons, licensure - </w:t>
      </w:r>
      <w:r>
        <w:t xml:space="preserve"> </w:t>
      </w:r>
      <w:r>
        <w:t xml:space="preserve">HB  127</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Electricians and master electricians, education and experience requirements - </w:t>
      </w:r>
      <w:r>
        <w:t xml:space="preserve"> </w:t>
      </w:r>
      <w:r>
        <w:t xml:space="preserve">HB  54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Esthetic salons, mobile salon, licensure - </w:t>
      </w:r>
      <w:r>
        <w:t xml:space="preserve"> </w:t>
      </w:r>
      <w:r>
        <w:t xml:space="preserve">HB  127</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Hunting</w:t>
      </w:r>
    </w:p>
    <w:p>
      <w:pPr>
        <w:pStyle w:val="RecordBase"/>
        <w:ind w:left="240" w:hanging="192"/>
      </w:pPr>
      <w:r>
        <w:t xml:space="preserve"> and fishing, current members of the Armed Forces, exemption from nonresident fees - </w:t>
      </w:r>
      <w:r>
        <w:t xml:space="preserve"> </w:t>
      </w:r>
      <w:r>
        <w:t xml:space="preserve">HB  226</w:t>
      </w:r>
    </w:p>
    <w:p>
      <w:pPr>
        <w:pStyle w:val="RecordBase"/>
        <w:ind w:left="240" w:hanging="192"/>
      </w:pPr>
      <w:r>
        <w:t xml:space="preserve"> and fishing license exemption, five acre minimum for resident farmland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license exemption, resident landowner, five acre minimum and farmland requirement, removal - </w:t>
      </w:r>
      <w:r>
        <w:t xml:space="preserve"> </w:t>
      </w:r>
      <w:r>
        <w:t xml:space="preserve">HB  106</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Licensure for Professional Music Therapists, creation - </w:t>
      </w:r>
      <w:r>
        <w:t xml:space="preserve"> </w:t>
      </w:r>
      <w:r>
        <w:t xml:space="preserve">SB  51</w:t>
      </w:r>
    </w:p>
    <w:p>
      <w:pPr>
        <w:pStyle w:val="RecordBase"/>
        <w:ind w:left="120" w:hanging="120"/>
      </w:pPr>
      <w:r>
        <w:t xml:space="preserve">Limited beauty salon, mobile salon, licensure - </w:t>
      </w:r>
      <w:r>
        <w:t xml:space="preserve"> </w:t>
      </w:r>
      <w:r>
        <w:t xml:space="preserve">HB  127</w:t>
      </w:r>
    </w:p>
    <w:p>
      <w:pPr>
        <w:pStyle w:val="RecordBase"/>
        <w:ind w:left="120" w:hanging="120"/>
      </w:pPr>
      <w:r>
        <w:t xml:space="preserve">Marriage and family therapists,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Nail</w:t>
      </w:r>
    </w:p>
    <w:p>
      <w:pPr>
        <w:pStyle w:val="RecordBase"/>
        <w:ind w:left="240" w:hanging="192"/>
      </w:pPr>
      <w:r>
        <w:t xml:space="preserve"> salons, mobile salon, licensure - </w:t>
      </w:r>
      <w:r>
        <w:t xml:space="preserve"> </w:t>
      </w:r>
      <w:r>
        <w:t xml:space="preserve">HB  127</w:t>
      </w:r>
    </w:p>
    <w:p>
      <w:pPr>
        <w:pStyle w:val="RecordBase"/>
        <w:ind w:left="240" w:hanging="192"/>
      </w:pPr>
      <w:r>
        <w:t xml:space="preserve"> technicians, testing and retesting - </w:t>
      </w:r>
      <w:r>
        <w:t xml:space="preserve"> </w:t>
      </w:r>
      <w:r>
        <w:t xml:space="preserve">SB  14</w:t>
      </w:r>
    </w:p>
    <w:p>
      <w:pPr>
        <w:pStyle w:val="RecordBase"/>
        <w:ind w:left="120" w:hanging="120"/>
      </w:pPr>
      <w:r>
        <w:t xml:space="preserve">Occupational license, prior conviction, application, criteria - </w:t>
      </w:r>
      <w:r>
        <w:t xml:space="preserve"> </w:t>
      </w:r>
      <w:r>
        <w:t xml:space="preserve">HB  124</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Podiatry,</w:t>
      </w:r>
    </w:p>
    <w:p>
      <w:pPr>
        <w:pStyle w:val="RecordBase"/>
        <w:ind w:left="240" w:hanging="192"/>
      </w:pPr>
      <w:r>
        <w:t xml:space="preserve"> podiatric residence, and podiatric assistant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podiatric residence, podiatric assistant - </w:t>
      </w:r>
      <w:r>
        <w:t xml:space="preserve"> </w:t>
      </w:r>
      <w:r>
        <w:t xml:space="preserve">SB  28</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Real estate licensees, liability exemption, smoke detectors in residential properties - </w:t>
      </w:r>
      <w:r>
        <w:t xml:space="preserve"> </w:t>
      </w:r>
      <w:r>
        <w:t xml:space="preserve">HB  23</w:t>
      </w:r>
      <w:r>
        <w:t xml:space="preserve">: </w:t>
      </w:r>
      <w:r>
        <w:t xml:space="preserve">HCS</w:t>
      </w:r>
    </w:p>
    <w:p>
      <w:pPr>
        <w:pStyle w:val="RecordBase"/>
        <w:ind w:left="120" w:hanging="120"/>
      </w:pPr>
      <w:r>
        <w:t xml:space="preserve">Recognition from other jurisdictions, relevance of work experience - </w:t>
      </w:r>
      <w:r>
        <w:t xml:space="preserve"> </w:t>
      </w:r>
      <w:r>
        <w:t xml:space="preserve">HB  34</w:t>
      </w:r>
    </w:p>
    <w:p>
      <w:pPr>
        <w:pStyle w:val="RecordBase"/>
        <w:ind w:left="120" w:hanging="120"/>
      </w:pPr>
      <w:r>
        <w:t xml:space="preserve">Retail drink, liquor liability insurance - </w:t>
      </w:r>
      <w:r>
        <w:t xml:space="preserve"> </w:t>
      </w:r>
      <w:r>
        <w:t xml:space="preserve">SB  123</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Tobacco and other nicotine products distribution to persons under 21, license revocation - </w:t>
      </w:r>
      <w:r>
        <w:t xml:space="preserve"> </w:t>
      </w:r>
      <w:r>
        <w:t xml:space="preserve">HB  142</w:t>
      </w:r>
    </w:p>
    <w:p>
      <w:pPr>
        <w:pStyle w:val="RecordBase"/>
        <w:ind w:left="120" w:hanging="120"/>
      </w:pPr>
      <w:r>
        <w:t xml:space="preserve">Uniform State Building Code, violation - </w:t>
      </w:r>
      <w:r>
        <w:t xml:space="preserve"> </w:t>
      </w:r>
      <w:r>
        <w:t xml:space="preserve">HB  305</w:t>
      </w:r>
    </w:p>
    <w:p>
      <w:pPr>
        <w:pStyle w:val="RecordBase"/>
        <w:ind w:left="120" w:hanging="120"/>
      </w:pPr>
      <w:r>
        <w:t xml:space="preserve">Wine corkage, alcoholic beverage drink licensee - </w:t>
      </w:r>
      <w:r>
        <w:t xml:space="preserve"> </w:t>
      </w:r>
      <w:r>
        <w:t xml:space="preserve">SB  68</w:t>
        <w:br/>
      </w:r>
    </w:p>
    <w:p>
      <w:pPr>
        <w:pStyle w:val="RecordHeading3"/>
      </w:pPr>
      <w:r>
        <w:rPr>
          <w:b/>
        </w:rPr>
        <w:t xml:space="preserve">Lieutenant Governor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br/>
      </w:r>
    </w:p>
    <w:p>
      <w:pPr>
        <w:pStyle w:val="RecordHeading3"/>
      </w:pPr>
      <w:r>
        <w:rPr>
          <w:b/>
        </w:rPr>
        <w:t xml:space="preserve">Local Government</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All-terrain vehicle, highway operation, prohibition - </w:t>
      </w:r>
      <w:r>
        <w:t xml:space="preserve"> </w:t>
      </w:r>
      <w:r>
        <w:t xml:space="preserve">HB  121</w:t>
      </w:r>
    </w:p>
    <w:p>
      <w:pPr>
        <w:pStyle w:val="RecordBase"/>
        <w:ind w:left="120" w:hanging="120"/>
      </w:pPr>
      <w:r>
        <w:t xml:space="preserve">Animal control officers, recognition of child abuse, training programs - </w:t>
      </w:r>
      <w:r>
        <w:t xml:space="preserve"> </w:t>
      </w:r>
      <w:r>
        <w:t xml:space="preserve">SB  106</w:t>
      </w:r>
      <w:r>
        <w:t xml:space="preserve">;</w:t>
      </w:r>
      <w:r>
        <w:t xml:space="preserve"> </w:t>
      </w:r>
      <w:r>
        <w:t xml:space="preserve">HB  253</w:t>
      </w:r>
    </w:p>
    <w:p>
      <w:pPr>
        <w:pStyle w:val="RecordBase"/>
        <w:ind w:left="120" w:hanging="120"/>
      </w:pPr>
      <w:r>
        <w:t xml:space="preserve">Cannabis sales, licensing fees - </w:t>
      </w:r>
      <w:r>
        <w:t xml:space="preserve"> </w:t>
      </w:r>
      <w:r>
        <w:t xml:space="preserve">HB  90</w:t>
      </w:r>
    </w:p>
    <w:p>
      <w:pPr>
        <w:pStyle w:val="RecordBase"/>
        <w:ind w:left="120" w:hanging="120"/>
      </w:pPr>
      <w:r>
        <w:t xml:space="preserve">Cellular antenna towers, public nuisance, planning commission, hearing - </w:t>
      </w:r>
      <w:r>
        <w:t xml:space="preserve"> </w:t>
      </w:r>
      <w:r>
        <w:t xml:space="preserve">HB  338</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Deadly</w:t>
      </w:r>
    </w:p>
    <w:p>
      <w:pPr>
        <w:pStyle w:val="RecordBase"/>
        <w:ind w:left="240" w:hanging="192"/>
      </w:pPr>
      <w:r>
        <w:t xml:space="preserve"> weapons, limitation on concealed carry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Firearms registry, list, or record, prohibition - </w:t>
      </w:r>
      <w:r>
        <w:t xml:space="preserve"> </w:t>
      </w:r>
      <w:r>
        <w:t xml:space="preserve">HB  357</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Law</w:t>
      </w:r>
    </w:p>
    <w:p>
      <w:pPr>
        <w:pStyle w:val="RecordBase"/>
        <w:ind w:left="240" w:hanging="192"/>
      </w:pPr>
      <w:r>
        <w:t xml:space="preserve"> enforcement telecommunicators, Law Enforcement Foundation Program, salary supplement - </w:t>
      </w:r>
      <w:r>
        <w:t xml:space="preserve"> </w:t>
      </w:r>
      <w:r>
        <w:t xml:space="preserve">HB  359</w:t>
      </w:r>
    </w:p>
    <w:p>
      <w:pPr>
        <w:pStyle w:val="RecordBase"/>
        <w:ind w:left="240" w:hanging="192"/>
      </w:pPr>
      <w:r>
        <w:t xml:space="preserve"> enforcement telecommunicators, protection from retaliation after leave - </w:t>
      </w:r>
      <w:r>
        <w:t xml:space="preserve"> </w:t>
      </w:r>
      <w:r>
        <w:t xml:space="preserve">HB  359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Metal recycling facilities, noise exceedances, notice to local government - </w:t>
      </w:r>
      <w:r>
        <w:t xml:space="preserve"> </w:t>
      </w:r>
      <w:r>
        <w:t xml:space="preserve">HB  91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p>
    <w:p>
      <w:pPr>
        <w:pStyle w:val="RecordBase"/>
        <w:ind w:left="240" w:hanging="192"/>
      </w:pPr>
      <w:r>
        <w:t xml:space="preserve"> wage, option to establish - </w:t>
      </w:r>
      <w:r>
        <w:t xml:space="preserve"> </w:t>
      </w:r>
      <w:r>
        <w:t xml:space="preserve">HB  297</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Off-highway vehicles, pilot program - </w:t>
      </w:r>
      <w:r>
        <w:t xml:space="preserve"> </w:t>
      </w:r>
      <w:r>
        <w:t xml:space="preserve">SB  125</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Planning and zoning, facilitation of housing - </w:t>
      </w:r>
      <w:r>
        <w:t xml:space="preserve"> </w:t>
      </w:r>
      <w:r>
        <w:t xml:space="preserve">HB  102</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State/Executive Branch Budget - </w:t>
      </w:r>
      <w:r>
        <w:t xml:space="preserve"> </w:t>
      </w:r>
      <w:r>
        <w:t xml:space="preserve">HB  6</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Voting hours, extension - </w:t>
      </w:r>
      <w:r>
        <w:t xml:space="preserve"> </w:t>
      </w:r>
      <w:r>
        <w:t xml:space="preserve">HB  151</w:t>
      </w:r>
    </w:p>
    <w:p>
      <w:pPr>
        <w:pStyle w:val="RecordBase"/>
        <w:ind w:left="120" w:hanging="120"/>
      </w:pPr>
      <w:r>
        <w:t xml:space="preserve">Water fluoridation programs, optional participation, determination by governing body - </w:t>
      </w:r>
      <w:r>
        <w:t xml:space="preserve"> </w:t>
      </w:r>
      <w:r>
        <w:t xml:space="preserve">HB  141</w:t>
        <w:br/>
      </w:r>
    </w:p>
    <w:p>
      <w:pPr>
        <w:pStyle w:val="RecordHeading3"/>
      </w:pPr>
      <w:r>
        <w:rPr>
          <w:b/>
        </w:rPr>
        <w:t xml:space="preserve">Local Mandate</w:t>
      </w:r>
    </w:p>
    <w:p>
      <w:pPr>
        <w:pStyle w:val="RecordBase"/>
        <w:ind w:left="120" w:hanging="120"/>
      </w:pPr>
      <w:r>
        <w:t xml:space="preserve">Abortion, pregnancy result of rape or incest, decriminalization - </w:t>
      </w:r>
      <w:r>
        <w:t xml:space="preserve"> </w:t>
      </w:r>
      <w:r>
        <w:t xml:space="preserve">SB  99</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Animal seizure - </w:t>
      </w:r>
      <w:r>
        <w:t xml:space="preserve"> </w:t>
      </w:r>
      <w:r>
        <w:t xml:space="preserve">SB  119</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Child sex dolls, prohibition - </w:t>
      </w:r>
      <w:r>
        <w:t xml:space="preserve"> </w:t>
      </w:r>
      <w:r>
        <w:t xml:space="preserve">HB  207</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persons entitled to vote, non-citizen, prohibition, ballot language - </w:t>
      </w:r>
      <w:r>
        <w:t xml:space="preserve"> </w:t>
      </w:r>
      <w:r>
        <w:t xml:space="preserve">HB  341</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Election recount, procedure - </w:t>
      </w:r>
      <w:r>
        <w:t xml:space="preserve"> </w:t>
      </w:r>
      <w:r>
        <w:t xml:space="preserve">SB  79</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schedules - </w:t>
      </w:r>
      <w:r>
        <w:t xml:space="preserve"> </w:t>
      </w:r>
      <w:r>
        <w:t xml:space="preserve">HB  237</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Grant database - </w:t>
      </w:r>
      <w:r>
        <w:t xml:space="preserve"> </w:t>
      </w:r>
      <w:r>
        <w:t xml:space="preserve">HB  299</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Harboring a vicious dog, fione, animal control and care fund - </w:t>
      </w:r>
      <w:r>
        <w:t xml:space="preserve"> </w:t>
      </w:r>
      <w:r>
        <w:t xml:space="preserve">HB  188</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Heirs property, partition - </w:t>
      </w:r>
      <w:r>
        <w:t xml:space="preserve"> </w:t>
      </w:r>
      <w:r>
        <w:t xml:space="preserve">SB  54</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120" w:hanging="120"/>
      </w:pPr>
      <w:r>
        <w:t xml:space="preserve">KentuckyCYBER, cybersecurity, protection - </w:t>
      </w:r>
      <w:r>
        <w:t xml:space="preserve"> </w:t>
      </w:r>
      <w:r>
        <w:t xml:space="preserve">HB  139</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Ordinances relating to rental of housing, restrictions - </w:t>
      </w:r>
      <w:r>
        <w:t xml:space="preserve"> </w:t>
      </w:r>
      <w:r>
        <w:t xml:space="preserve">SB  25</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Prescription drugs, distribution, requirements - </w:t>
      </w:r>
      <w:r>
        <w:t xml:space="preserve"> </w:t>
      </w:r>
      <w:r>
        <w:t xml:space="preserve">HB  190</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Proposed</w:t>
      </w:r>
    </w:p>
    <w:p>
      <w:pPr>
        <w:pStyle w:val="RecordBase"/>
        <w:ind w:left="240" w:hanging="192"/>
      </w:pPr>
      <w:r>
        <w:t xml:space="preserve"> constitutional amendment, educational costs - </w:t>
      </w:r>
      <w:r>
        <w:t xml:space="preserve"> </w:t>
      </w:r>
      <w:r>
        <w:t xml:space="preserve">HB  208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 </w:t>
      </w:r>
      <w:r>
        <w:t xml:space="preserve"> </w:t>
      </w:r>
      <w:r>
        <w:t xml:space="preserve">HB  278</w:t>
      </w:r>
    </w:p>
    <w:p>
      <w:pPr>
        <w:pStyle w:val="RecordBase"/>
        <w:ind w:left="120" w:hanging="120"/>
      </w:pPr>
      <w:r>
        <w:t xml:space="preserve">State Board of Elections, voter registration, procedures, purge programs by local boards - </w:t>
      </w:r>
      <w:r>
        <w:t xml:space="preserve"> </w:t>
      </w:r>
      <w:r>
        <w:t xml:space="preserve">SB  108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Taxdollars, use in lobbying, prohibition - </w:t>
      </w:r>
      <w:r>
        <w:t xml:space="preserve"> </w:t>
      </w:r>
      <w:r>
        <w:t xml:space="preserve">SB  120</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w:t>
      </w:r>
    </w:p>
    <w:p>
      <w:pPr>
        <w:pStyle w:val="RecordBase"/>
        <w:ind w:left="240" w:hanging="192"/>
      </w:pPr>
      <w:r>
        <w:t xml:space="preserve"> citation, no operator's license or registration receipt, dismissal - </w:t>
      </w:r>
      <w:r>
        <w:t xml:space="preserve"> </w:t>
      </w:r>
      <w:r>
        <w:t xml:space="preserve">SB  33</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Unlawful</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HB  373</w:t>
      </w:r>
    </w:p>
    <w:p>
      <w:pPr>
        <w:pStyle w:val="RecordBase"/>
        <w:ind w:left="120" w:hanging="120"/>
      </w:pPr>
      <w:r>
        <w:t xml:space="preserve">Use of unmanned aircraft and recording devices, prohibition - </w:t>
      </w:r>
      <w:r>
        <w:t xml:space="preserve"> </w:t>
      </w:r>
      <w:r>
        <w:t xml:space="preserve">SB  16</w:t>
      </w:r>
    </w:p>
    <w:p>
      <w:pPr>
        <w:pStyle w:val="RecordBase"/>
        <w:ind w:left="120" w:hanging="120"/>
      </w:pPr>
      <w:r>
        <w:t xml:space="preserve">Volunteer firefighters, unemployment insurance, reimbursements, exclusions from wages - </w:t>
      </w:r>
      <w:r>
        <w:t xml:space="preserve"> </w:t>
      </w:r>
      <w:r>
        <w:t xml:space="preserve">HB  26</w:t>
      </w:r>
    </w:p>
    <w:p>
      <w:pPr>
        <w:pStyle w:val="RecordBase"/>
        <w:ind w:left="120" w:hanging="120"/>
      </w:pPr>
      <w:r>
        <w:t xml:space="preserve">Voting hours, extension - </w:t>
      </w:r>
      <w:r>
        <w:t xml:space="preserve"> </w:t>
      </w:r>
      <w:r>
        <w:t xml:space="preserve">HB  151</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Lottery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Prize winners, confidentiality - </w:t>
      </w:r>
      <w:r>
        <w:t xml:space="preserve"> </w:t>
      </w:r>
      <w:r>
        <w:t xml:space="preserve">HB  80</w:t>
      </w:r>
      <w:r>
        <w:t xml:space="preserve">: </w:t>
      </w:r>
      <w:r>
        <w:t xml:space="preserve">HCS</w:t>
      </w:r>
    </w:p>
    <w:p>
      <w:pPr>
        <w:pStyle w:val="RecordBase"/>
        <w:ind w:left="120" w:hanging="120"/>
      </w:pPr>
      <w:r>
        <w:t xml:space="preserve">Prizewinners, confidentiality - </w:t>
      </w:r>
      <w:r>
        <w:t xml:space="preserve"> </w:t>
      </w:r>
      <w:r>
        <w:t xml:space="preserve">HB  80</w:t>
      </w:r>
    </w:p>
    <w:p>
      <w:pPr>
        <w:pStyle w:val="RecordBase"/>
        <w:ind w:left="120" w:hanging="120"/>
      </w:pPr>
      <w:r>
        <w:t xml:space="preserve">State/Executive Branch Budget - </w:t>
      </w:r>
      <w:r>
        <w:t xml:space="preserve"> </w:t>
      </w:r>
      <w:r>
        <w:t xml:space="preserve">HB  6</w:t>
        <w:br/>
      </w:r>
    </w:p>
    <w:p>
      <w:pPr>
        <w:pStyle w:val="RecordHeading3"/>
      </w:pPr>
      <w:r>
        <w:rPr>
          <w:b/>
        </w:rPr>
        <w:t xml:space="preserve">Malt Beverages</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Medicaid</w:t>
      </w:r>
    </w:p>
    <w:p>
      <w:pPr>
        <w:pStyle w:val="RecordBase"/>
        <w:ind w:left="120" w:hanging="120"/>
      </w:pPr>
      <w:r>
        <w:t xml:space="preserve">At home prothrombin time testing, coverage requirement - </w:t>
      </w:r>
      <w:r>
        <w:t xml:space="preserve"> </w:t>
      </w:r>
      <w:r>
        <w:t xml:space="preserve">HB  31</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Certified professional midwifery services, coverage - </w:t>
      </w:r>
      <w:r>
        <w:t xml:space="preserve"> </w:t>
      </w:r>
      <w:r>
        <w:t xml:space="preserve">SB  89</w:t>
      </w:r>
      <w:r>
        <w:t xml:space="preserve">;</w:t>
      </w:r>
      <w:r>
        <w:t xml:space="preserve"> </w:t>
      </w:r>
      <w:r>
        <w:t xml:space="preserve">HB  173</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Doula services, coverage - </w:t>
      </w:r>
      <w:r>
        <w:t xml:space="preserve"> </w:t>
      </w:r>
      <w:r>
        <w:t xml:space="preserve">HB  307</w:t>
      </w:r>
    </w:p>
    <w:p>
      <w:pPr>
        <w:pStyle w:val="RecordBase"/>
        <w:ind w:left="120" w:hanging="120"/>
      </w:pPr>
      <w:r>
        <w:t xml:space="preserve">Eligibility, income limits, increase - </w:t>
      </w:r>
      <w:r>
        <w:t xml:space="preserve"> </w:t>
      </w:r>
      <w:r>
        <w:t xml:space="preserve">SB  34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Income limit, women and children - </w:t>
      </w:r>
      <w:r>
        <w:t xml:space="preserve"> </w:t>
      </w:r>
      <w:r>
        <w:t xml:space="preserve">HB  10</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Program coverage, administrative regulation nullification - </w:t>
      </w:r>
      <w:r>
        <w:t xml:space="preserve"> </w:t>
      </w:r>
      <w:r>
        <w:t xml:space="preserve">SB  65</w:t>
      </w:r>
    </w:p>
    <w:p>
      <w:pPr>
        <w:pStyle w:val="RecordBase"/>
        <w:ind w:left="120" w:hanging="120"/>
      </w:pPr>
      <w:r>
        <w:t xml:space="preserve">State/Executive Branch Budget - </w:t>
      </w:r>
      <w:r>
        <w:t xml:space="preserve"> </w:t>
      </w:r>
      <w:r>
        <w:t xml:space="preserve">HB  6</w:t>
      </w:r>
    </w:p>
    <w:p>
      <w:pPr>
        <w:pStyle w:val="RecordBase"/>
        <w:ind w:left="120" w:hanging="120"/>
      </w:pPr>
      <w:r>
        <w:t xml:space="preserve">Treatment, discrimination, acts of conscience - </w:t>
      </w:r>
      <w:r>
        <w:t xml:space="preserve"> </w:t>
      </w:r>
      <w:r>
        <w:t xml:space="preserve">HB  49</w:t>
      </w:r>
    </w:p>
    <w:p>
      <w:pPr>
        <w:pStyle w:val="RecordBase"/>
        <w:ind w:left="120" w:hanging="120"/>
      </w:pPr>
      <w:r>
        <w:t xml:space="preserve">Ultrasound and fetal nonstress tests, coverage - </w:t>
      </w:r>
      <w:r>
        <w:t xml:space="preserve"> </w:t>
      </w:r>
      <w:r>
        <w:t xml:space="preserve">HB  327</w:t>
        <w:br/>
      </w:r>
    </w:p>
    <w:p>
      <w:pPr>
        <w:pStyle w:val="RecordHeading3"/>
      </w:pPr>
      <w:r>
        <w:rPr>
          <w:b/>
        </w:rPr>
        <w:t xml:space="preserve">Memorials</w:t>
      </w:r>
    </w:p>
    <w:p>
      <w:pPr>
        <w:pStyle w:val="RecordBase"/>
        <w:ind w:left="120" w:hanging="120"/>
      </w:pPr>
      <w:r>
        <w:t xml:space="preserve">Adams,</w:t>
      </w:r>
    </w:p>
    <w:p>
      <w:pPr>
        <w:pStyle w:val="RecordBase"/>
        <w:ind w:left="240" w:hanging="192"/>
      </w:pPr>
      <w:r>
        <w:t xml:space="preserve"> Brother Joe, memorializing - </w:t>
      </w:r>
      <w:r>
        <w:t xml:space="preserve"> </w:t>
      </w:r>
      <w:r>
        <w:t xml:space="preserve">SR  90</w:t>
      </w:r>
    </w:p>
    <w:p>
      <w:pPr>
        <w:pStyle w:val="RecordBase"/>
        <w:ind w:left="240" w:hanging="192"/>
      </w:pPr>
      <w:r>
        <w:t xml:space="preserve"> Royce, honoring - </w:t>
      </w:r>
      <w:r>
        <w:t xml:space="preserve"> </w:t>
      </w:r>
      <w:r>
        <w:t xml:space="preserve">SR  34</w:t>
      </w:r>
    </w:p>
    <w:p>
      <w:pPr>
        <w:pStyle w:val="RecordBase"/>
        <w:ind w:left="120" w:hanging="120"/>
      </w:pPr>
      <w:r>
        <w:t xml:space="preserve">Allen, James W. "Jitter," memorializing - </w:t>
      </w:r>
      <w:r>
        <w:t xml:space="preserve"> </w:t>
      </w:r>
      <w:r>
        <w:t xml:space="preserve">SR  35</w:t>
      </w:r>
    </w:p>
    <w:p>
      <w:pPr>
        <w:pStyle w:val="RecordBase"/>
        <w:ind w:left="120" w:hanging="120"/>
      </w:pPr>
      <w:r>
        <w:t xml:space="preserve">Baesler, Alice Dudley Woods, honoring - </w:t>
      </w:r>
      <w:r>
        <w:t xml:space="preserve"> </w:t>
      </w:r>
      <w:r>
        <w:t xml:space="preserve">SR  18</w:t>
      </w:r>
    </w:p>
    <w:p>
      <w:pPr>
        <w:pStyle w:val="RecordBase"/>
        <w:ind w:left="120" w:hanging="120"/>
      </w:pPr>
      <w:r>
        <w:t xml:space="preserve">Barnes, Warrant Officer 1 Jeffery, memorializing - </w:t>
      </w:r>
      <w:r>
        <w:t xml:space="preserve"> </w:t>
      </w:r>
      <w:r>
        <w:t xml:space="preserve">SR  65</w:t>
      </w:r>
    </w:p>
    <w:p>
      <w:pPr>
        <w:pStyle w:val="RecordBase"/>
        <w:ind w:left="120" w:hanging="120"/>
      </w:pPr>
      <w:r>
        <w:t xml:space="preserve">Bolanos, Sergeant Emilie Marie Eve, memorializing - </w:t>
      </w:r>
      <w:r>
        <w:t xml:space="preserve"> </w:t>
      </w:r>
      <w:r>
        <w:t xml:space="preserve">SR  65</w:t>
      </w:r>
    </w:p>
    <w:p>
      <w:pPr>
        <w:pStyle w:val="RecordBase"/>
        <w:ind w:left="120" w:hanging="120"/>
      </w:pPr>
      <w:r>
        <w:t xml:space="preserve">Bott, Joey, memorializing - </w:t>
      </w:r>
      <w:r>
        <w:t xml:space="preserve"> </w:t>
      </w:r>
      <w:r>
        <w:t xml:space="preserve">SR  24</w:t>
      </w:r>
    </w:p>
    <w:p>
      <w:pPr>
        <w:pStyle w:val="RecordBase"/>
        <w:ind w:left="120" w:hanging="120"/>
      </w:pPr>
      <w:r>
        <w:t xml:space="preserve">Brahm,</w:t>
      </w:r>
    </w:p>
    <w:p>
      <w:pPr>
        <w:pStyle w:val="RecordBase"/>
        <w:ind w:left="240" w:hanging="192"/>
      </w:pPr>
      <w:r>
        <w:t xml:space="preserve"> Thomas Eugene "Tom," memorializing - </w:t>
      </w:r>
      <w:r>
        <w:t xml:space="preserve"> </w:t>
      </w:r>
      <w:r>
        <w:t xml:space="preserve">SR  22</w:t>
      </w:r>
    </w:p>
    <w:p>
      <w:pPr>
        <w:pStyle w:val="RecordBase"/>
        <w:ind w:left="240" w:hanging="192"/>
      </w:pPr>
      <w:r>
        <w:t xml:space="preserve"> Tom, memorial highway designation - </w:t>
      </w:r>
      <w:r>
        <w:t xml:space="preserve"> </w:t>
      </w:r>
      <w:r>
        <w:t xml:space="preserve">SJR 26</w:t>
      </w:r>
    </w:p>
    <w:p>
      <w:pPr>
        <w:pStyle w:val="RecordBase"/>
        <w:ind w:left="120" w:hanging="120"/>
      </w:pPr>
      <w:r>
        <w:t xml:space="preserve">Branham, Blanche Justice, memorializing - </w:t>
      </w:r>
      <w:r>
        <w:t xml:space="preserve"> </w:t>
      </w:r>
      <w:r>
        <w:t xml:space="preserve">SR  69</w:t>
      </w:r>
    </w:p>
    <w:p>
      <w:pPr>
        <w:pStyle w:val="RecordBase"/>
        <w:ind w:left="120" w:hanging="120"/>
      </w:pPr>
      <w:r>
        <w:t xml:space="preserve">Brewer, Marion, memorial bridge designation - </w:t>
      </w:r>
      <w:r>
        <w:t xml:space="preserve"> </w:t>
      </w:r>
      <w:r>
        <w:t xml:space="preserve">HJR 25</w:t>
      </w:r>
    </w:p>
    <w:p>
      <w:pPr>
        <w:pStyle w:val="RecordBase"/>
        <w:ind w:left="120" w:hanging="120"/>
      </w:pPr>
      <w:r>
        <w:t xml:space="preserve">Brown, J. Michael, memorializing - </w:t>
      </w:r>
      <w:r>
        <w:t xml:space="preserve"> </w:t>
      </w:r>
      <w:r>
        <w:t xml:space="preserve">SR  82</w:t>
      </w:r>
    </w:p>
    <w:p>
      <w:pPr>
        <w:pStyle w:val="RecordBase"/>
        <w:ind w:left="120" w:hanging="120"/>
      </w:pPr>
      <w:r>
        <w:t xml:space="preserve">Butler, Mary "Sue," memorializing - </w:t>
      </w:r>
      <w:r>
        <w:t xml:space="preserve"> </w:t>
      </w:r>
      <w:r>
        <w:t xml:space="preserve">SR  16</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Carter, Jack, memorializing - </w:t>
      </w:r>
      <w:r>
        <w:t xml:space="preserve"> </w:t>
      </w:r>
      <w:r>
        <w:t xml:space="preserve">SR  99</w:t>
      </w:r>
    </w:p>
    <w:p>
      <w:pPr>
        <w:pStyle w:val="RecordBase"/>
        <w:ind w:left="120" w:hanging="120"/>
      </w:pPr>
      <w:r>
        <w:t xml:space="preserve">Cash, Chief Deputy Jody Wayne, memorial highway designation - </w:t>
      </w:r>
      <w:r>
        <w:t xml:space="preserve"> </w:t>
      </w:r>
      <w:r>
        <w:t xml:space="preserve">SJR 58</w:t>
      </w:r>
    </w:p>
    <w:p>
      <w:pPr>
        <w:pStyle w:val="RecordBase"/>
        <w:ind w:left="120" w:hanging="120"/>
      </w:pPr>
      <w:r>
        <w:t xml:space="preserve">Collins, Representative Hubert, memorializing - </w:t>
      </w:r>
      <w:r>
        <w:t xml:space="preserve"> </w:t>
      </w:r>
      <w:r>
        <w:t xml:space="preserve">SR  37</w:t>
      </w:r>
    </w:p>
    <w:p>
      <w:pPr>
        <w:pStyle w:val="RecordBase"/>
        <w:ind w:left="120" w:hanging="120"/>
      </w:pPr>
      <w:r>
        <w:t xml:space="preserve">Combs, Donald  Howard "Don", memorializing - </w:t>
      </w:r>
      <w:r>
        <w:t xml:space="preserve"> </w:t>
      </w:r>
      <w:r>
        <w:t xml:space="preserve">SR  72</w:t>
      </w:r>
    </w:p>
    <w:p>
      <w:pPr>
        <w:pStyle w:val="RecordBase"/>
        <w:ind w:left="120" w:hanging="120"/>
      </w:pPr>
      <w:r>
        <w:t xml:space="preserve">Conley, Deputy Sheriff Caleb, memorializing - </w:t>
      </w:r>
      <w:r>
        <w:t xml:space="preserve"> </w:t>
      </w:r>
      <w:r>
        <w:t xml:space="preserve">SR  51</w:t>
      </w:r>
    </w:p>
    <w:p>
      <w:pPr>
        <w:pStyle w:val="RecordBase"/>
        <w:ind w:left="120" w:hanging="120"/>
      </w:pPr>
      <w:r>
        <w:t xml:space="preserve">Conrad, Don, memorializing - </w:t>
      </w:r>
      <w:r>
        <w:t xml:space="preserve"> </w:t>
      </w:r>
      <w:r>
        <w:t xml:space="preserve">SR  10</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Crum, Denny, memorializing - </w:t>
      </w:r>
      <w:r>
        <w:t xml:space="preserve"> </w:t>
      </w:r>
      <w:r>
        <w:t xml:space="preserve">SR  45</w:t>
      </w:r>
    </w:p>
    <w:p>
      <w:pPr>
        <w:pStyle w:val="RecordBase"/>
        <w:ind w:left="120" w:hanging="120"/>
      </w:pPr>
      <w:r>
        <w:t xml:space="preserve">Davis, Eugene Welch, memorializing - </w:t>
      </w:r>
      <w:r>
        <w:t xml:space="preserve"> </w:t>
      </w:r>
      <w:r>
        <w:t xml:space="preserve">SR  68</w:t>
      </w:r>
    </w:p>
    <w:p>
      <w:pPr>
        <w:pStyle w:val="RecordBase"/>
        <w:ind w:left="120" w:hanging="120"/>
      </w:pPr>
      <w:r>
        <w:t xml:space="preserve">Esparza, Chief Warrant Officer 3 Zachary, memorializing - </w:t>
      </w:r>
      <w:r>
        <w:t xml:space="preserve"> </w:t>
      </w:r>
      <w:r>
        <w:t xml:space="preserve">SR  65</w:t>
      </w:r>
    </w:p>
    <w:p>
      <w:pPr>
        <w:pStyle w:val="RecordBase"/>
        <w:ind w:left="120" w:hanging="120"/>
      </w:pPr>
      <w:r>
        <w:t xml:space="preserve">Farmer, F. Preston, memorializing - </w:t>
      </w:r>
      <w:r>
        <w:t xml:space="preserve"> </w:t>
      </w:r>
      <w:r>
        <w:t xml:space="preserve">SR  53</w:t>
      </w:r>
    </w:p>
    <w:p>
      <w:pPr>
        <w:pStyle w:val="RecordBase"/>
        <w:ind w:left="120" w:hanging="120"/>
      </w:pPr>
      <w:r>
        <w:t xml:space="preserve">Farris, Wayne J., memorializing - </w:t>
      </w:r>
      <w:r>
        <w:t xml:space="preserve"> </w:t>
      </w:r>
      <w:r>
        <w:t xml:space="preserve">SR  74</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French Sr., Willie, memorializing - </w:t>
      </w:r>
      <w:r>
        <w:t xml:space="preserve"> </w:t>
      </w:r>
      <w:r>
        <w:t xml:space="preserve">SR  56</w:t>
      </w:r>
    </w:p>
    <w:p>
      <w:pPr>
        <w:pStyle w:val="RecordBase"/>
        <w:ind w:left="120" w:hanging="120"/>
      </w:pPr>
      <w:r>
        <w:t xml:space="preserve">Friend Jr., Kelsey, memorializing - </w:t>
      </w:r>
      <w:r>
        <w:t xml:space="preserve"> </w:t>
      </w:r>
      <w:r>
        <w:t xml:space="preserve">SR  70</w:t>
      </w:r>
    </w:p>
    <w:p>
      <w:pPr>
        <w:pStyle w:val="RecordBase"/>
        <w:ind w:left="120" w:hanging="120"/>
      </w:pPr>
      <w:r>
        <w:t xml:space="preserve">Gayo, Sergeant Isaac John, memorializing - </w:t>
      </w:r>
      <w:r>
        <w:t xml:space="preserve"> </w:t>
      </w:r>
      <w:r>
        <w:t xml:space="preserve">SR  65</w:t>
      </w:r>
    </w:p>
    <w:p>
      <w:pPr>
        <w:pStyle w:val="RecordBase"/>
        <w:ind w:left="120" w:hanging="120"/>
      </w:pPr>
      <w:r>
        <w:t xml:space="preserve">Gooch, Leon, memorializing - </w:t>
      </w:r>
      <w:r>
        <w:t xml:space="preserve"> </w:t>
      </w:r>
      <w:r>
        <w:t xml:space="preserve">SR  62</w:t>
      </w:r>
    </w:p>
    <w:p>
      <w:pPr>
        <w:pStyle w:val="RecordBase"/>
        <w:ind w:left="120" w:hanging="120"/>
      </w:pPr>
      <w:r>
        <w:t xml:space="preserve">Gore, Sergeant Joshua Caleb, memorializing - </w:t>
      </w:r>
      <w:r>
        <w:t xml:space="preserve"> </w:t>
      </w:r>
      <w:r>
        <w:t xml:space="preserve">SR  65</w:t>
      </w:r>
    </w:p>
    <w:p>
      <w:pPr>
        <w:pStyle w:val="RecordBase"/>
        <w:ind w:left="120" w:hanging="120"/>
      </w:pPr>
      <w:r>
        <w:t xml:space="preserve">Hale, Dan, memorial highway designation, Laurel County - </w:t>
      </w:r>
      <w:r>
        <w:t xml:space="preserve"> </w:t>
      </w:r>
      <w:r>
        <w:t xml:space="preserve">HJR 30</w:t>
      </w:r>
    </w:p>
    <w:p>
      <w:pPr>
        <w:pStyle w:val="RecordBase"/>
        <w:ind w:left="120" w:hanging="120"/>
      </w:pPr>
      <w:r>
        <w:t xml:space="preserve">Hall, Glenn, memorializing - </w:t>
      </w:r>
      <w:r>
        <w:t xml:space="preserve"> </w:t>
      </w:r>
      <w:r>
        <w:t xml:space="preserve">SR  63</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Haydon, Charles David, memorializing - </w:t>
      </w:r>
      <w:r>
        <w:t xml:space="preserve"> </w:t>
      </w:r>
      <w:r>
        <w:t xml:space="preserve">SR  95</w:t>
      </w:r>
    </w:p>
    <w:p>
      <w:pPr>
        <w:pStyle w:val="RecordBase"/>
        <w:ind w:left="120" w:hanging="120"/>
      </w:pPr>
      <w:r>
        <w:t xml:space="preserve">Healy, Warrant Officer 2, Aaron, memorializing - </w:t>
      </w:r>
      <w:r>
        <w:t xml:space="preserve"> </w:t>
      </w:r>
      <w:r>
        <w:t xml:space="preserve">SR  65</w:t>
      </w:r>
    </w:p>
    <w:p>
      <w:pPr>
        <w:pStyle w:val="RecordBase"/>
        <w:ind w:left="120" w:hanging="120"/>
      </w:pPr>
      <w:r>
        <w:t xml:space="preserve">Herring, James, memorial bridge designation - </w:t>
      </w:r>
      <w:r>
        <w:t xml:space="preserve"> </w:t>
      </w:r>
      <w:r>
        <w:t xml:space="preserve">HJR 33</w:t>
      </w:r>
    </w:p>
    <w:p>
      <w:pPr>
        <w:pStyle w:val="RecordBase"/>
        <w:ind w:left="120" w:hanging="120"/>
      </w:pPr>
      <w:r>
        <w:t xml:space="preserve">House, Brian Carter, memorializing - </w:t>
      </w:r>
      <w:r>
        <w:t xml:space="preserve"> </w:t>
      </w:r>
      <w:r>
        <w:t xml:space="preserve">SR  54</w:t>
      </w:r>
    </w:p>
    <w:p>
      <w:pPr>
        <w:pStyle w:val="RecordBase"/>
        <w:ind w:left="120" w:hanging="120"/>
      </w:pPr>
      <w:r>
        <w:t xml:space="preserve">Johnson, Gary Dale, memorializing - </w:t>
      </w:r>
      <w:r>
        <w:t xml:space="preserve"> </w:t>
      </w:r>
      <w:r>
        <w:t xml:space="preserve">SR  21</w:t>
      </w:r>
    </w:p>
    <w:p>
      <w:pPr>
        <w:pStyle w:val="RecordBase"/>
        <w:ind w:left="120" w:hanging="120"/>
      </w:pPr>
      <w:r>
        <w:t xml:space="preserve">Jones,</w:t>
      </w:r>
    </w:p>
    <w:p>
      <w:pPr>
        <w:pStyle w:val="RecordBase"/>
        <w:ind w:left="240" w:hanging="192"/>
      </w:pPr>
      <w:r>
        <w:t xml:space="preserve"> Brereton Chandler, honoring - </w:t>
      </w:r>
      <w:r>
        <w:t xml:space="preserve"> </w:t>
      </w:r>
      <w:r>
        <w:t xml:space="preserve">SR  19</w:t>
      </w:r>
      <w:r>
        <w:t xml:space="preserve">;</w:t>
      </w:r>
      <w:r>
        <w:t xml:space="preserve"> </w:t>
      </w:r>
      <w:r>
        <w:t xml:space="preserve">SR  29</w:t>
      </w:r>
    </w:p>
    <w:p>
      <w:pPr>
        <w:pStyle w:val="RecordBase"/>
        <w:ind w:left="240" w:hanging="192"/>
      </w:pPr>
      <w:r>
        <w:t xml:space="preserve"> Catherine Marie, memorializing - </w:t>
      </w:r>
      <w:r>
        <w:t xml:space="preserve"> </w:t>
      </w:r>
      <w:r>
        <w:t xml:space="preserve">SR  12</w:t>
      </w:r>
    </w:p>
    <w:p>
      <w:pPr>
        <w:pStyle w:val="RecordBase"/>
        <w:ind w:left="240" w:hanging="192"/>
      </w:pPr>
      <w:r>
        <w:t xml:space="preserve"> Frank L., Jr.,  memorializing - </w:t>
      </w:r>
      <w:r>
        <w:t xml:space="preserve"> </w:t>
      </w:r>
      <w:r>
        <w:t xml:space="preserve">SR  27</w:t>
      </w:r>
    </w:p>
    <w:p>
      <w:pPr>
        <w:pStyle w:val="RecordBase"/>
        <w:ind w:left="120" w:hanging="120"/>
      </w:pPr>
      <w:r>
        <w:t xml:space="preserve">Kelly, Colonel (Retired) Arthur L., memorializing - </w:t>
      </w:r>
      <w:r>
        <w:t xml:space="preserve"> </w:t>
      </w:r>
      <w:r>
        <w:t xml:space="preserve">SR  96</w:t>
      </w:r>
    </w:p>
    <w:p>
      <w:pPr>
        <w:pStyle w:val="RecordBase"/>
        <w:ind w:left="120" w:hanging="120"/>
      </w:pPr>
      <w:r>
        <w:t xml:space="preserve">King, Coretta Scott, memorializing - </w:t>
      </w:r>
      <w:r>
        <w:t xml:space="preserve"> </w:t>
      </w:r>
      <w:r>
        <w:t xml:space="preserve">SR  76</w:t>
      </w:r>
    </w:p>
    <w:p>
      <w:pPr>
        <w:pStyle w:val="RecordBase"/>
        <w:ind w:left="120" w:hanging="120"/>
      </w:pPr>
      <w:r>
        <w:t xml:space="preserve">Konopka, Philip Richard, memorializing - </w:t>
      </w:r>
      <w:r>
        <w:t xml:space="preserve"> </w:t>
      </w:r>
      <w:r>
        <w:t xml:space="preserve">SR  38</w:t>
      </w:r>
    </w:p>
    <w:p>
      <w:pPr>
        <w:pStyle w:val="RecordBase"/>
        <w:ind w:left="120" w:hanging="120"/>
      </w:pPr>
      <w:r>
        <w:t xml:space="preserve">Lasley-Bibbs, Vivian, memorializing - </w:t>
      </w:r>
      <w:r>
        <w:t xml:space="preserve"> </w:t>
      </w:r>
      <w:r>
        <w:t xml:space="preserve">SR  43</w:t>
      </w:r>
    </w:p>
    <w:p>
      <w:pPr>
        <w:pStyle w:val="RecordBase"/>
        <w:ind w:left="120" w:hanging="120"/>
      </w:pPr>
      <w:r>
        <w:t xml:space="preserve">McCoy, Pete, memorial bridge designation, KY 194 - </w:t>
      </w:r>
      <w:r>
        <w:t xml:space="preserve"> </w:t>
      </w:r>
      <w:r>
        <w:t xml:space="preserve">HJR 47</w:t>
      </w:r>
    </w:p>
    <w:p>
      <w:pPr>
        <w:pStyle w:val="RecordBase"/>
        <w:ind w:left="120" w:hanging="120"/>
      </w:pPr>
      <w:r>
        <w:t xml:space="preserve">Mitchell, Sergeant Taylor, memorializing - </w:t>
      </w:r>
      <w:r>
        <w:t xml:space="preserve"> </w:t>
      </w:r>
      <w:r>
        <w:t xml:space="preserve">SR  65</w:t>
      </w:r>
    </w:p>
    <w:p>
      <w:pPr>
        <w:pStyle w:val="RecordBase"/>
        <w:ind w:left="120" w:hanging="120"/>
      </w:pPr>
      <w:r>
        <w:t xml:space="preserve">Patterson, Dr. J. W., honoring - </w:t>
      </w:r>
      <w:r>
        <w:t xml:space="preserve"> </w:t>
      </w:r>
      <w:r>
        <w:t xml:space="preserve">SR  78</w:t>
      </w:r>
    </w:p>
    <w:p>
      <w:pPr>
        <w:pStyle w:val="RecordBase"/>
        <w:ind w:left="120" w:hanging="120"/>
      </w:pPr>
      <w:r>
        <w:t xml:space="preserve">Pensinger, Virginia Joann, memorializing - </w:t>
      </w:r>
      <w:r>
        <w:t xml:space="preserve"> </w:t>
      </w:r>
      <w:r>
        <w:t xml:space="preserve">SR  52</w:t>
      </w:r>
    </w:p>
    <w:p>
      <w:pPr>
        <w:pStyle w:val="RecordBase"/>
        <w:ind w:left="120" w:hanging="120"/>
      </w:pPr>
      <w:r>
        <w:t xml:space="preserve">Pigg, Roger, memorializing - </w:t>
      </w:r>
      <w:r>
        <w:t xml:space="preserve"> </w:t>
      </w:r>
      <w:r>
        <w:t xml:space="preserve">SR  80</w:t>
      </w:r>
    </w:p>
    <w:p>
      <w:pPr>
        <w:pStyle w:val="RecordBase"/>
        <w:ind w:left="120" w:hanging="120"/>
      </w:pPr>
      <w:r>
        <w:t xml:space="preserve">Ratliff,</w:t>
      </w:r>
    </w:p>
    <w:p>
      <w:pPr>
        <w:pStyle w:val="RecordBase"/>
        <w:ind w:left="240" w:hanging="192"/>
      </w:pPr>
      <w:r>
        <w:t xml:space="preserve"> Kathy, memorializing - </w:t>
      </w:r>
      <w:r>
        <w:t xml:space="preserve"> </w:t>
      </w:r>
      <w:r>
        <w:t xml:space="preserve">SR  67</w:t>
      </w:r>
    </w:p>
    <w:p>
      <w:pPr>
        <w:pStyle w:val="RecordBase"/>
        <w:ind w:left="240" w:hanging="192"/>
      </w:pPr>
      <w:r>
        <w:t xml:space="preserve"> Louanna Whitaker, memorializing - </w:t>
      </w:r>
      <w:r>
        <w:t xml:space="preserve"> </w:t>
      </w:r>
      <w:r>
        <w:t xml:space="preserve">SR  49</w:t>
      </w:r>
    </w:p>
    <w:p>
      <w:pPr>
        <w:pStyle w:val="RecordBase"/>
        <w:ind w:left="120" w:hanging="120"/>
      </w:pPr>
      <w:r>
        <w:t xml:space="preserve">Richmond, Benjamin "Ben," memorializing - </w:t>
      </w:r>
      <w:r>
        <w:t xml:space="preserve"> </w:t>
      </w:r>
      <w:r>
        <w:t xml:space="preserve">SR  92</w:t>
      </w:r>
    </w:p>
    <w:p>
      <w:pPr>
        <w:pStyle w:val="RecordBase"/>
        <w:ind w:left="120" w:hanging="120"/>
      </w:pPr>
      <w:r>
        <w:t xml:space="preserve">Robinson, Kenneth "Jaws", honoring - </w:t>
      </w:r>
      <w:r>
        <w:t xml:space="preserve"> </w:t>
      </w:r>
      <w:r>
        <w:t xml:space="preserve">SR  71</w:t>
      </w:r>
    </w:p>
    <w:p>
      <w:pPr>
        <w:pStyle w:val="RecordBase"/>
        <w:ind w:left="120" w:hanging="120"/>
      </w:pPr>
      <w:r>
        <w:t xml:space="preserve">Rouse, H. Douglas, memorializing - </w:t>
      </w:r>
      <w:r>
        <w:t xml:space="preserve"> </w:t>
      </w:r>
      <w:r>
        <w:t xml:space="preserve">SR  13</w:t>
      </w:r>
    </w:p>
    <w:p>
      <w:pPr>
        <w:pStyle w:val="RecordBase"/>
        <w:ind w:left="120" w:hanging="120"/>
      </w:pPr>
      <w:r>
        <w:t xml:space="preserve">Rucker, Grace Pool, memorializing - </w:t>
      </w:r>
      <w:r>
        <w:t xml:space="preserve"> </w:t>
      </w:r>
      <w:r>
        <w:t xml:space="preserve">SR  23</w:t>
      </w:r>
    </w:p>
    <w:p>
      <w:pPr>
        <w:pStyle w:val="RecordBase"/>
        <w:ind w:left="120" w:hanging="120"/>
      </w:pPr>
      <w:r>
        <w:t xml:space="preserve">Schickel, Benedict Francis, memorial - </w:t>
      </w:r>
      <w:r>
        <w:t xml:space="preserve"> </w:t>
      </w:r>
      <w:r>
        <w:t xml:space="preserve">SR  15</w:t>
      </w:r>
    </w:p>
    <w:p>
      <w:pPr>
        <w:pStyle w:val="RecordBase"/>
        <w:ind w:left="120" w:hanging="120"/>
      </w:pPr>
      <w:r>
        <w:t xml:space="preserve">Sims, Dorothy Jean "Dottie," memorializing - </w:t>
      </w:r>
      <w:r>
        <w:t xml:space="preserve"> </w:t>
      </w:r>
      <w:r>
        <w:t xml:space="preserve">SR  32</w:t>
      </w:r>
    </w:p>
    <w:p>
      <w:pPr>
        <w:pStyle w:val="RecordBase"/>
        <w:ind w:left="120" w:hanging="120"/>
      </w:pPr>
      <w:r>
        <w:t xml:space="preserve">Slone, Amy Hamilton, memorializing - </w:t>
      </w:r>
      <w:r>
        <w:t xml:space="preserve"> </w:t>
      </w:r>
      <w:r>
        <w:t xml:space="preserve">SR  66</w:t>
      </w:r>
    </w:p>
    <w:p>
      <w:pPr>
        <w:pStyle w:val="RecordBase"/>
        <w:ind w:left="120" w:hanging="120"/>
      </w:pPr>
      <w:r>
        <w:t xml:space="preserve">Smith, Chief Warrant Officer 2 Rusten, memorializing - </w:t>
      </w:r>
      <w:r>
        <w:t xml:space="preserve"> </w:t>
      </w:r>
      <w:r>
        <w:t xml:space="preserve">SR  65</w:t>
      </w:r>
    </w:p>
    <w:p>
      <w:pPr>
        <w:pStyle w:val="RecordBase"/>
        <w:ind w:left="120" w:hanging="120"/>
      </w:pPr>
      <w:r>
        <w:t xml:space="preserve">Solinas Jr., Sergeant David, memorializing - </w:t>
      </w:r>
      <w:r>
        <w:t xml:space="preserve"> </w:t>
      </w:r>
      <w:r>
        <w:t xml:space="preserve">SR  65</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Talbott, Jessie Shacklette, memorializing - </w:t>
      </w:r>
      <w:r>
        <w:t xml:space="preserve"> </w:t>
      </w:r>
      <w:r>
        <w:t xml:space="preserve">SR  55</w:t>
      </w:r>
    </w:p>
    <w:p>
      <w:pPr>
        <w:pStyle w:val="RecordBase"/>
        <w:ind w:left="120" w:hanging="120"/>
      </w:pPr>
      <w:r>
        <w:t xml:space="preserve">Taylor, Judy, memorializing - </w:t>
      </w:r>
      <w:r>
        <w:t xml:space="preserve"> </w:t>
      </w:r>
      <w:r>
        <w:t xml:space="preserve">SR  30</w:t>
      </w:r>
    </w:p>
    <w:p>
      <w:pPr>
        <w:pStyle w:val="RecordBase"/>
        <w:ind w:left="120" w:hanging="120"/>
      </w:pPr>
      <w:r>
        <w:t xml:space="preserve">Valor, first responders, military, memorial highway designation - </w:t>
      </w:r>
      <w:r>
        <w:t xml:space="preserve"> </w:t>
      </w:r>
      <w:r>
        <w:t xml:space="preserve">HJR 41</w:t>
      </w:r>
    </w:p>
    <w:p>
      <w:pPr>
        <w:pStyle w:val="RecordBase"/>
        <w:ind w:left="120" w:hanging="120"/>
      </w:pPr>
      <w:r>
        <w:t xml:space="preserve">Wilson, Michael Scott "Bubba," memorial highway designation, Kenton County - </w:t>
      </w:r>
      <w:r>
        <w:t xml:space="preserve"> </w:t>
      </w:r>
      <w:r>
        <w:t xml:space="preserve">HJR 24</w:t>
      </w:r>
      <w:r>
        <w:t xml:space="preserve">;</w:t>
      </w:r>
      <w:r>
        <w:t xml:space="preserve"> </w:t>
      </w:r>
      <w:r>
        <w:t xml:space="preserve">SJR 25</w:t>
      </w:r>
    </w:p>
    <w:p>
      <w:pPr>
        <w:pStyle w:val="RecordBase"/>
        <w:ind w:left="120" w:hanging="120"/>
      </w:pPr>
      <w:r>
        <w:t xml:space="preserve">Wine, Thomas B., memorializing - </w:t>
      </w:r>
      <w:r>
        <w:t xml:space="preserve"> </w:t>
      </w:r>
      <w:r>
        <w:t xml:space="preserve">SR  48</w:t>
      </w:r>
    </w:p>
    <w:p>
      <w:pPr>
        <w:pStyle w:val="RecordBase"/>
        <w:ind w:left="120" w:hanging="120"/>
      </w:pPr>
      <w:r>
        <w:t xml:space="preserve">Wright, Joseph Richard, memorializing - </w:t>
      </w:r>
      <w:r>
        <w:t xml:space="preserve"> </w:t>
      </w:r>
      <w:r>
        <w:t xml:space="preserve">SR  31</w:t>
        <w:br/>
      </w:r>
    </w:p>
    <w:p>
      <w:pPr>
        <w:pStyle w:val="RecordHeading3"/>
      </w:pPr>
      <w:r>
        <w:rPr>
          <w:b/>
        </w:rPr>
        <w:t xml:space="preserve">Men</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Community grant program, mentorship programs for at-risk male students, establishment - </w:t>
      </w:r>
      <w:r>
        <w:t xml:space="preserve"> </w:t>
      </w:r>
      <w:r>
        <w:t xml:space="preserve">HB  105</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Mental Disability</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Kentucky Child Mental Health Services Access Program, establishment - </w:t>
      </w:r>
      <w:r>
        <w:t xml:space="preserve"> </w:t>
      </w:r>
      <w:r>
        <w:t xml:space="preserve">HB  364</w:t>
        <w:br/>
      </w:r>
    </w:p>
    <w:p>
      <w:pPr>
        <w:pStyle w:val="RecordHeading3"/>
      </w:pPr>
      <w:r>
        <w:rPr>
          <w:b/>
        </w:rPr>
        <w:t xml:space="preserve">Mental Health</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Music therapy, Kentucky Board of Licensure for Professional Music Therapists - </w:t>
      </w:r>
      <w:r>
        <w:t xml:space="preserve"> </w:t>
      </w:r>
      <w:r>
        <w:t xml:space="preserve">SB  51</w:t>
      </w:r>
    </w:p>
    <w:p>
      <w:pPr>
        <w:pStyle w:val="RecordBase"/>
        <w:ind w:left="120" w:hanging="120"/>
      </w:pPr>
      <w:r>
        <w:t xml:space="preserve">Police officer access to mental health treatment, requirements for law enforcement agencies - </w:t>
      </w:r>
      <w:r>
        <w:t xml:space="preserve"> </w:t>
      </w:r>
      <w:r>
        <w:t xml:space="preserve">HB  329</w:t>
      </w:r>
    </w:p>
    <w:p>
      <w:pPr>
        <w:pStyle w:val="RecordBase"/>
        <w:ind w:left="120" w:hanging="120"/>
      </w:pPr>
      <w:r>
        <w:t xml:space="preserve">Postpartum Depression Awareness Week, May 5 to 11, 2024 - </w:t>
      </w:r>
      <w:r>
        <w:t xml:space="preserve"> </w:t>
      </w:r>
      <w:r>
        <w:t xml:space="preserve">HR  49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Service to students, school district responsibilities - </w:t>
      </w:r>
      <w:r>
        <w:t xml:space="preserve"> </w:t>
      </w:r>
      <w:r>
        <w:t xml:space="preserve">HB  36</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State/Executive Branch Budget - </w:t>
      </w:r>
      <w:r>
        <w:t xml:space="preserve"> </w:t>
      </w:r>
      <w:r>
        <w:t xml:space="preserve">HB  6</w:t>
      </w:r>
    </w:p>
    <w:p>
      <w:pPr>
        <w:pStyle w:val="RecordBase"/>
        <w:ind w:left="120" w:hanging="120"/>
      </w:pPr>
      <w:r>
        <w:t xml:space="preserve">Termination of lease, mental health emergency - </w:t>
      </w:r>
      <w:r>
        <w:t xml:space="preserve"> </w:t>
      </w:r>
      <w:r>
        <w:t xml:space="preserve">HB  181</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94</w:t>
      </w:r>
    </w:p>
    <w:p>
      <w:pPr>
        <w:pStyle w:val="RecordBase"/>
        <w:ind w:left="240" w:hanging="192"/>
      </w:pPr>
      <w:r>
        <w:t xml:space="preserve"> access to suicide prevention resources - </w:t>
      </w:r>
      <w:r>
        <w:t xml:space="preserve"> </w:t>
      </w:r>
      <w:r>
        <w:t xml:space="preserve">SB  94</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Military Affairs and Civil Defense</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Active duty, paid family leave insurance - </w:t>
      </w:r>
      <w:r>
        <w:t xml:space="preserve"> </w:t>
      </w:r>
      <w:r>
        <w:t xml:space="preserve">HB  179</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Division of Emergency Management, joint agreement with Kentucky Fire Commission, requirement - </w:t>
      </w:r>
      <w:r>
        <w:t xml:space="preserve"> </w:t>
      </w:r>
      <w:r>
        <w:t xml:space="preserve">HB  212</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Fort</w:t>
      </w:r>
    </w:p>
    <w:p>
      <w:pPr>
        <w:pStyle w:val="RecordBase"/>
        <w:ind w:left="240" w:hanging="192"/>
      </w:pPr>
      <w:r>
        <w:t xml:space="preserve"> Campbell, 101st Airborne Division, memorial highway designation, Trigg County - </w:t>
      </w:r>
      <w:r>
        <w:t xml:space="preserve"> </w:t>
      </w:r>
      <w:r>
        <w:t xml:space="preserve">HJR 22</w:t>
      </w:r>
    </w:p>
    <w:p>
      <w:pPr>
        <w:pStyle w:val="RecordBase"/>
        <w:ind w:left="240" w:hanging="192"/>
      </w:pPr>
      <w:r>
        <w:t xml:space="preserve"> Campbell, soldiers in fatal accident on March 29,2023, memorializing - </w:t>
      </w:r>
      <w:r>
        <w:t xml:space="preserve"> </w:t>
      </w:r>
      <w:r>
        <w:t xml:space="preserve">SR  65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Interstate</w:t>
      </w:r>
    </w:p>
    <w:p>
      <w:pPr>
        <w:pStyle w:val="RecordBase"/>
        <w:ind w:left="240" w:hanging="192"/>
      </w:pPr>
      <w:r>
        <w:t xml:space="preserve"> Compact on Educational Opportunity for Military Children, correction - </w:t>
      </w:r>
      <w:r>
        <w:t xml:space="preserve"> </w:t>
      </w:r>
      <w:r>
        <w:t xml:space="preserve">HB  200</w:t>
      </w:r>
    </w:p>
    <w:p>
      <w:pPr>
        <w:pStyle w:val="RecordBase"/>
        <w:ind w:left="240" w:hanging="192"/>
      </w:pPr>
      <w:r>
        <w:t xml:space="preserve"> Compact on Educational Opportunity for Military Children, eligibility - </w:t>
      </w:r>
      <w:r>
        <w:t xml:space="preserve"> </w:t>
      </w:r>
      <w:r>
        <w:t xml:space="preserve">HB  200</w:t>
      </w:r>
    </w:p>
    <w:p>
      <w:pPr>
        <w:pStyle w:val="RecordBase"/>
        <w:ind w:left="120" w:hanging="120"/>
      </w:pPr>
      <w:r>
        <w:t xml:space="preserve">Kentucky</w:t>
      </w:r>
    </w:p>
    <w:p>
      <w:pPr>
        <w:pStyle w:val="RecordBase"/>
        <w:ind w:left="240" w:hanging="192"/>
      </w:pPr>
      <w:r>
        <w:t xml:space="preserve"> National Guard, release from state active duty without declaration of war, prohibition - </w:t>
      </w:r>
      <w:r>
        <w:t xml:space="preserve"> </w:t>
      </w:r>
      <w:r>
        <w:t xml:space="preserve">HB  149</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Motor vehicle usage tax, active Armed Forces, credit - </w:t>
      </w:r>
      <w:r>
        <w:t xml:space="preserve"> </w:t>
      </w:r>
      <w:r>
        <w:t xml:space="preserve">SB  19</w:t>
      </w:r>
    </w:p>
    <w:p>
      <w:pPr>
        <w:pStyle w:val="RecordBase"/>
        <w:ind w:left="120" w:hanging="120"/>
      </w:pPr>
      <w:r>
        <w:t xml:space="preserve">National Guard, workers' compensation, psychological injuries - </w:t>
      </w:r>
      <w:r>
        <w:t xml:space="preserve"> </w:t>
      </w:r>
      <w:r>
        <w:t xml:space="preserve">HB  363</w:t>
      </w:r>
    </w:p>
    <w:p>
      <w:pPr>
        <w:pStyle w:val="RecordBase"/>
        <w:ind w:left="120" w:hanging="120"/>
      </w:pPr>
      <w:r>
        <w:t xml:space="preserve">State/Executive Branch Budget - </w:t>
      </w:r>
      <w:r>
        <w:t xml:space="preserve"> </w:t>
      </w:r>
      <w:r>
        <w:t xml:space="preserve">HB  6</w:t>
        <w:br/>
      </w:r>
    </w:p>
    <w:p>
      <w:pPr>
        <w:pStyle w:val="RecordHeading3"/>
      </w:pPr>
      <w:r>
        <w:rPr>
          <w:b/>
        </w:rPr>
        <w:t xml:space="preserve">Minerals and Mining</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p>
    <w:p>
      <w:pPr>
        <w:pStyle w:val="RecordBase"/>
        <w:ind w:left="120" w:hanging="120"/>
      </w:pPr>
      <w:r>
        <w:t xml:space="preserve">Mining licenses, conditions for approval, compliance with wage performance bond requirements - </w:t>
      </w:r>
      <w:r>
        <w:t xml:space="preserve"> </w:t>
      </w:r>
      <w:r>
        <w:t xml:space="preserve">HB  283</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p>
    <w:p>
      <w:pPr>
        <w:pStyle w:val="RecordBase"/>
        <w:ind w:left="120" w:hanging="120"/>
      </w:pPr>
      <w:r>
        <w:t xml:space="preserve">Registration fees, vehicles greater than 44,000 pounds - </w:t>
      </w:r>
      <w:r>
        <w:t xml:space="preserve"> </w:t>
      </w:r>
      <w:r>
        <w:t xml:space="preserve">SB  107</w:t>
        <w:br/>
      </w:r>
    </w:p>
    <w:p>
      <w:pPr>
        <w:pStyle w:val="RecordHeading3"/>
      </w:pPr>
      <w:r>
        <w:rPr>
          <w:b/>
        </w:rPr>
        <w:t xml:space="preserve">Motor Vehicles</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Damage, civil immunity, removal of dog or cat - </w:t>
      </w:r>
      <w:r>
        <w:t xml:space="preserve"> </w:t>
      </w:r>
      <w:r>
        <w:t xml:space="preserve">HB  311</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Highway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usage tax, active Armed Forces, credit - </w:t>
      </w:r>
      <w:r>
        <w:t xml:space="preserve"> </w:t>
      </w:r>
      <w:r>
        <w:t xml:space="preserve">SB  19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Racing event, state-maintained highways - </w:t>
      </w:r>
      <w:r>
        <w:t xml:space="preserve"> </w:t>
      </w:r>
      <w:r>
        <w:t xml:space="preserve">HB  29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Registration, joint ownership, procedures - </w:t>
      </w:r>
      <w:r>
        <w:t xml:space="preserve"> </w:t>
      </w:r>
      <w:r>
        <w:t xml:space="preserve">HB  375</w:t>
      </w:r>
    </w:p>
    <w:p>
      <w:pPr>
        <w:pStyle w:val="RecordBase"/>
        <w:ind w:left="120" w:hanging="120"/>
      </w:pPr>
      <w:r>
        <w:t xml:space="preserve">Sales, disclosure of previous owner information, consent - </w:t>
      </w:r>
      <w:r>
        <w:t xml:space="preserve"> </w:t>
      </w:r>
      <w:r>
        <w:t xml:space="preserve">HB  167</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Special</w:t>
      </w:r>
    </w:p>
    <w:p>
      <w:pPr>
        <w:pStyle w:val="RecordBase"/>
        <w:ind w:left="240" w:hanging="192"/>
      </w:pPr>
      <w:r>
        <w:t xml:space="preserve"> license plates, extra fees - </w:t>
      </w:r>
      <w:r>
        <w:t xml:space="preserve"> </w:t>
      </w:r>
      <w:r>
        <w:t xml:space="preserve">HB  97</w:t>
      </w:r>
    </w:p>
    <w:p>
      <w:pPr>
        <w:pStyle w:val="RecordBase"/>
        <w:ind w:left="240" w:hanging="192"/>
      </w:pPr>
      <w:r>
        <w:t xml:space="preserve"> license plates, Legion of Merit Medal, inclusion - </w:t>
      </w:r>
      <w:r>
        <w:t xml:space="preserve"> </w:t>
      </w:r>
      <w:r>
        <w:t xml:space="preserve">HB  200</w:t>
      </w:r>
    </w:p>
    <w:p>
      <w:pPr>
        <w:pStyle w:val="RecordBase"/>
        <w:ind w:left="240" w:hanging="192"/>
      </w:pPr>
      <w:r>
        <w:t xml:space="preserve"> license plates, United States Space Force, inclusion - </w:t>
      </w:r>
      <w:r>
        <w:t xml:space="preserve"> </w:t>
      </w:r>
      <w:r>
        <w:t xml:space="preserve">HB  200</w:t>
      </w:r>
    </w:p>
    <w:p>
      <w:pPr>
        <w:pStyle w:val="RecordBase"/>
        <w:ind w:left="120" w:hanging="120"/>
      </w:pPr>
      <w:r>
        <w:t xml:space="preserve">Theft, creation of crime - </w:t>
      </w:r>
      <w:r>
        <w:t xml:space="preserve"> </w:t>
      </w:r>
      <w:r>
        <w:t xml:space="preserve">SB  43</w:t>
      </w:r>
    </w:p>
    <w:p>
      <w:pPr>
        <w:pStyle w:val="RecordBase"/>
        <w:ind w:left="120" w:hanging="120"/>
      </w:pPr>
      <w:r>
        <w:t xml:space="preserve">Title, transfer on death, requirements - </w:t>
      </w:r>
      <w:r>
        <w:t xml:space="preserve"> </w:t>
      </w:r>
      <w:r>
        <w:t xml:space="preserve">HB  50</w:t>
      </w:r>
    </w:p>
    <w:p>
      <w:pPr>
        <w:pStyle w:val="RecordBase"/>
        <w:ind w:left="120" w:hanging="120"/>
      </w:pPr>
      <w:r>
        <w:t xml:space="preserve">Towing statutes, penalties - </w:t>
      </w:r>
      <w:r>
        <w:t xml:space="preserve"> </w:t>
      </w:r>
      <w:r>
        <w:t xml:space="preserve">SB  107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Windshields, sunscreening materials - </w:t>
      </w:r>
      <w:r>
        <w:t xml:space="preserve"> </w:t>
      </w:r>
      <w:r>
        <w:t xml:space="preserve">SB  46</w:t>
        <w:br/>
      </w:r>
    </w:p>
    <w:p>
      <w:pPr>
        <w:pStyle w:val="RecordHeading3"/>
      </w:pPr>
      <w:r>
        <w:rPr>
          <w:b/>
        </w:rPr>
        <w:t xml:space="preserve">News Media</w:t>
      </w:r>
    </w:p>
    <w:p>
      <w:pPr>
        <w:pStyle w:val="RecordBase"/>
        <w:ind w:left="120" w:hanging="120"/>
      </w:pPr>
      <w:r>
        <w:t xml:space="preserve">Campaign finance, contribution, definition - </w:t>
      </w:r>
      <w:r>
        <w:t xml:space="preserve"> </w:t>
      </w:r>
      <w:r>
        <w:t xml:space="preserve">SB  64</w:t>
      </w:r>
    </w:p>
    <w:p>
      <w:pPr>
        <w:pStyle w:val="RecordBase"/>
        <w:ind w:left="120" w:hanging="120"/>
      </w:pPr>
      <w:r>
        <w:t xml:space="preserve">Kentucky Ashanti Alert system, broadcasting notices - </w:t>
      </w:r>
      <w:r>
        <w:t xml:space="preserve"> </w:t>
      </w:r>
      <w:r>
        <w:t xml:space="preserve">SB  45</w:t>
        <w:br/>
      </w:r>
    </w:p>
    <w:p>
      <w:pPr>
        <w:pStyle w:val="RecordHeading3"/>
      </w:pPr>
      <w:r>
        <w:rPr>
          <w:b/>
        </w:rPr>
        <w:t xml:space="preserve">Noise Control</w:t>
      </w:r>
    </w:p>
    <w:p>
      <w:pPr>
        <w:pStyle w:val="RecordBase"/>
        <w:ind w:left="120" w:hanging="120"/>
      </w:pPr>
      <w:r>
        <w:t xml:space="preserve">Metal recycling facilities, noise exceedances, notice to local government - </w:t>
      </w:r>
      <w:r>
        <w:t xml:space="preserve"> </w:t>
      </w:r>
      <w:r>
        <w:t xml:space="preserve">HB  91</w:t>
        <w:br/>
      </w:r>
    </w:p>
    <w:p>
      <w:pPr>
        <w:pStyle w:val="RecordHeading3"/>
      </w:pPr>
      <w:r>
        <w:rPr>
          <w:b/>
        </w:rPr>
        <w:t xml:space="preserve">Notices</w:t>
      </w:r>
    </w:p>
    <w:p>
      <w:pPr>
        <w:pStyle w:val="RecordBase"/>
        <w:ind w:left="120" w:hanging="120"/>
      </w:pPr>
      <w:r>
        <w:t xml:space="preserve">Disclaimer, contracts and advertisements for procuring veterans' benefits, requirement - </w:t>
      </w:r>
      <w:r>
        <w:t xml:space="preserve"> </w:t>
      </w:r>
      <w:r>
        <w:t xml:space="preserve">HB  39</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Identity document expiration, Transportation Cabinet - </w:t>
      </w:r>
      <w:r>
        <w:t xml:space="preserve"> </w:t>
      </w:r>
      <w:r>
        <w:t xml:space="preserve">HB  218</w:t>
      </w:r>
    </w:p>
    <w:p>
      <w:pPr>
        <w:pStyle w:val="RecordBase"/>
        <w:ind w:left="120" w:hanging="120"/>
      </w:pPr>
      <w:r>
        <w:t xml:space="preserve">Local government, violations by recycling facilities, notice requirement - </w:t>
      </w:r>
      <w:r>
        <w:t xml:space="preserve"> </w:t>
      </w:r>
      <w:r>
        <w:t xml:space="preserve">HB  197</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Watershed</w:t>
      </w:r>
    </w:p>
    <w:p>
      <w:pPr>
        <w:pStyle w:val="RecordBase"/>
        <w:ind w:left="240" w:hanging="192"/>
      </w:pPr>
      <w:r>
        <w:t xml:space="preserve"> conservancy district boards, directors, vacancies - </w:t>
      </w:r>
      <w:r>
        <w:t xml:space="preserve"> </w:t>
      </w:r>
      <w:r>
        <w:t xml:space="preserve">HB  130</w:t>
      </w:r>
    </w:p>
    <w:p>
      <w:pPr>
        <w:pStyle w:val="RecordBase"/>
        <w:ind w:left="240" w:hanging="192"/>
      </w:pPr>
      <w:r>
        <w:t xml:space="preserve"> conservancy district boards, initiation of discontinuance process - </w:t>
      </w:r>
      <w:r>
        <w:t xml:space="preserve"> </w:t>
      </w:r>
      <w:r>
        <w:t xml:space="preserve">HB  130</w:t>
        <w:br/>
      </w:r>
    </w:p>
    <w:p>
      <w:pPr>
        <w:pStyle w:val="RecordHeading3"/>
      </w:pPr>
      <w:r>
        <w:rPr>
          <w:b/>
        </w:rPr>
        <w:t xml:space="preserve">Nuisances</w:t>
      </w:r>
    </w:p>
    <w:p>
      <w:pPr>
        <w:pStyle w:val="RecordBase"/>
        <w:ind w:left="120" w:hanging="120"/>
      </w:pPr>
      <w:r>
        <w:t xml:space="preserve">Cellular antenna towers, planning commission hearing - </w:t>
      </w:r>
      <w:r>
        <w:t xml:space="preserve"> </w:t>
      </w:r>
      <w:r>
        <w:t xml:space="preserve">HB  338</w:t>
      </w:r>
    </w:p>
    <w:p>
      <w:pPr>
        <w:pStyle w:val="RecordBase"/>
        <w:ind w:left="120" w:hanging="120"/>
      </w:pPr>
      <w:r>
        <w:t xml:space="preserve">Metal recycling facilities, explosion and combustion control program - </w:t>
      </w:r>
      <w:r>
        <w:t xml:space="preserve"> </w:t>
      </w:r>
      <w:r>
        <w:t xml:space="preserve">HB  91</w:t>
        <w:br/>
      </w:r>
    </w:p>
    <w:p>
      <w:pPr>
        <w:pStyle w:val="RecordHeading3"/>
      </w:pPr>
      <w:r>
        <w:rPr>
          <w:b/>
        </w:rPr>
        <w:t xml:space="preserve">Nurses</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services, provision protected - </w:t>
      </w:r>
      <w:r>
        <w:t xml:space="preserve"> </w:t>
      </w:r>
      <w:r>
        <w:t xml:space="preserve">HB  310</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Obscenity and Pornography</w:t>
      </w:r>
    </w:p>
    <w:p>
      <w:pPr>
        <w:pStyle w:val="RecordBase"/>
        <w:ind w:left="120" w:hanging="120"/>
      </w:pPr>
      <w:r>
        <w:t xml:space="preserve">Age verification requirement, denial of access, minors - </w:t>
      </w:r>
      <w:r>
        <w:t xml:space="preserve"> </w:t>
      </w:r>
      <w:r>
        <w:t xml:space="preserve">HB  241</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br/>
      </w:r>
    </w:p>
    <w:p>
      <w:pPr>
        <w:pStyle w:val="RecordHeading3"/>
      </w:pPr>
      <w:r>
        <w:rPr>
          <w:b/>
        </w:rPr>
        <w:t xml:space="preserve">Occupational Safety and Health</w:t>
      </w:r>
    </w:p>
    <w:p>
      <w:pPr>
        <w:pStyle w:val="RecordBase"/>
        <w:ind w:left="120" w:hanging="120"/>
      </w:pPr>
      <w:r>
        <w:t xml:space="preserve">Assault in the third degree, offense against person employed by or under contract with a hospital - </w:t>
      </w:r>
      <w:r>
        <w:t xml:space="preserve"> </w:t>
      </w:r>
      <w:r>
        <w:t xml:space="preserve">HB  194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Employees, schedules - </w:t>
      </w:r>
      <w:r>
        <w:t xml:space="preserve"> </w:t>
      </w:r>
      <w:r>
        <w:t xml:space="preserve">HB  237</w:t>
      </w:r>
    </w:p>
    <w:p>
      <w:pPr>
        <w:pStyle w:val="RecordBase"/>
        <w:ind w:left="120" w:hanging="120"/>
      </w:pPr>
      <w:r>
        <w:t xml:space="preserve">Employer violation penalties, increase - </w:t>
      </w:r>
      <w:r>
        <w:t xml:space="preserve"> </w:t>
      </w:r>
      <w:r>
        <w:t xml:space="preserve">HB  154</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120" w:hanging="120"/>
      </w:pPr>
      <w:r>
        <w:t xml:space="preserve">Standards, requirements - </w:t>
      </w:r>
      <w:r>
        <w:t xml:space="preserve"> </w:t>
      </w:r>
      <w:r>
        <w:t xml:space="preserve">HB  355</w:t>
        <w:br/>
      </w:r>
    </w:p>
    <w:p>
      <w:pPr>
        <w:pStyle w:val="RecordHeading3"/>
      </w:pPr>
      <w:r>
        <w:rPr>
          <w:b/>
        </w:rPr>
        <w:t xml:space="preserve">Occupations and Professions</w:t>
      </w:r>
    </w:p>
    <w:p>
      <w:pPr>
        <w:pStyle w:val="RecordBase"/>
        <w:ind w:left="120" w:hanging="120"/>
      </w:pPr>
      <w:r>
        <w:t xml:space="preserve">Aviation, scholarships for eligible credentials, provision - </w:t>
      </w:r>
      <w:r>
        <w:t xml:space="preserve"> </w:t>
      </w:r>
      <w:r>
        <w:t xml:space="preserve">SB  127</w:t>
      </w:r>
      <w:r>
        <w:t xml:space="preserve">;</w:t>
      </w:r>
      <w:r>
        <w:t xml:space="preserve"> </w:t>
      </w:r>
      <w:r>
        <w:t xml:space="preserve">HB  345</w:t>
      </w:r>
    </w:p>
    <w:p>
      <w:pPr>
        <w:pStyle w:val="RecordBase"/>
        <w:ind w:left="120" w:hanging="120"/>
      </w:pPr>
      <w:r>
        <w:t xml:space="preserve">Board of Medical Licensure, occupational licenses for veterans, report - </w:t>
      </w:r>
      <w:r>
        <w:t xml:space="preserve"> </w:t>
      </w:r>
      <w:r>
        <w:t xml:space="preserve">SB  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Cosmetology,</w:t>
      </w:r>
    </w:p>
    <w:p>
      <w:pPr>
        <w:pStyle w:val="RecordBase"/>
        <w:ind w:left="240" w:hanging="192"/>
      </w:pPr>
      <w:r>
        <w:t xml:space="preserve"> mobile salons, licensure - </w:t>
      </w:r>
      <w:r>
        <w:t xml:space="preserve"> </w:t>
      </w:r>
      <w:r>
        <w:t xml:space="preserve">HB  127</w:t>
      </w:r>
    </w:p>
    <w:p>
      <w:pPr>
        <w:pStyle w:val="RecordBase"/>
        <w:ind w:left="240" w:hanging="192"/>
      </w:pPr>
      <w:r>
        <w:t xml:space="preserve"> nail technicians, licensing - </w:t>
      </w:r>
      <w:r>
        <w:t xml:space="preserve"> </w:t>
      </w:r>
      <w:r>
        <w:t xml:space="preserve">SB  14</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Electricians and master electricians, licensing requirements - </w:t>
      </w:r>
      <w:r>
        <w:t xml:space="preserve"> </w:t>
      </w:r>
      <w:r>
        <w:t xml:space="preserve">HB  54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Employment discrimination, protections against - </w:t>
      </w:r>
      <w:r>
        <w:t xml:space="preserve"> </w:t>
      </w:r>
      <w:r>
        <w:t xml:space="preserve">HB  291</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Housing, Buildings, and Construction, uniform State Building Code, violation - </w:t>
      </w:r>
      <w:r>
        <w:t xml:space="preserve"> </w:t>
      </w:r>
      <w:r>
        <w:t xml:space="preserve">HB  305</w:t>
      </w:r>
    </w:p>
    <w:p>
      <w:pPr>
        <w:pStyle w:val="RecordBase"/>
        <w:ind w:left="120" w:hanging="120"/>
      </w:pPr>
      <w:r>
        <w:t xml:space="preserve">Kentucky Board of Cosmetology, abolition - </w:t>
      </w:r>
      <w:r>
        <w:t xml:space="preserve"> </w:t>
      </w:r>
      <w:r>
        <w:t xml:space="preserve">HB  184</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Licensed certified professional midwifes, Medicaid coverage - </w:t>
      </w:r>
      <w:r>
        <w:t xml:space="preserve"> </w:t>
      </w:r>
      <w:r>
        <w:t xml:space="preserve">SB  89</w:t>
      </w:r>
      <w:r>
        <w:t xml:space="preserve">;</w:t>
      </w:r>
      <w:r>
        <w:t xml:space="preserve"> </w:t>
      </w:r>
      <w:r>
        <w:t xml:space="preserve">HB  173</w:t>
      </w:r>
    </w:p>
    <w:p>
      <w:pPr>
        <w:pStyle w:val="RecordBase"/>
        <w:ind w:left="120" w:hanging="120"/>
      </w:pPr>
      <w:r>
        <w:t xml:space="preserve">Marriage and family therapists, licensure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Music therapist, licensure and requirements - </w:t>
      </w:r>
      <w:r>
        <w:t xml:space="preserve"> </w:t>
      </w:r>
      <w:r>
        <w:t xml:space="preserve">SB  51</w:t>
      </w:r>
    </w:p>
    <w:p>
      <w:pPr>
        <w:pStyle w:val="RecordBase"/>
        <w:ind w:left="120" w:hanging="120"/>
      </w:pPr>
      <w:r>
        <w:t xml:space="preserve">Ophthalmic dispensers, license renewal fee - </w:t>
      </w:r>
      <w:r>
        <w:t xml:space="preserve"> </w:t>
      </w:r>
      <w:r>
        <w:t xml:space="preserve">HB  17</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Podiatrist, podiatric assistant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 conviction, application, criteria - </w:t>
      </w:r>
      <w:r>
        <w:t xml:space="preserve"> </w:t>
      </w:r>
      <w:r>
        <w:t xml:space="preserve">HB  124</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56</w:t>
      </w:r>
    </w:p>
    <w:p>
      <w:pPr>
        <w:pStyle w:val="RecordBase"/>
        <w:ind w:left="240" w:hanging="192"/>
      </w:pPr>
      <w:r>
        <w:t xml:space="preserve"> workers, workers' compensation, psychological injuries - </w:t>
      </w:r>
      <w:r>
        <w:t xml:space="preserve"> </w:t>
      </w:r>
      <w:r>
        <w:t xml:space="preserve">HB  363</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Opioids</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Substance use disorder treatment, coverage requirement - </w:t>
      </w:r>
      <w:r>
        <w:t xml:space="preserve"> </w:t>
      </w:r>
      <w:r>
        <w:t xml:space="preserve">HB  290</w:t>
        <w:br/>
      </w:r>
    </w:p>
    <w:p>
      <w:pPr>
        <w:pStyle w:val="RecordHeading3"/>
      </w:pPr>
      <w:r>
        <w:rPr>
          <w:b/>
        </w:rPr>
        <w:t xml:space="preserve">Optometrists</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Parental Rights</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Public</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parental rights, cause of action - </w:t>
      </w:r>
      <w:r>
        <w:t xml:space="preserve"> </w:t>
      </w:r>
      <w:r>
        <w:t xml:space="preserve">HB  304</w:t>
      </w:r>
    </w:p>
    <w:p>
      <w:pPr>
        <w:pStyle w:val="RecordBase"/>
        <w:ind w:left="240" w:hanging="192"/>
      </w:pPr>
      <w:r>
        <w:t xml:space="preserve"> schools, parental rights, provision - </w:t>
      </w:r>
      <w:r>
        <w:t xml:space="preserve"> </w:t>
      </w:r>
      <w:r>
        <w:t xml:space="preserve">HB  304</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Responsible fatherhood initiative program, establishment - </w:t>
      </w:r>
      <w:r>
        <w:t xml:space="preserve"> </w:t>
      </w:r>
      <w:r>
        <w:t xml:space="preserve">HB  105</w:t>
      </w:r>
    </w:p>
    <w:p>
      <w:pPr>
        <w:pStyle w:val="RecordBase"/>
        <w:ind w:left="120" w:hanging="120"/>
      </w:pPr>
      <w:r>
        <w:t xml:space="preserve">School materials, complaint process, removal - </w:t>
      </w:r>
      <w:r>
        <w:t xml:space="preserve"> </w:t>
      </w:r>
      <w:r>
        <w:t xml:space="preserve">HB  191</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questionnaire, parents right to decline - </w:t>
      </w:r>
      <w:r>
        <w:t xml:space="preserve"> </w:t>
      </w:r>
      <w:r>
        <w:t xml:space="preserve">HB  36</w:t>
      </w:r>
    </w:p>
    <w:p>
      <w:pPr>
        <w:pStyle w:val="RecordBase"/>
        <w:ind w:left="120" w:hanging="120"/>
      </w:pPr>
      <w:r>
        <w:t xml:space="preserve">Tracking devices, on children, exemption from prohibition - </w:t>
      </w:r>
      <w:r>
        <w:t xml:space="preserve"> </w:t>
      </w:r>
      <w:r>
        <w:t xml:space="preserve">HB  45</w:t>
      </w:r>
    </w:p>
    <w:p>
      <w:pPr>
        <w:pStyle w:val="RecordBase"/>
        <w:ind w:left="120" w:hanging="120"/>
      </w:pPr>
      <w:r>
        <w:t xml:space="preserve">Uniform Collaborative Law Act - </w:t>
      </w:r>
      <w:r>
        <w:t xml:space="preserve"> </w:t>
      </w:r>
      <w:r>
        <w:t xml:space="preserve">HB  206</w:t>
        <w:br/>
      </w:r>
    </w:p>
    <w:p>
      <w:pPr>
        <w:pStyle w:val="RecordHeading3"/>
      </w:pPr>
      <w:r>
        <w:rPr>
          <w:b/>
        </w:rPr>
        <w:t xml:space="preserve">Parks and Shrines</w:t>
      </w:r>
    </w:p>
    <w:p>
      <w:pPr>
        <w:pStyle w:val="RecordBase"/>
        <w:ind w:left="120" w:hanging="120"/>
      </w:pPr>
      <w:r>
        <w:t xml:space="preserve">Sex offenders, residing within 3,000 feet, prohibitions - </w:t>
      </w:r>
      <w:r>
        <w:t xml:space="preserve"> </w:t>
      </w:r>
      <w:r>
        <w:t xml:space="preserve">HB  67</w:t>
        <w:br/>
      </w:r>
    </w:p>
    <w:p>
      <w:pPr>
        <w:pStyle w:val="RecordHeading3"/>
      </w:pPr>
      <w:r>
        <w:rPr>
          <w:b/>
        </w:rPr>
        <w:t xml:space="preserve">Peace Officers and Law Enforcement</w:t>
      </w:r>
    </w:p>
    <w:p>
      <w:pPr>
        <w:pStyle w:val="RecordBase"/>
        <w:ind w:left="120" w:hanging="120"/>
      </w:pPr>
      <w:r>
        <w:t xml:space="preserve">Animal seizure - </w:t>
      </w:r>
      <w:r>
        <w:t xml:space="preserve"> </w:t>
      </w:r>
      <w:r>
        <w:t xml:space="preserve">SB  119</w:t>
      </w:r>
    </w:p>
    <w:p>
      <w:pPr>
        <w:pStyle w:val="RecordBase"/>
        <w:ind w:left="120" w:hanging="120"/>
      </w:pPr>
      <w:r>
        <w:t xml:space="preserve">Automated license plate reader, data usage - </w:t>
      </w:r>
      <w:r>
        <w:t xml:space="preserve"> </w:t>
      </w:r>
      <w:r>
        <w:t xml:space="preserve">HB  45</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Extreme risk protection order, firearms removal or surrender - </w:t>
      </w:r>
      <w:r>
        <w:t xml:space="preserve"> </w:t>
      </w:r>
      <w:r>
        <w:t xml:space="preserve">HB  331</w:t>
      </w:r>
    </w:p>
    <w:p>
      <w:pPr>
        <w:pStyle w:val="RecordBase"/>
        <w:ind w:left="120" w:hanging="120"/>
      </w:pPr>
      <w:r>
        <w:t xml:space="preserve">Federal, Department of the Treasury, powers and duties, retention - </w:t>
      </w:r>
      <w:r>
        <w:t xml:space="preserve"> </w:t>
      </w:r>
      <w:r>
        <w:t xml:space="preserve">SB  115</w:t>
      </w:r>
    </w:p>
    <w:p>
      <w:pPr>
        <w:pStyle w:val="RecordBase"/>
        <w:ind w:left="120" w:hanging="120"/>
      </w:pPr>
      <w:r>
        <w:t xml:space="preserve">Federal officers, powers and duties, removal - </w:t>
      </w:r>
      <w:r>
        <w:t xml:space="preserve"> </w:t>
      </w:r>
      <w:r>
        <w:t xml:space="preserve">SB  115</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Paid family leave insurance - </w:t>
      </w:r>
      <w:r>
        <w:t xml:space="preserve"> </w:t>
      </w:r>
      <w:r>
        <w:t xml:space="preserve">HB  179</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Treatment center, chemical dependency, court order violation, arrest - </w:t>
      </w:r>
      <w:r>
        <w:t xml:space="preserve"> </w:t>
      </w:r>
      <w:r>
        <w:t xml:space="preserve">SB  71</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Personnel and Employment</w:t>
      </w:r>
    </w:p>
    <w:p>
      <w:pPr>
        <w:pStyle w:val="RecordBase"/>
        <w:ind w:left="120" w:hanging="120"/>
      </w:pPr>
      <w:r>
        <w:t xml:space="preserve">Covenant not to compete, health service provider, prohibition - </w:t>
      </w:r>
      <w:r>
        <w:t xml:space="preserve"> </w:t>
      </w:r>
      <w:r>
        <w:t xml:space="preserve">HB  144</w:t>
      </w:r>
    </w:p>
    <w:p>
      <w:pPr>
        <w:pStyle w:val="RecordBase"/>
        <w:ind w:left="120" w:hanging="120"/>
      </w:pPr>
      <w:r>
        <w:t xml:space="preserve">Crime victims, leave from employment - </w:t>
      </w:r>
      <w:r>
        <w:t xml:space="preserve"> </w:t>
      </w:r>
      <w:r>
        <w:t xml:space="preserve">HB  362</w:t>
      </w:r>
    </w:p>
    <w:p>
      <w:pPr>
        <w:pStyle w:val="RecordBase"/>
        <w:ind w:left="120" w:hanging="120"/>
      </w:pPr>
      <w:r>
        <w:t xml:space="preserve">Department of Public Advocacy, transfer of employees of the Louisville Metro Public Defender - </w:t>
      </w:r>
      <w:r>
        <w:t xml:space="preserve"> </w:t>
      </w:r>
      <w:r>
        <w:t xml:space="preserve">HB  277</w:t>
      </w:r>
    </w:p>
    <w:p>
      <w:pPr>
        <w:pStyle w:val="RecordBase"/>
        <w:ind w:left="120" w:hanging="120"/>
      </w:pPr>
      <w:r>
        <w:t xml:space="preserve">Discrimination, protections against regarding weight - </w:t>
      </w:r>
      <w:r>
        <w:t xml:space="preserve"> </w:t>
      </w:r>
      <w:r>
        <w:t xml:space="preserve">HB  291</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Employees, schedules - </w:t>
      </w:r>
      <w:r>
        <w:t xml:space="preserve"> </w:t>
      </w:r>
      <w:r>
        <w:t xml:space="preserve">HB  237</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Hospitals, treatment, discrimination for acts of conscience - </w:t>
      </w:r>
      <w:r>
        <w:t xml:space="preserve"> </w:t>
      </w:r>
      <w:r>
        <w:t xml:space="preserve">HB  49</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Local governments, minimum wage, option to establish - </w:t>
      </w:r>
      <w:r>
        <w:t xml:space="preserve"> </w:t>
      </w:r>
      <w:r>
        <w:t xml:space="preserve">HB  297</w:t>
      </w:r>
    </w:p>
    <w:p>
      <w:pPr>
        <w:pStyle w:val="RecordBase"/>
        <w:ind w:left="120" w:hanging="120"/>
      </w:pPr>
      <w:r>
        <w:t xml:space="preserve">Paid family leave insurance - </w:t>
      </w:r>
      <w:r>
        <w:t xml:space="preserve"> </w:t>
      </w:r>
      <w:r>
        <w:t xml:space="preserve">HB  179</w:t>
      </w:r>
    </w:p>
    <w:p>
      <w:pPr>
        <w:pStyle w:val="RecordBase"/>
        <w:ind w:left="120" w:hanging="120"/>
      </w:pPr>
      <w:r>
        <w:t xml:space="preserve">Public employment, prior conviction, application, criteria - </w:t>
      </w:r>
      <w:r>
        <w:t xml:space="preserve"> </w:t>
      </w:r>
      <w:r>
        <w:t xml:space="preserve">HB  124</w:t>
      </w:r>
    </w:p>
    <w:p>
      <w:pPr>
        <w:pStyle w:val="RecordBase"/>
        <w:ind w:left="120" w:hanging="120"/>
      </w:pPr>
      <w:r>
        <w:t xml:space="preserve">State minimum wage, increase - </w:t>
      </w:r>
      <w:r>
        <w:t xml:space="preserve"> </w:t>
      </w:r>
      <w:r>
        <w:t xml:space="preserve">SB  42</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2 years for discrimination actions under KRS Chapter 344 - </w:t>
      </w:r>
      <w:r>
        <w:t xml:space="preserve"> </w:t>
      </w:r>
      <w:r>
        <w:t xml:space="preserve">HB  320</w:t>
      </w:r>
    </w:p>
    <w:p>
      <w:pPr>
        <w:pStyle w:val="RecordBase"/>
        <w:ind w:left="240" w:hanging="192"/>
      </w:pPr>
      <w:r>
        <w:t xml:space="preserve"> of limitations of 2 years for wrongful discharge in violation of public policy - </w:t>
      </w:r>
      <w:r>
        <w:t xml:space="preserve"> </w:t>
      </w:r>
      <w:r>
        <w:t xml:space="preserve">HB  320</w:t>
      </w:r>
    </w:p>
    <w:p>
      <w:pPr>
        <w:pStyle w:val="RecordBase"/>
        <w:ind w:left="120" w:hanging="120"/>
      </w:pPr>
      <w:r>
        <w:t xml:space="preserve">Urban-county government, employees of police and fire department, reinstatement - </w:t>
      </w:r>
      <w:r>
        <w:t xml:space="preserve"> </w:t>
      </w:r>
      <w:r>
        <w:t xml:space="preserve">HB  248</w:t>
      </w:r>
    </w:p>
    <w:p>
      <w:pPr>
        <w:pStyle w:val="RecordBase"/>
        <w:ind w:left="120" w:hanging="120"/>
      </w:pPr>
      <w:r>
        <w:t xml:space="preserve">Wages, recordkeeping and reporting - </w:t>
      </w:r>
      <w:r>
        <w:t xml:space="preserve"> </w:t>
      </w:r>
      <w:r>
        <w:t xml:space="preserve">HB  284</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Immunization of children - </w:t>
      </w:r>
      <w:r>
        <w:t xml:space="preserve"> </w:t>
      </w:r>
      <w:r>
        <w:t xml:space="preserve">HB  274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pregnancy, rape or incest, prohibition exception - </w:t>
      </w:r>
      <w:r>
        <w:t xml:space="preserve"> </w:t>
      </w:r>
      <w:r>
        <w:t xml:space="preserve">SB  99</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Covenant not to compete, prohibition - </w:t>
      </w:r>
      <w:r>
        <w:t xml:space="preserve"> </w:t>
      </w:r>
      <w:r>
        <w:t xml:space="preserve">HB  144</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services, provision protected - </w:t>
      </w:r>
      <w:r>
        <w:t xml:space="preserve"> </w:t>
      </w:r>
      <w:r>
        <w:t xml:space="preserve">HB  310</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Long-term-care staffing ratios, implementation - </w:t>
      </w:r>
      <w:r>
        <w:t xml:space="preserve"> </w:t>
      </w:r>
      <w:r>
        <w:t xml:space="preserve">SB  124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directive, compliance refusal, right to transfer, required notice and acknowledgement - </w:t>
      </w:r>
      <w:r>
        <w:t xml:space="preserve"> </w:t>
      </w:r>
      <w:r>
        <w:t xml:space="preserve">HB  92</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Occupational diseases, evaluations in workers' compensation, physicians eligible to perform - </w:t>
      </w:r>
      <w:r>
        <w:t xml:space="preserve"> </w:t>
      </w:r>
      <w:r>
        <w:t xml:space="preserve">HB  210</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Physician assistants, supervising physicians, application requirements - </w:t>
      </w:r>
      <w:r>
        <w:t xml:space="preserve"> </w:t>
      </w:r>
      <w:r>
        <w:t xml:space="preserve">HB  361</w:t>
      </w:r>
    </w:p>
    <w:p>
      <w:pPr>
        <w:pStyle w:val="RecordBase"/>
        <w:ind w:left="120" w:hanging="120"/>
      </w:pPr>
      <w:r>
        <w:t xml:space="preserve">Podiatry,</w:t>
      </w:r>
    </w:p>
    <w:p>
      <w:pPr>
        <w:pStyle w:val="RecordBase"/>
        <w:ind w:left="240" w:hanging="192"/>
      </w:pPr>
      <w:r>
        <w:t xml:space="preserve"> licensing, assistants, and residency - </w:t>
      </w:r>
      <w:r>
        <w:t xml:space="preserve"> </w:t>
      </w:r>
      <w:r>
        <w:t xml:space="preserve">SB  28</w:t>
      </w:r>
    </w:p>
    <w:p>
      <w:pPr>
        <w:pStyle w:val="RecordBase"/>
        <w:ind w:left="240" w:hanging="192"/>
      </w:pPr>
      <w:r>
        <w:t xml:space="preserve"> licensing assistants, and residency - </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Rebuttable presumption, compliance, establishment - </w:t>
      </w:r>
      <w:r>
        <w:t xml:space="preserve"> </w:t>
      </w:r>
      <w:r>
        <w:t xml:space="preserve">SB  99</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Treatment, discrimination, acts of conscience - </w:t>
      </w:r>
      <w:r>
        <w:t xml:space="preserve"> </w:t>
      </w:r>
      <w:r>
        <w:t xml:space="preserve">HB  49</w:t>
      </w:r>
    </w:p>
    <w:p>
      <w:pPr>
        <w:pStyle w:val="RecordBase"/>
        <w:ind w:left="120" w:hanging="120"/>
      </w:pPr>
      <w:r>
        <w:t xml:space="preserve">Utility disconnection requirements, certificate of need, persons at risk - </w:t>
      </w:r>
      <w:r>
        <w:t xml:space="preserve"> </w:t>
      </w:r>
      <w:r>
        <w:t xml:space="preserve">HB  180</w:t>
        <w:br/>
      </w:r>
    </w:p>
    <w:p>
      <w:pPr>
        <w:pStyle w:val="RecordHeading3"/>
      </w:pPr>
      <w:r>
        <w:rPr>
          <w:b/>
        </w:rPr>
        <w:t xml:space="preserve">Piggybacked Bills</w:t>
      </w:r>
    </w:p>
    <w:p>
      <w:pPr>
        <w:pStyle w:val="RecordBase"/>
        <w:ind w:left="120" w:hanging="120"/>
      </w:pPr>
      <w:r>
        <w:t xml:space="preserve">HB 182 - </w:t>
      </w:r>
      <w:r>
        <w:t xml:space="preserve"> </w:t>
      </w:r>
      <w:r>
        <w:t xml:space="preserve">HB  5</w:t>
      </w:r>
      <w:r>
        <w:t xml:space="preserve">: </w:t>
      </w:r>
      <w:r>
        <w:t xml:space="preserve">HFA</w:t>
      </w:r>
      <w:r>
        <w:t xml:space="preserve"> (</w:t>
      </w:r>
      <w:r>
        <w:t xml:space="preserve">27</w:t>
      </w:r>
      <w:r>
        <w:t xml:space="preserve">)</w:t>
        <w:br/>
      </w:r>
    </w:p>
    <w:p>
      <w:pPr>
        <w:pStyle w:val="RecordHeading3"/>
      </w:pPr>
      <w:r>
        <w:rPr>
          <w:b/>
        </w:rPr>
        <w:t xml:space="preserve">Planning and Zoning</w:t>
      </w:r>
    </w:p>
    <w:p>
      <w:pPr>
        <w:pStyle w:val="RecordBase"/>
        <w:ind w:left="120" w:hanging="120"/>
      </w:pPr>
      <w:r>
        <w:t xml:space="preserve">Agritourism activity, compliance with zoning requirements - </w:t>
      </w:r>
      <w:r>
        <w:t xml:space="preserve"> </w:t>
      </w:r>
      <w:r>
        <w:t xml:space="preserve">SB  101</w:t>
      </w:r>
    </w:p>
    <w:p>
      <w:pPr>
        <w:pStyle w:val="RecordBase"/>
        <w:ind w:left="120" w:hanging="120"/>
      </w:pPr>
      <w:r>
        <w:t xml:space="preserve">Facilitation of housing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p>
    <w:p>
      <w:pPr>
        <w:pStyle w:val="RecordBase"/>
        <w:ind w:left="120" w:hanging="120"/>
      </w:pPr>
      <w:r>
        <w:t xml:space="preserve">Local planning and zoning regulations, limitations - </w:t>
      </w:r>
      <w:r>
        <w:t xml:space="preserve"> </w:t>
      </w:r>
      <w:r>
        <w:t xml:space="preserve">HB  102</w:t>
        <w:br/>
      </w:r>
    </w:p>
    <w:p>
      <w:pPr>
        <w:pStyle w:val="RecordHeading3"/>
      </w:pPr>
      <w:r>
        <w:rPr>
          <w:b/>
        </w:rPr>
        <w:t xml:space="preserve">Police, City and County</w:t>
      </w:r>
    </w:p>
    <w:p>
      <w:pPr>
        <w:pStyle w:val="RecordBase"/>
        <w:ind w:left="120" w:hanging="120"/>
      </w:pPr>
      <w:r>
        <w:t xml:space="preserve">County Employees Retirement System, Tier 2 benefits for members in hazardous positions - </w:t>
      </w:r>
      <w:r>
        <w:t xml:space="preserve"> </w:t>
      </w:r>
      <w:r>
        <w:t xml:space="preserve">HB  143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Urban-county government, employees of police departments, reinstatement - </w:t>
      </w:r>
      <w:r>
        <w:t xml:space="preserve"> </w:t>
      </w:r>
      <w:r>
        <w:t xml:space="preserve">HB  248</w:t>
        <w:br/>
      </w:r>
    </w:p>
    <w:p>
      <w:pPr>
        <w:pStyle w:val="RecordHeading3"/>
      </w:pPr>
      <w:r>
        <w:rPr>
          <w:b/>
        </w:rPr>
        <w:t xml:space="preserve">Police, State</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Driver education, organ donation information - </w:t>
      </w:r>
      <w:r>
        <w:t xml:space="preserve"> </w:t>
      </w:r>
      <w:r>
        <w:t xml:space="preserve">SB  107</w:t>
      </w:r>
    </w:p>
    <w:p>
      <w:pPr>
        <w:pStyle w:val="RecordBase"/>
        <w:ind w:left="120" w:hanging="120"/>
      </w:pPr>
      <w:r>
        <w:t xml:space="preserve">Extreme risk protection order, entrance into LINK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Instruction permit testing, expansion - </w:t>
      </w:r>
      <w:r>
        <w:t xml:space="preserve"> </w:t>
      </w:r>
      <w:r>
        <w:t xml:space="preserve">SB  91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Retirement System, Tier 2 retirement benefits for members - </w:t>
      </w:r>
      <w:r>
        <w:t xml:space="preserve"> </w:t>
      </w:r>
      <w:r>
        <w:t xml:space="preserve">HB  143</w:t>
      </w:r>
    </w:p>
    <w:p>
      <w:pPr>
        <w:pStyle w:val="RecordBase"/>
        <w:ind w:left="120" w:hanging="120"/>
      </w:pPr>
      <w:r>
        <w:t xml:space="preserve">Risk protection order, LINK and NICS entry - </w:t>
      </w:r>
      <w:r>
        <w:t xml:space="preserve"> </w:t>
      </w:r>
      <w:r>
        <w:t xml:space="preserve">HB  287</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State/Executive Branch Budget - </w:t>
      </w:r>
      <w:r>
        <w:t xml:space="preserve"> </w:t>
      </w:r>
      <w:r>
        <w:t xml:space="preserve">HB  6</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Towing companies, rate schedules, filing requirement - </w:t>
      </w:r>
      <w:r>
        <w:t xml:space="preserve"> </w:t>
      </w:r>
      <w:r>
        <w:t xml:space="preserve">SB  107</w:t>
      </w:r>
    </w:p>
    <w:p>
      <w:pPr>
        <w:pStyle w:val="RecordBase"/>
        <w:ind w:left="120" w:hanging="120"/>
      </w:pPr>
      <w:r>
        <w:t xml:space="preserve">Traffic stop, operator's license database, AVIS - </w:t>
      </w:r>
      <w:r>
        <w:t xml:space="preserve"> </w:t>
      </w:r>
      <w:r>
        <w:t xml:space="preserve">SB  33</w:t>
        <w:br/>
      </w:r>
    </w:p>
    <w:p>
      <w:pPr>
        <w:pStyle w:val="RecordHeading3"/>
      </w:pPr>
      <w:r>
        <w:rPr>
          <w:b/>
        </w:rPr>
        <w:t xml:space="preserve">Pollution</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Proposed constitutional amendment, right to a healthy environment, preservation - </w:t>
      </w:r>
      <w:r>
        <w:t xml:space="preserve"> </w:t>
      </w:r>
      <w:r>
        <w:t xml:space="preserve">HB  302</w:t>
        <w:br/>
      </w:r>
    </w:p>
    <w:p>
      <w:pPr>
        <w:pStyle w:val="RecordHeading3"/>
      </w:pPr>
      <w:r>
        <w:rPr>
          <w:b/>
        </w:rPr>
        <w:t xml:space="preserve">Poverty</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Housing discrimination, source of income, prohibition - </w:t>
      </w:r>
      <w:r>
        <w:t xml:space="preserve"> </w:t>
      </w:r>
      <w:r>
        <w:t xml:space="preserve">HB  344</w:t>
        <w:br/>
      </w:r>
    </w:p>
    <w:p>
      <w:pPr>
        <w:pStyle w:val="RecordHeading3"/>
      </w:pPr>
      <w:r>
        <w:rPr>
          <w:b/>
        </w:rPr>
        <w:t xml:space="preserve">Probation and Parole</w:t>
      </w:r>
    </w:p>
    <w:p>
      <w:pPr>
        <w:pStyle w:val="RecordBase"/>
        <w:ind w:left="120" w:hanging="120"/>
      </w:pPr>
      <w:r>
        <w:t xml:space="preserve">Crimes committed with illegal firearms - </w:t>
      </w:r>
      <w:r>
        <w:t xml:space="preserve"> </w:t>
      </w:r>
      <w:r>
        <w:t xml:space="preserve">HB  5</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Eligibility, offenses involving a firearm, limit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19</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Parole Board, grant of parole, requirement - </w:t>
      </w:r>
      <w:r>
        <w:t xml:space="preserve"> </w:t>
      </w:r>
      <w:r>
        <w:t xml:space="preserve">HB  5</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Sale of alcoholic beverages to underage persons, eligibility, limitation - </w:t>
      </w:r>
      <w:r>
        <w:t xml:space="preserve"> </w:t>
      </w:r>
      <w:r>
        <w:t xml:space="preserve">HB  132</w:t>
      </w:r>
    </w:p>
    <w:p>
      <w:pPr>
        <w:pStyle w:val="RecordBase"/>
        <w:ind w:left="120" w:hanging="120"/>
      </w:pPr>
      <w:r>
        <w:t xml:space="preserve">Sex crime, participation in medroxyprogesterone acetate treatment - </w:t>
      </w:r>
      <w:r>
        <w:t xml:space="preserve"> </w:t>
      </w:r>
      <w:r>
        <w:t xml:space="preserve">HB  236</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State/Executive Branch Budget - </w:t>
      </w:r>
      <w:r>
        <w:t xml:space="preserve"> </w:t>
      </w:r>
      <w:r>
        <w:t xml:space="preserve">HB  6</w:t>
      </w:r>
    </w:p>
    <w:p>
      <w:pPr>
        <w:pStyle w:val="RecordBase"/>
        <w:ind w:left="120" w:hanging="120"/>
      </w:pPr>
      <w:r>
        <w:t xml:space="preserve">Violence reduction program, participation as a condition of probation or parole - </w:t>
      </w:r>
      <w:r>
        <w:t xml:space="preserve"> </w:t>
      </w:r>
      <w:r>
        <w:t xml:space="preserve">HB  5</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Exclusive jurisdiction, contractor disputes, establishment - </w:t>
      </w:r>
      <w:r>
        <w:t xml:space="preserve"> </w:t>
      </w:r>
      <w:r>
        <w:t xml:space="preserve">HB  294</w:t>
      </w:r>
    </w:p>
    <w:p>
      <w:pPr>
        <w:pStyle w:val="RecordBase"/>
        <w:ind w:left="120" w:hanging="120"/>
      </w:pPr>
      <w:r>
        <w:t xml:space="preserve">Farmland, hunting and fishing license exemption, five acre minimum for resident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Firearms, surrender, extreme risk protection order - </w:t>
      </w:r>
      <w:r>
        <w:t xml:space="preserve"> </w:t>
      </w:r>
      <w:r>
        <w:t xml:space="preserve">HB  331</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Mine subsidence insurance, structures, reinsurance maximum - </w:t>
      </w:r>
      <w:r>
        <w:t xml:space="preserve"> </w:t>
      </w:r>
      <w:r>
        <w:t xml:space="preserve">HB  371</w:t>
      </w:r>
    </w:p>
    <w:p>
      <w:pPr>
        <w:pStyle w:val="RecordBase"/>
        <w:ind w:left="120" w:hanging="120"/>
      </w:pPr>
      <w:r>
        <w:t xml:space="preserve">Motor vehicle registration, joint ownership, procedures - </w:t>
      </w:r>
      <w:r>
        <w:t xml:space="preserve"> </w:t>
      </w:r>
      <w:r>
        <w:t xml:space="preserve">HB  375</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Resident landowner, hunting license exemption, five acre minimum and farmland requirement, removal - </w:t>
      </w:r>
      <w:r>
        <w:t xml:space="preserve"> </w:t>
      </w:r>
      <w:r>
        <w:t xml:space="preserve">HB  106</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of services, rental agreements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Trespass, use of purple paint marks to provide notice - </w:t>
      </w:r>
      <w:r>
        <w:t xml:space="preserve"> </w:t>
      </w:r>
      <w:r>
        <w:t xml:space="preserve">SB  118</w:t>
      </w:r>
    </w:p>
    <w:p>
      <w:pPr>
        <w:pStyle w:val="RecordBase"/>
        <w:ind w:left="120" w:hanging="120"/>
      </w:pPr>
      <w:r>
        <w:t xml:space="preserve">Uniform</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Unmanned aircraft system, restrictions on use - </w:t>
      </w:r>
      <w:r>
        <w:t xml:space="preserve"> </w:t>
      </w:r>
      <w:r>
        <w:t xml:space="preserve">HB  45</w:t>
      </w:r>
    </w:p>
    <w:p>
      <w:pPr>
        <w:pStyle w:val="RecordBase"/>
        <w:ind w:left="120" w:hanging="120"/>
      </w:pPr>
      <w:r>
        <w:t xml:space="preserve">Vehicles, transfer on death, requirements - </w:t>
      </w:r>
      <w:r>
        <w:t xml:space="preserve"> </w:t>
      </w:r>
      <w:r>
        <w:t xml:space="preserve">HB  50</w:t>
        <w:br/>
      </w:r>
    </w:p>
    <w:p>
      <w:pPr>
        <w:pStyle w:val="RecordHeading3"/>
      </w:pPr>
      <w:r>
        <w:rPr>
          <w:b/>
        </w:rPr>
        <w:t xml:space="preserve">Property Valuation Administrators</w:t>
      </w:r>
    </w:p>
    <w:p>
      <w:pPr>
        <w:pStyle w:val="RecordBase"/>
        <w:ind w:left="120" w:hanging="120"/>
      </w:pPr>
      <w:r>
        <w:t xml:space="preserve">Property tax, homestead exemption, application process for disabled persons - </w:t>
      </w:r>
      <w:r>
        <w:t xml:space="preserve"> </w:t>
      </w:r>
      <w:r>
        <w:t xml:space="preserve">SB  21</w:t>
        <w:br/>
      </w:r>
    </w:p>
    <w:p>
      <w:pPr>
        <w:pStyle w:val="RecordHeading3"/>
      </w:pPr>
      <w:r>
        <w:rPr>
          <w:b/>
        </w:rPr>
        <w:t xml:space="preserve">Prosecutors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State/Executive Branch Budget - </w:t>
      </w:r>
      <w:r>
        <w:t xml:space="preserve"> </w:t>
      </w:r>
      <w:r>
        <w:t xml:space="preserve">HB  6</w:t>
        <w:br/>
      </w:r>
    </w:p>
    <w:p>
      <w:pPr>
        <w:pStyle w:val="RecordHeading3"/>
      </w:pPr>
      <w:r>
        <w:rPr>
          <w:b/>
        </w:rPr>
        <w:t xml:space="preserve">Public Advocate</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Division of Protection and Advocacy, independent agency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State/Executive Branch Budget - </w:t>
      </w:r>
      <w:r>
        <w:t xml:space="preserve"> </w:t>
      </w:r>
      <w:r>
        <w:t xml:space="preserve">HB  6</w:t>
        <w:br/>
      </w:r>
    </w:p>
    <w:p>
      <w:pPr>
        <w:pStyle w:val="RecordHeading3"/>
      </w:pPr>
      <w:r>
        <w:rPr>
          <w:b/>
        </w:rPr>
        <w:t xml:space="preserve">Public Assistance</w:t>
      </w:r>
    </w:p>
    <w:p>
      <w:pPr>
        <w:pStyle w:val="RecordBase"/>
        <w:ind w:left="120" w:hanging="120"/>
      </w:pPr>
      <w:r>
        <w:t xml:space="preserve">Assistance for pregnant women, children, and low income families - </w:t>
      </w:r>
      <w:r>
        <w:t xml:space="preserve"> </w:t>
      </w:r>
      <w:r>
        <w:t xml:space="preserve">SB  34</w:t>
      </w:r>
    </w:p>
    <w:p>
      <w:pPr>
        <w:pStyle w:val="RecordBase"/>
        <w:ind w:left="120" w:hanging="120"/>
      </w:pPr>
      <w:r>
        <w:t xml:space="preserve">Cabinet for Health and Family Services, supplemental nutrition assistance program, waiver - </w:t>
      </w:r>
      <w:r>
        <w:t xml:space="preserve"> </w:t>
      </w:r>
      <w:r>
        <w:t xml:space="preserve">HB  367</w:t>
      </w:r>
    </w:p>
    <w:p>
      <w:pPr>
        <w:pStyle w:val="RecordBase"/>
        <w:ind w:left="120" w:hanging="120"/>
      </w:pPr>
      <w:r>
        <w:t xml:space="preserve">Homeless shelters, personal products, funding - </w:t>
      </w:r>
      <w:r>
        <w:t xml:space="preserve"> </w:t>
      </w:r>
      <w:r>
        <w:t xml:space="preserve">HB  126</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SNAP Employment and Training Program, establishment - </w:t>
      </w:r>
      <w:r>
        <w:t xml:space="preserve"> </w:t>
      </w:r>
      <w:r>
        <w:t xml:space="preserve">HB  235</w:t>
      </w:r>
    </w:p>
    <w:p>
      <w:pPr>
        <w:pStyle w:val="RecordBase"/>
        <w:ind w:left="120" w:hanging="120"/>
      </w:pPr>
      <w:r>
        <w:t xml:space="preserve">Supplemental</w:t>
      </w:r>
    </w:p>
    <w:p>
      <w:pPr>
        <w:pStyle w:val="RecordBase"/>
        <w:ind w:left="240" w:hanging="192"/>
      </w:pPr>
      <w:r>
        <w:t xml:space="preserve"> nutrition assistance program, requirements - </w:t>
      </w:r>
      <w:r>
        <w:t xml:space="preserve"> </w:t>
      </w:r>
      <w:r>
        <w:t xml:space="preserve">HB  367</w:t>
      </w:r>
    </w:p>
    <w:p>
      <w:pPr>
        <w:pStyle w:val="RecordBase"/>
        <w:ind w:left="240" w:hanging="192"/>
      </w:pPr>
      <w:r>
        <w:t xml:space="preserve"> nutrition assistance program, waiver, able-bodied adult without dependents, prohibition - </w:t>
      </w:r>
      <w:r>
        <w:t xml:space="preserve"> </w:t>
      </w:r>
      <w:r>
        <w:t xml:space="preserve">HB  367</w:t>
      </w:r>
    </w:p>
    <w:p>
      <w:pPr>
        <w:pStyle w:val="RecordBase"/>
        <w:ind w:left="240" w:hanging="192"/>
      </w:pPr>
      <w:r>
        <w:t xml:space="preserve"> WIC program payment, established - </w:t>
      </w:r>
      <w:r>
        <w:t xml:space="preserve"> </w:t>
      </w:r>
      <w:r>
        <w:t xml:space="preserve">SB  34</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Public Buildings and Grounds</w:t>
      </w:r>
    </w:p>
    <w:p>
      <w:pPr>
        <w:pStyle w:val="RecordBase"/>
        <w:ind w:left="120" w:hanging="120"/>
      </w:pPr>
      <w:r>
        <w:t xml:space="preserve">Capital Avenue, road closure, prohibition - </w:t>
      </w:r>
      <w:r>
        <w:t xml:space="preserve"> </w:t>
      </w:r>
      <w:r>
        <w:t xml:space="preserve">SB  75</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State/Executive Branch Budget - </w:t>
      </w:r>
      <w:r>
        <w:t xml:space="preserve"> </w:t>
      </w:r>
      <w:r>
        <w:t xml:space="preserve">HB  6</w:t>
      </w:r>
    </w:p>
    <w:p>
      <w:pPr>
        <w:pStyle w:val="RecordBase"/>
        <w:ind w:left="120" w:hanging="120"/>
      </w:pPr>
      <w:r>
        <w:t xml:space="preserve">Swimming pool classification, lifeguard requirements - </w:t>
      </w:r>
      <w:r>
        <w:t xml:space="preserve"> </w:t>
      </w:r>
      <w:r>
        <w:t xml:space="preserve">HB  109</w:t>
      </w:r>
    </w:p>
    <w:p>
      <w:pPr>
        <w:pStyle w:val="RecordBase"/>
        <w:ind w:left="120" w:hanging="120"/>
      </w:pPr>
      <w:r>
        <w:t xml:space="preserve">Temporary structures, building code, exemptions - </w:t>
      </w:r>
      <w:r>
        <w:t xml:space="preserve"> </w:t>
      </w:r>
      <w:r>
        <w:t xml:space="preserve">HB  296</w:t>
        <w:br/>
      </w:r>
    </w:p>
    <w:p>
      <w:pPr>
        <w:pStyle w:val="RecordHeading3"/>
      </w:pPr>
      <w:r>
        <w:rPr>
          <w:b/>
        </w:rPr>
        <w:t xml:space="preserve">Public Ethics</w:t>
      </w:r>
    </w:p>
    <w:p>
      <w:pPr>
        <w:pStyle w:val="RecordBase"/>
        <w:ind w:left="120" w:hanging="120"/>
      </w:pPr>
      <w:r>
        <w:t xml:space="preserve">Executive Branch Ethics Commission, executive branch employees, investigation - </w:t>
      </w:r>
      <w:r>
        <w:t xml:space="preserve"> </w:t>
      </w:r>
      <w:r>
        <w:t xml:space="preserve">SB  120</w:t>
      </w:r>
      <w:r>
        <w:t xml:space="preserve">;</w:t>
      </w:r>
      <w:r>
        <w:t xml:space="preserve"> </w:t>
      </w:r>
      <w:r>
        <w:t xml:space="preserve">HB  309</w:t>
      </w:r>
    </w:p>
    <w:p>
      <w:pPr>
        <w:pStyle w:val="RecordBase"/>
        <w:ind w:left="120" w:hanging="120"/>
      </w:pPr>
      <w:r>
        <w:t xml:space="preserve">Legislative Ethics Commission, lobbying, use of tax dollars, prohibition - </w:t>
      </w:r>
      <w:r>
        <w:t xml:space="preserve"> </w:t>
      </w:r>
      <w:r>
        <w:t xml:space="preserve">SB  120</w:t>
      </w:r>
      <w:r>
        <w:t xml:space="preserve">;</w:t>
      </w:r>
      <w:r>
        <w:t xml:space="preserve"> </w:t>
      </w:r>
      <w:r>
        <w:t xml:space="preserve">HB  309</w:t>
        <w:br/>
      </w:r>
    </w:p>
    <w:p>
      <w:pPr>
        <w:pStyle w:val="RecordHeading3"/>
      </w:pPr>
      <w:r>
        <w:rPr>
          <w:b/>
        </w:rPr>
        <w:t xml:space="preserve">Public Health</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Child</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staff members, background checks, age of majority - </w:t>
      </w:r>
      <w:r>
        <w:t xml:space="preserve"> </w:t>
      </w:r>
      <w:r>
        <w:t xml:space="preserve">HB  146</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Nail technicians, testing and retesting, inspections - </w:t>
      </w:r>
      <w:r>
        <w:t xml:space="preserve"> </w:t>
      </w:r>
      <w:r>
        <w:t xml:space="preserve">SB  14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Treatment, discrimination for acts of conscience - </w:t>
      </w:r>
      <w:r>
        <w:t xml:space="preserve"> </w:t>
      </w:r>
      <w:r>
        <w:t xml:space="preserve">HB  49</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Veterans,</w:t>
      </w:r>
    </w:p>
    <w:p>
      <w:pPr>
        <w:pStyle w:val="RecordBase"/>
        <w:ind w:left="240" w:hanging="192"/>
      </w:pPr>
      <w:r>
        <w:t xml:space="preserve"> access to healthcare - </w:t>
      </w:r>
      <w:r>
        <w:t xml:space="preserve"> </w:t>
      </w:r>
      <w:r>
        <w:t xml:space="preserve">SB  94</w:t>
      </w:r>
    </w:p>
    <w:p>
      <w:pPr>
        <w:pStyle w:val="RecordBase"/>
        <w:ind w:left="240" w:hanging="192"/>
      </w:pPr>
      <w:r>
        <w:t xml:space="preserve"> access to mental healthcare - </w:t>
      </w:r>
      <w:r>
        <w:t xml:space="preserve"> </w:t>
      </w:r>
      <w:r>
        <w:t xml:space="preserve">SB  94</w:t>
      </w:r>
    </w:p>
    <w:p>
      <w:pPr>
        <w:pStyle w:val="RecordBase"/>
        <w:ind w:left="120" w:hanging="120"/>
      </w:pPr>
      <w:r>
        <w:t xml:space="preserve">Veterinary technician, rabies vaccination, administration - </w:t>
      </w:r>
      <w:r>
        <w:t xml:space="preserve"> </w:t>
      </w:r>
      <w:r>
        <w:t xml:space="preserve">HB  328</w:t>
      </w:r>
    </w:p>
    <w:p>
      <w:pPr>
        <w:pStyle w:val="RecordBase"/>
        <w:ind w:left="120" w:hanging="120"/>
      </w:pPr>
      <w:r>
        <w:t xml:space="preserve">Water fluoridation programs, optional participation, determination by governing body - </w:t>
      </w:r>
      <w:r>
        <w:t xml:space="preserve"> </w:t>
      </w:r>
      <w:r>
        <w:t xml:space="preserve">HB  141</w:t>
        <w:br/>
      </w:r>
    </w:p>
    <w:p>
      <w:pPr>
        <w:pStyle w:val="RecordHeading3"/>
      </w:pPr>
      <w:r>
        <w:rPr>
          <w:b/>
        </w:rPr>
        <w:t xml:space="preserve">Public Medical Assistance</w:t>
      </w:r>
    </w:p>
    <w:p>
      <w:pPr>
        <w:pStyle w:val="RecordBase"/>
        <w:ind w:left="120" w:hanging="120"/>
      </w:pPr>
      <w:r>
        <w:t xml:space="preserve">Certified professional midwifery services, coverage - </w:t>
      </w:r>
      <w:r>
        <w:t xml:space="preserve"> </w:t>
      </w:r>
      <w:r>
        <w:t xml:space="preserve">SB  89</w:t>
      </w:r>
      <w:r>
        <w:t xml:space="preserve">;</w:t>
      </w:r>
      <w:r>
        <w:t xml:space="preserve"> </w:t>
      </w:r>
      <w:r>
        <w:t xml:space="preserve">HB  173</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Doula services, coverage - </w:t>
      </w:r>
      <w:r>
        <w:t xml:space="preserve"> </w:t>
      </w:r>
      <w:r>
        <w:t xml:space="preserve">HB  307</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and KCHIP, coverage for speech therapy, treatment for stuttering - </w:t>
      </w:r>
      <w:r>
        <w:t xml:space="preserve"> </w:t>
      </w:r>
      <w:r>
        <w:t xml:space="preserve">SB  111</w:t>
      </w:r>
    </w:p>
    <w:p>
      <w:pPr>
        <w:pStyle w:val="RecordBase"/>
        <w:ind w:left="240" w:hanging="192"/>
      </w:pPr>
      <w:r>
        <w:t xml:space="preserve"> and KCHIP, obesity treatment, coverage requirement - </w:t>
      </w:r>
      <w:r>
        <w:t xml:space="preserve"> </w:t>
      </w:r>
      <w:r>
        <w:t xml:space="preserve">HB  273</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Ultrasound and fetal nonstress tests, coverage - </w:t>
      </w:r>
      <w:r>
        <w:t xml:space="preserve"> </w:t>
      </w:r>
      <w:r>
        <w:t xml:space="preserve">HB  327</w:t>
        <w:br/>
      </w:r>
    </w:p>
    <w:p>
      <w:pPr>
        <w:pStyle w:val="RecordHeading3"/>
      </w:pPr>
      <w:r>
        <w:rPr>
          <w:b/>
        </w:rPr>
        <w:t xml:space="preserve">Public Meetings</w:t>
      </w:r>
    </w:p>
    <w:p>
      <w:pPr>
        <w:pStyle w:val="RecordBase"/>
        <w:ind w:left="120" w:hanging="120"/>
      </w:pPr>
      <w:r>
        <w:t xml:space="preserve">Cellular antenna towers, public nuisance, planning commission, hearing - </w:t>
      </w:r>
      <w:r>
        <w:t xml:space="preserve"> </w:t>
      </w:r>
      <w:r>
        <w:t xml:space="preserve">HB  338</w:t>
      </w:r>
    </w:p>
    <w:p>
      <w:pPr>
        <w:pStyle w:val="RecordBase"/>
        <w:ind w:left="120" w:hanging="120"/>
      </w:pPr>
      <w:r>
        <w:t xml:space="preserve">Fire districts, service change, downgrade of fire service rating, hearing - </w:t>
      </w:r>
      <w:r>
        <w:t xml:space="preserve"> </w:t>
      </w:r>
      <w:r>
        <w:t xml:space="preserve">HB  43</w:t>
        <w:br/>
      </w:r>
    </w:p>
    <w:p>
      <w:pPr>
        <w:pStyle w:val="RecordHeading3"/>
      </w:pPr>
      <w:r>
        <w:rPr>
          <w:b/>
        </w:rPr>
        <w:t xml:space="preserve">Public Officers and Employees</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State/Executive Branch Budget - </w:t>
      </w:r>
      <w:r>
        <w:t xml:space="preserve"> </w:t>
      </w:r>
      <w:r>
        <w:t xml:space="preserve">HB  6</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Teachers' Retirement System, sick leave payments upon retirement - </w:t>
      </w:r>
      <w:r>
        <w:t xml:space="preserve"> </w:t>
      </w:r>
      <w:r>
        <w:t xml:space="preserve">SB  4</w:t>
        <w:br/>
      </w:r>
    </w:p>
    <w:p>
      <w:pPr>
        <w:pStyle w:val="RecordHeading3"/>
      </w:pPr>
      <w:r>
        <w:rPr>
          <w:b/>
        </w:rPr>
        <w:t xml:space="preserve">Public Protection</w:t>
      </w:r>
    </w:p>
    <w:p>
      <w:pPr>
        <w:pStyle w:val="RecordBase"/>
        <w:ind w:left="120" w:hanging="120"/>
      </w:pPr>
      <w:r>
        <w:t xml:space="preserve">Extreme risk protection order, Kentucky Voluntary Do Not Sell Firearms List, public safety measures - </w:t>
      </w:r>
      <w:r>
        <w:t xml:space="preserve"> </w:t>
      </w:r>
      <w:r>
        <w:t xml:space="preserve">HB  331</w:t>
      </w:r>
    </w:p>
    <w:p>
      <w:pPr>
        <w:pStyle w:val="RecordBase"/>
        <w:ind w:left="120" w:hanging="120"/>
      </w:pPr>
      <w:r>
        <w:t xml:space="preserve">Fire protection district board, salary increase - </w:t>
      </w:r>
      <w:r>
        <w:t xml:space="preserve"> </w:t>
      </w:r>
      <w:r>
        <w:t xml:space="preserve">SB  102</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Veterans' benefits, compensation for advising or assisting in procurement, prohibition - </w:t>
      </w:r>
      <w:r>
        <w:t xml:space="preserve"> </w:t>
      </w:r>
      <w:r>
        <w:t xml:space="preserve">HB  39</w:t>
      </w:r>
    </w:p>
    <w:p>
      <w:pPr>
        <w:pStyle w:val="RecordBase"/>
        <w:ind w:left="120" w:hanging="120"/>
      </w:pPr>
      <w:r>
        <w:t xml:space="preserve">Violence reduction program, participation as a condition of probation or parole - </w:t>
      </w:r>
      <w:r>
        <w:t xml:space="preserve"> </w:t>
      </w:r>
      <w:r>
        <w:t xml:space="preserve">HB  5</w:t>
        <w:br/>
      </w:r>
    </w:p>
    <w:p>
      <w:pPr>
        <w:pStyle w:val="RecordHeading3"/>
      </w:pPr>
      <w:r>
        <w:rPr>
          <w:b/>
        </w:rPr>
        <w:t xml:space="preserve">Public Records and Reports</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Homeless</w:t>
      </w:r>
    </w:p>
    <w:p>
      <w:pPr>
        <w:pStyle w:val="RecordBase"/>
        <w:ind w:left="240" w:hanging="192"/>
      </w:pPr>
      <w:r>
        <w:t xml:space="preserve">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Open Records Act training, requirement - </w:t>
      </w:r>
      <w:r>
        <w:t xml:space="preserve"> </w:t>
      </w:r>
      <w:r>
        <w:t xml:space="preserve">SB  37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Signature rosters, precinct lists, State Board of Elections, provision - </w:t>
      </w:r>
      <w:r>
        <w:t xml:space="preserve"> </w:t>
      </w:r>
      <w:r>
        <w:t xml:space="preserve">HB  247</w:t>
      </w:r>
    </w:p>
    <w:p>
      <w:pPr>
        <w:pStyle w:val="RecordBase"/>
        <w:ind w:left="120" w:hanging="120"/>
      </w:pPr>
      <w:r>
        <w:t xml:space="preserve">State/Executive Branch Budget - </w:t>
      </w:r>
      <w:r>
        <w:t xml:space="preserve"> </w:t>
      </w:r>
      <w:r>
        <w:t xml:space="preserve">HB  6</w:t>
        <w:br/>
      </w:r>
    </w:p>
    <w:p>
      <w:pPr>
        <w:pStyle w:val="RecordHeading3"/>
      </w:pPr>
      <w:r>
        <w:rPr>
          <w:b/>
        </w:rPr>
        <w:t xml:space="preserve">Public Safety</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Firearm storage, requirement - </w:t>
      </w:r>
      <w:r>
        <w:t xml:space="preserve"> </w:t>
      </w:r>
      <w:r>
        <w:t xml:space="preserve">SB  56</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Long-term recovery groups - </w:t>
      </w:r>
      <w:r>
        <w:t xml:space="preserve"> </w:t>
      </w:r>
      <w:r>
        <w:t xml:space="preserve">HCR 31</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Smoke</w:t>
      </w:r>
    </w:p>
    <w:p>
      <w:pPr>
        <w:pStyle w:val="RecordBase"/>
        <w:ind w:left="240" w:hanging="192"/>
      </w:pPr>
      <w:r>
        <w:t xml:space="preserve"> detectors in all existing sold and leased residence, requirement - </w:t>
      </w:r>
      <w:r>
        <w:t xml:space="preserve"> </w:t>
      </w:r>
      <w:r>
        <w:t xml:space="preserve">HB  23</w:t>
      </w:r>
      <w:r>
        <w:t xml:space="preserve">: </w:t>
      </w:r>
      <w:r>
        <w:t xml:space="preserve">HCS</w:t>
      </w:r>
    </w:p>
    <w:p>
      <w:pPr>
        <w:pStyle w:val="RecordBase"/>
        <w:ind w:left="240" w:hanging="192"/>
      </w:pPr>
      <w:r>
        <w:t xml:space="preserve"> detectors in all sold and leased residence, requirement - </w:t>
      </w:r>
      <w:r>
        <w:t xml:space="preserve"> </w:t>
      </w:r>
      <w:r>
        <w:t xml:space="preserve">HB  23</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Unlawful storage of a firearm, prohibition - </w:t>
      </w:r>
      <w:r>
        <w:t xml:space="preserve"> </w:t>
      </w:r>
      <w:r>
        <w:t xml:space="preserve">HB  373</w:t>
        <w:br/>
      </w:r>
    </w:p>
    <w:p>
      <w:pPr>
        <w:pStyle w:val="RecordHeading3"/>
      </w:pPr>
      <w:r>
        <w:rPr>
          <w:b/>
        </w:rPr>
        <w:t xml:space="preserve">Public Salaries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State/Executive Branch Budget - </w:t>
      </w:r>
      <w:r>
        <w:t xml:space="preserve"> </w:t>
      </w:r>
      <w:r>
        <w:t xml:space="preserve">HB  6</w:t>
        <w:br/>
      </w:r>
    </w:p>
    <w:p>
      <w:pPr>
        <w:pStyle w:val="RecordHeading3"/>
      </w:pPr>
      <w:r>
        <w:rPr>
          <w:b/>
        </w:rPr>
        <w:t xml:space="preserve">Public Utilities</w:t>
      </w:r>
    </w:p>
    <w:p>
      <w:pPr>
        <w:pStyle w:val="RecordBase"/>
        <w:ind w:left="120" w:hanging="120"/>
      </w:pPr>
      <w:r>
        <w:t xml:space="preserve">Cellular antenna towers, public nuisance, hearing - </w:t>
      </w:r>
      <w:r>
        <w:t xml:space="preserve"> </w:t>
      </w:r>
      <w:r>
        <w:t xml:space="preserve">HB  338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Watershed conservancy district boards, discontinuance, continued funding of works of improvement - </w:t>
      </w:r>
      <w:r>
        <w:t xml:space="preserve"> </w:t>
      </w:r>
      <w:r>
        <w:t xml:space="preserve">HB  130</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HB  225</w:t>
        <w:br/>
      </w:r>
    </w:p>
    <w:p>
      <w:pPr>
        <w:pStyle w:val="RecordHeading3"/>
      </w:pPr>
      <w:r>
        <w:rPr>
          <w:b/>
        </w:rPr>
        <w:t xml:space="preserve">Purchasing</w:t>
      </w:r>
    </w:p>
    <w:p>
      <w:pPr>
        <w:pStyle w:val="RecordBase"/>
        <w:ind w:left="120" w:hanging="120"/>
      </w:pPr>
      <w:r>
        <w:t xml:space="preserve">Kentucky Voluntary Do Not Sell Firearms List, prohibition of firearms sales or transfers - </w:t>
      </w:r>
      <w:r>
        <w:t xml:space="preserve"> </w:t>
      </w:r>
      <w:r>
        <w:t xml:space="preserve">HB  331</w:t>
      </w:r>
    </w:p>
    <w:p>
      <w:pPr>
        <w:pStyle w:val="RecordBase"/>
        <w:ind w:left="120" w:hanging="120"/>
      </w:pPr>
      <w:r>
        <w:t xml:space="preserve">Public contracts, Kentucky Buy American Act, compliance - </w:t>
      </w:r>
      <w:r>
        <w:t xml:space="preserve"> </w:t>
      </w:r>
      <w:r>
        <w:t xml:space="preserve">HB  326</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Hair texture and hairstyle, definition of race, inclusion - </w:t>
      </w:r>
      <w:r>
        <w:t xml:space="preserve"> </w:t>
      </w:r>
      <w:r>
        <w:t xml:space="preserve">HB  232</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Race and protective hairstyles, discrimination in schools, prohibition in disciplinary codes - </w:t>
      </w:r>
      <w:r>
        <w:t xml:space="preserve"> </w:t>
      </w:r>
      <w:r>
        <w:t xml:space="preserve">HB  232</w:t>
        <w:br/>
      </w:r>
    </w:p>
    <w:p>
      <w:pPr>
        <w:pStyle w:val="RecordHeading3"/>
      </w:pPr>
      <w:r>
        <w:rPr>
          <w:b/>
        </w:rPr>
        <w:t xml:space="preserve">Racing</w:t>
      </w:r>
    </w:p>
    <w:p>
      <w:pPr>
        <w:pStyle w:val="RecordBase"/>
        <w:ind w:left="120" w:hanging="120"/>
      </w:pPr>
      <w:r>
        <w:t xml:space="preserve">Motor vehicle racing event, state-maintained highways - </w:t>
      </w:r>
      <w:r>
        <w:t xml:space="preserve"> </w:t>
      </w:r>
      <w:r>
        <w:t xml:space="preserve">HB  29</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251</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Safety, vegetation removal, requirement, right-of-way - </w:t>
      </w:r>
      <w:r>
        <w:t xml:space="preserve"> </w:t>
      </w:r>
      <w:r>
        <w:t xml:space="preserve">HB  315</w:t>
      </w:r>
    </w:p>
    <w:p>
      <w:pPr>
        <w:pStyle w:val="RecordBase"/>
        <w:ind w:left="120" w:hanging="120"/>
      </w:pPr>
      <w:r>
        <w:t xml:space="preserve">Trains,</w:t>
      </w:r>
    </w:p>
    <w:p>
      <w:pPr>
        <w:pStyle w:val="RecordBase"/>
        <w:ind w:left="240" w:hanging="192"/>
      </w:pPr>
      <w:r>
        <w:t xml:space="preserve"> light engine, crew size - </w:t>
      </w:r>
      <w:r>
        <w:t xml:space="preserve"> </w:t>
      </w:r>
      <w:r>
        <w:t xml:space="preserve">SB  47</w:t>
      </w:r>
    </w:p>
    <w:p>
      <w:pPr>
        <w:pStyle w:val="RecordBase"/>
        <w:ind w:left="240" w:hanging="192"/>
      </w:pPr>
      <w:r>
        <w:t xml:space="preserve"> light engine, minimum crew requirement - </w:t>
      </w:r>
      <w:r>
        <w:t xml:space="preserve"> </w:t>
      </w:r>
      <w:r>
        <w:t xml:space="preserve">HB  33</w:t>
        <w:br/>
      </w:r>
    </w:p>
    <w:p>
      <w:pPr>
        <w:pStyle w:val="RecordHeading3"/>
      </w:pPr>
      <w:r>
        <w:rPr>
          <w:b/>
        </w:rPr>
        <w:t xml:space="preserve">Real Estate</w:t>
      </w:r>
    </w:p>
    <w:p>
      <w:pPr>
        <w:pStyle w:val="RecordBase"/>
        <w:ind w:left="120" w:hanging="120"/>
      </w:pPr>
      <w:r>
        <w:t xml:space="preserve">Exclusive jurisdiction, contractor dispute, establishment - </w:t>
      </w:r>
      <w:r>
        <w:t xml:space="preserve"> </w:t>
      </w:r>
      <w:r>
        <w:t xml:space="preserve">HB  294</w:t>
      </w:r>
    </w:p>
    <w:p>
      <w:pPr>
        <w:pStyle w:val="RecordBase"/>
        <w:ind w:left="120" w:hanging="120"/>
      </w:pPr>
      <w:r>
        <w:t xml:space="preserve">First- time home buyer, tax incentives, eligible savings account - </w:t>
      </w:r>
      <w:r>
        <w:t xml:space="preserve"> </w:t>
      </w:r>
      <w:r>
        <w:t xml:space="preserve">HB  222</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Licensees, unlawful trade practices, service agreements, improper conduct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Property insurance, requirements, FORTIFIED homes - </w:t>
      </w:r>
      <w:r>
        <w:t xml:space="preserve"> </w:t>
      </w:r>
      <w:r>
        <w:t xml:space="preserve">HB  256</w:t>
      </w:r>
    </w:p>
    <w:p>
      <w:pPr>
        <w:pStyle w:val="RecordBase"/>
        <w:ind w:left="120" w:hanging="120"/>
      </w:pPr>
      <w:r>
        <w:t xml:space="preserve">Service agreements, unlawful trade practices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Smoke detectors functional at time of sale,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Strengthen Kentucky Homes Program. creation - </w:t>
      </w:r>
      <w:r>
        <w:t xml:space="preserve"> </w:t>
      </w:r>
      <w:r>
        <w:t xml:space="preserve">HB  256</w:t>
        <w:br/>
      </w:r>
    </w:p>
    <w:p>
      <w:pPr>
        <w:pStyle w:val="RecordHeading3"/>
      </w:pPr>
      <w:r>
        <w:rPr>
          <w:b/>
        </w:rPr>
        <w:t xml:space="preserve">Religion</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Religious</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rights, public school employees, provision - </w:t>
      </w:r>
      <w:r>
        <w:t xml:space="preserve"> </w:t>
      </w:r>
      <w:r>
        <w:t xml:space="preserve">HB  304</w:t>
      </w:r>
    </w:p>
    <w:p>
      <w:pPr>
        <w:pStyle w:val="RecordBase"/>
        <w:ind w:left="120" w:hanging="120"/>
      </w:pPr>
      <w:r>
        <w:t xml:space="preserve">York, Dr. Hershael, recognition - </w:t>
      </w:r>
      <w:r>
        <w:t xml:space="preserve"> </w:t>
      </w:r>
      <w:r>
        <w:t xml:space="preserve">SR  86</w:t>
        <w:br/>
      </w:r>
    </w:p>
    <w:p>
      <w:pPr>
        <w:pStyle w:val="RecordHeading3"/>
      </w:pPr>
      <w:r>
        <w:rPr>
          <w:b/>
        </w:rPr>
        <w:t xml:space="preserve">Reorganization</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Justice and Public Safety Cabinet, Department of Public Advocacy - </w:t>
      </w:r>
      <w:r>
        <w:t xml:space="preserve"> </w:t>
      </w:r>
      <w:r>
        <w:t xml:space="preserve">HB  277</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133</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 </w:t>
      </w:r>
      <w:r>
        <w:t xml:space="preserve"> </w:t>
      </w:r>
      <w:r>
        <w:t xml:space="preserve">HB  72</w:t>
      </w:r>
    </w:p>
    <w:p>
      <w:pPr>
        <w:pStyle w:val="RecordBase"/>
        <w:ind w:left="240" w:hanging="192"/>
      </w:pPr>
      <w:r>
        <w:t xml:space="preserve"> Office of the Courts, marijuana expungements - </w:t>
      </w:r>
      <w:r>
        <w:t xml:space="preserve"> </w:t>
      </w:r>
      <w:r>
        <w:t xml:space="preserve">SB  73</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Board</w:t>
      </w:r>
    </w:p>
    <w:p>
      <w:pPr>
        <w:pStyle w:val="RecordBase"/>
        <w:ind w:left="240" w:hanging="192"/>
      </w:pPr>
      <w:r>
        <w:t xml:space="preserve"> of Elections, voter registration, report, requirements - </w:t>
      </w:r>
      <w:r>
        <w:t xml:space="preserve"> </w:t>
      </w:r>
      <w:r>
        <w:t xml:space="preserve">HB  44</w:t>
      </w:r>
    </w:p>
    <w:p>
      <w:pPr>
        <w:pStyle w:val="RecordBase"/>
        <w:ind w:left="240" w:hanging="192"/>
      </w:pPr>
      <w:r>
        <w:t xml:space="preserve"> of Medical Licensure, occupational licenses for veterans, report - </w:t>
      </w:r>
      <w:r>
        <w:t xml:space="preserve"> </w:t>
      </w:r>
      <w:r>
        <w:t xml:space="preserve">SB  94</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94</w:t>
      </w:r>
    </w:p>
    <w:p>
      <w:pPr>
        <w:pStyle w:val="RecordBase"/>
        <w:ind w:left="240" w:hanging="192"/>
      </w:pPr>
      <w:r>
        <w:t xml:space="preserve"> for Health and Family Services, delivery procedures - </w:t>
      </w:r>
      <w:r>
        <w:t xml:space="preserve"> </w:t>
      </w:r>
      <w:r>
        <w:t xml:space="preserve">SB  74</w:t>
      </w:r>
    </w:p>
    <w:p>
      <w:pPr>
        <w:pStyle w:val="RecordBase"/>
        <w:ind w:left="240" w:hanging="192"/>
      </w:pPr>
      <w:r>
        <w:t xml:space="preserve"> for Health and Family Services individual-directed care, end of life - </w:t>
      </w:r>
      <w:r>
        <w:t xml:space="preserve"> </w:t>
      </w:r>
      <w:r>
        <w:t xml:space="preserve">HB  285</w:t>
      </w:r>
    </w:p>
    <w:p>
      <w:pPr>
        <w:pStyle w:val="RecordBase"/>
        <w:ind w:left="240" w:hanging="192"/>
      </w:pPr>
      <w:r>
        <w:t xml:space="preserve"> for Health and Family Services, obesity - </w:t>
      </w:r>
      <w:r>
        <w:t xml:space="preserve"> </w:t>
      </w:r>
      <w:r>
        <w:t xml:space="preserve">HB  273</w:t>
      </w:r>
    </w:p>
    <w:p>
      <w:pPr>
        <w:pStyle w:val="RecordBase"/>
        <w:ind w:left="120" w:hanging="120"/>
      </w:pPr>
      <w:r>
        <w:t xml:space="preserve">Child</w:t>
      </w:r>
    </w:p>
    <w:p>
      <w:pPr>
        <w:pStyle w:val="RecordBase"/>
        <w:ind w:left="240" w:hanging="192"/>
      </w:pPr>
      <w:r>
        <w:t xml:space="preserve"> abuse,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Commissioner, Department of Insurance, external reviews, prior authorization - </w:t>
      </w:r>
      <w:r>
        <w:t xml:space="preserve"> </w:t>
      </w:r>
      <w:r>
        <w:t xml:space="preserve">HB  317</w:t>
      </w:r>
    </w:p>
    <w:p>
      <w:pPr>
        <w:pStyle w:val="RecordBase"/>
        <w:ind w:left="120" w:hanging="120"/>
      </w:pPr>
      <w:r>
        <w:t xml:space="preserve">Council</w:t>
      </w:r>
    </w:p>
    <w:p>
      <w:pPr>
        <w:pStyle w:val="RecordBase"/>
        <w:ind w:left="240" w:hanging="192"/>
      </w:pPr>
      <w:r>
        <w:t xml:space="preserve"> on Postecondary Edcuation, A.E.R.O. Act - </w:t>
      </w:r>
      <w:r>
        <w:t xml:space="preserve"> </w:t>
      </w:r>
      <w:r>
        <w:t xml:space="preserve">SB  127</w:t>
      </w:r>
      <w:r>
        <w:t xml:space="preserve">;</w:t>
      </w:r>
      <w:r>
        <w:t xml:space="preserve"> </w:t>
      </w:r>
      <w:r>
        <w:t xml:space="preserve">HB  345</w:t>
      </w:r>
    </w:p>
    <w:p>
      <w:pPr>
        <w:pStyle w:val="RecordBase"/>
        <w:ind w:left="240" w:hanging="192"/>
      </w:pPr>
      <w:r>
        <w:t xml:space="preserve"> on Postsecondary Education, artificial intelligence use, annual deadline - </w:t>
      </w:r>
      <w:r>
        <w:t xml:space="preserve"> </w:t>
      </w:r>
      <w:r>
        <w:t xml:space="preserve">SB  52</w:t>
      </w:r>
    </w:p>
    <w:p>
      <w:pPr>
        <w:pStyle w:val="RecordBase"/>
        <w:ind w:left="120" w:hanging="120"/>
      </w:pPr>
      <w:r>
        <w:t xml:space="preserve">Department</w:t>
      </w:r>
    </w:p>
    <w:p>
      <w:pPr>
        <w:pStyle w:val="RecordBase"/>
        <w:ind w:left="240" w:hanging="192"/>
      </w:pPr>
      <w:r>
        <w:t xml:space="preserve"> of Education, school bus sensor technology findings - </w:t>
      </w:r>
      <w:r>
        <w:t xml:space="preserve"> </w:t>
      </w:r>
      <w:r>
        <w:t xml:space="preserve">SB  90</w:t>
      </w:r>
    </w:p>
    <w:p>
      <w:pPr>
        <w:pStyle w:val="RecordBase"/>
        <w:ind w:left="240" w:hanging="192"/>
      </w:pPr>
      <w:r>
        <w:t xml:space="preserve"> of Insurance, mental health parity - </w:t>
      </w:r>
      <w:r>
        <w:t xml:space="preserve"> </w:t>
      </w:r>
      <w:r>
        <w:t xml:space="preserve">HB  339</w:t>
      </w:r>
    </w:p>
    <w:p>
      <w:pPr>
        <w:pStyle w:val="RecordBase"/>
        <w:ind w:left="240" w:hanging="192"/>
      </w:pPr>
      <w:r>
        <w:t xml:space="preserve"> of Revenue, military pensions, exclusion data - </w:t>
      </w:r>
      <w:r>
        <w:t xml:space="preserve"> </w:t>
      </w:r>
      <w:r>
        <w:t xml:space="preserve">HB  123</w:t>
      </w:r>
    </w:p>
    <w:p>
      <w:pPr>
        <w:pStyle w:val="RecordBase"/>
        <w:ind w:left="240" w:hanging="192"/>
      </w:pPr>
      <w:r>
        <w:t xml:space="preserve"> of Revenue, sales and use tax, baby-related products, diapers, feminine hygiene products - </w:t>
      </w:r>
      <w:r>
        <w:t xml:space="preserve"> </w:t>
      </w:r>
      <w:r>
        <w:t xml:space="preserve">HB  340</w:t>
      </w:r>
    </w:p>
    <w:p>
      <w:pPr>
        <w:pStyle w:val="RecordBase"/>
        <w:ind w:left="240" w:hanging="192"/>
      </w:pPr>
      <w:r>
        <w:t xml:space="preserve"> of Revenue, sales and use tax, menstrual discharge collection devices, exemption - </w:t>
      </w:r>
      <w:r>
        <w:t xml:space="preserve"> </w:t>
      </w:r>
      <w:r>
        <w:t xml:space="preserve">HB  148</w:t>
      </w:r>
    </w:p>
    <w:p>
      <w:pPr>
        <w:pStyle w:val="RecordBase"/>
        <w:ind w:left="240" w:hanging="192"/>
      </w:pPr>
      <w:r>
        <w:t xml:space="preserve"> of Veterans' Affairs, veteran access to mental healthcare, report - </w:t>
      </w:r>
      <w:r>
        <w:t xml:space="preserve"> </w:t>
      </w:r>
      <w:r>
        <w:t xml:space="preserve">SB  94</w:t>
      </w:r>
    </w:p>
    <w:p>
      <w:pPr>
        <w:pStyle w:val="RecordBase"/>
        <w:ind w:left="240" w:hanging="192"/>
      </w:pPr>
      <w:r>
        <w:t xml:space="preserve"> of Veterans' Affairs, veterans' access to healthcare, report - </w:t>
      </w:r>
      <w:r>
        <w:t xml:space="preserve"> </w:t>
      </w:r>
      <w:r>
        <w:t xml:space="preserve">SB  94</w:t>
      </w:r>
    </w:p>
    <w:p>
      <w:pPr>
        <w:pStyle w:val="RecordBase"/>
        <w:ind w:left="120" w:hanging="120"/>
      </w:pPr>
      <w:r>
        <w:t xml:space="preserve">External review entity, prior authorization - </w:t>
      </w:r>
      <w:r>
        <w:t xml:space="preserve"> </w:t>
      </w:r>
      <w:r>
        <w:t xml:space="preserve">HB  317</w:t>
      </w:r>
    </w:p>
    <w:p>
      <w:pPr>
        <w:pStyle w:val="RecordBase"/>
        <w:ind w:left="120" w:hanging="120"/>
      </w:pPr>
      <w:r>
        <w:t xml:space="preserve">General Assembly, annually, required information from charitable bail organizations - </w:t>
      </w:r>
      <w:r>
        <w:t xml:space="preserve"> </w:t>
      </w:r>
      <w:r>
        <w:t xml:space="preserve">HB  5</w:t>
      </w:r>
    </w:p>
    <w:p>
      <w:pPr>
        <w:pStyle w:val="RecordBase"/>
        <w:ind w:left="120" w:hanging="120"/>
      </w:pPr>
      <w:r>
        <w:t xml:space="preserve">Interim Joint Committee on Appropriations and Revenue - </w:t>
      </w:r>
      <w:r>
        <w:t xml:space="preserve"> </w:t>
      </w:r>
      <w:r>
        <w:t xml:space="preserve">HB  324</w:t>
      </w:r>
    </w:p>
    <w:p>
      <w:pPr>
        <w:pStyle w:val="RecordBase"/>
        <w:ind w:left="120" w:hanging="120"/>
      </w:pPr>
      <w:r>
        <w:t xml:space="preserve">Justice and Public Safety Cabinet, annual report, information required - </w:t>
      </w:r>
      <w:r>
        <w:t xml:space="preserve"> </w:t>
      </w:r>
      <w:r>
        <w:t xml:space="preserve">HB  5</w:t>
      </w:r>
    </w:p>
    <w:p>
      <w:pPr>
        <w:pStyle w:val="RecordBase"/>
        <w:ind w:left="120" w:hanging="120"/>
      </w:pPr>
      <w:r>
        <w:t xml:space="preserve">Kentucky</w:t>
      </w:r>
    </w:p>
    <w:p>
      <w:pPr>
        <w:pStyle w:val="RecordBase"/>
        <w:ind w:left="240" w:hanging="192"/>
      </w:pPr>
      <w:r>
        <w:t xml:space="preserve"> Department of Education, artificial intelligence use, annual deadline - </w:t>
      </w:r>
      <w:r>
        <w:t xml:space="preserve"> </w:t>
      </w:r>
      <w:r>
        <w:t xml:space="preserve">SB  52</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120" w:hanging="120"/>
      </w:pPr>
      <w:r>
        <w:t xml:space="preserve">Licensing boards, licensure and denials, reasoning - </w:t>
      </w:r>
      <w:r>
        <w:t xml:space="preserve"> </w:t>
      </w:r>
      <w:r>
        <w:t xml:space="preserve">HB  117</w:t>
      </w:r>
    </w:p>
    <w:p>
      <w:pPr>
        <w:pStyle w:val="RecordBase"/>
        <w:ind w:left="120" w:hanging="120"/>
      </w:pPr>
      <w:r>
        <w:t xml:space="preserve">Postsecondary institutions, artificial intelligence use, annual deadline - </w:t>
      </w:r>
      <w:r>
        <w:t xml:space="preserve"> </w:t>
      </w:r>
      <w:r>
        <w:t xml:space="preserve">SB  52</w:t>
      </w:r>
    </w:p>
    <w:p>
      <w:pPr>
        <w:pStyle w:val="RecordBase"/>
        <w:ind w:left="120" w:hanging="120"/>
      </w:pPr>
      <w:r>
        <w:t xml:space="preserve">Public</w:t>
      </w:r>
    </w:p>
    <w:p>
      <w:pPr>
        <w:pStyle w:val="RecordBase"/>
        <w:ind w:left="240" w:hanging="192"/>
      </w:pPr>
      <w:r>
        <w:t xml:space="preserve"> postsecondary education institutions, annual report on federally mandated discrimination - </w:t>
      </w:r>
      <w:r>
        <w:t xml:space="preserve"> </w:t>
      </w:r>
      <w:r>
        <w:t xml:space="preserve">HB  9</w:t>
      </w:r>
    </w:p>
    <w:p>
      <w:pPr>
        <w:pStyle w:val="RecordBase"/>
        <w:ind w:left="240" w:hanging="192"/>
      </w:pPr>
      <w:r>
        <w:t xml:space="preserve"> postsecondary education institutions, campus climate with regard to diversity of thought - </w:t>
      </w:r>
      <w:r>
        <w:t xml:space="preserve"> </w:t>
      </w:r>
      <w:r>
        <w:t xml:space="preserve">SB  6</w:t>
      </w:r>
    </w:p>
    <w:p>
      <w:pPr>
        <w:pStyle w:val="RecordBase"/>
        <w:ind w:left="120" w:hanging="120"/>
      </w:pPr>
      <w:r>
        <w:t xml:space="preserve">School districts, artificial intelligence use, annual deadline - </w:t>
      </w:r>
      <w:r>
        <w:t xml:space="preserve"> </w:t>
      </w:r>
      <w:r>
        <w:t xml:space="preserve">SB  52</w:t>
      </w:r>
    </w:p>
    <w:p>
      <w:pPr>
        <w:pStyle w:val="RecordBase"/>
        <w:ind w:left="120" w:hanging="120"/>
      </w:pPr>
      <w:r>
        <w:t xml:space="preserve">State Police, instruction permit testing, expansion - </w:t>
      </w:r>
      <w:r>
        <w:t xml:space="preserve"> </w:t>
      </w:r>
      <w:r>
        <w:t xml:space="preserve">SB  91</w:t>
      </w:r>
    </w:p>
    <w:p>
      <w:pPr>
        <w:pStyle w:val="RecordBase"/>
        <w:ind w:left="120" w:hanging="120"/>
      </w:pPr>
      <w:r>
        <w:t xml:space="preserve">Tax Expenditure and Economic Development Review Board, annual report - </w:t>
      </w:r>
      <w:r>
        <w:t xml:space="preserve"> </w:t>
      </w:r>
      <w:r>
        <w:t xml:space="preserve">HB  58</w:t>
      </w:r>
    </w:p>
    <w:p>
      <w:pPr>
        <w:pStyle w:val="RecordBase"/>
        <w:ind w:left="120" w:hanging="120"/>
      </w:pPr>
      <w:r>
        <w:t xml:space="preserve">Tourism, Arts and Heritage Cabinet, Trail Town operations grant fund - </w:t>
      </w:r>
      <w:r>
        <w:t xml:space="preserve"> </w:t>
      </w:r>
      <w:r>
        <w:t xml:space="preserve">SB  35</w:t>
      </w:r>
    </w:p>
    <w:p>
      <w:pPr>
        <w:pStyle w:val="RecordBase"/>
        <w:ind w:left="120" w:hanging="120"/>
      </w:pPr>
      <w:r>
        <w:t xml:space="preserve">Transportation</w:t>
      </w:r>
    </w:p>
    <w:p>
      <w:pPr>
        <w:pStyle w:val="RecordBase"/>
        <w:ind w:left="240" w:hanging="192"/>
      </w:pPr>
      <w:r>
        <w:t xml:space="preserve"> Cabinet, automated speed enforcement, highway work zones pilot program, Oct. 1, 2028 - </w:t>
      </w:r>
      <w:r>
        <w:t xml:space="preserve"> </w:t>
      </w:r>
      <w:r>
        <w:t xml:space="preserve">HB  192</w:t>
      </w:r>
    </w:p>
    <w:p>
      <w:pPr>
        <w:pStyle w:val="RecordBase"/>
        <w:ind w:left="240" w:hanging="192"/>
      </w:pPr>
      <w:r>
        <w:t xml:space="preserve"> Cabinet, automated speed enforcement in highway work zones pilot program, October 1, - </w:t>
      </w:r>
      <w:r>
        <w:t xml:space="preserve"> </w:t>
      </w:r>
      <w:r>
        <w:t xml:space="preserve">SB  44</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like outside the womb, prohibition exception - </w:t>
      </w:r>
      <w:r>
        <w:t xml:space="preserve"> </w:t>
      </w:r>
      <w:r>
        <w:t xml:space="preserve">SB  99</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Postpartum Depression Awareness Week, May 5 to 11, 2024 - </w:t>
      </w:r>
      <w:r>
        <w:t xml:space="preserve"> </w:t>
      </w:r>
      <w:r>
        <w:t xml:space="preserve">HR  49</w:t>
      </w:r>
    </w:p>
    <w:p>
      <w:pPr>
        <w:pStyle w:val="RecordBase"/>
        <w:ind w:left="120" w:hanging="120"/>
      </w:pPr>
      <w:r>
        <w:t xml:space="preserve">Pregnancy, health insurance, special enrollment period - </w:t>
      </w:r>
      <w:r>
        <w:t xml:space="preserve"> </w:t>
      </w:r>
      <w:r>
        <w:t xml:space="preserve">HB  10</w:t>
      </w:r>
    </w:p>
    <w:p>
      <w:pPr>
        <w:pStyle w:val="RecordBase"/>
        <w:ind w:left="120" w:hanging="120"/>
      </w:pPr>
      <w:r>
        <w:t xml:space="preserve">Rebuttable presumption, physician compliance, establishment - </w:t>
      </w:r>
      <w:r>
        <w:t xml:space="preserve"> </w:t>
      </w:r>
      <w:r>
        <w:t xml:space="preserve">SB  99</w:t>
      </w:r>
    </w:p>
    <w:p>
      <w:pPr>
        <w:pStyle w:val="RecordBase"/>
        <w:ind w:left="120" w:hanging="120"/>
      </w:pPr>
      <w:r>
        <w:t xml:space="preserve">Sales</w:t>
      </w:r>
    </w:p>
    <w:p>
      <w:pPr>
        <w:pStyle w:val="RecordBase"/>
        <w:ind w:left="240" w:hanging="192"/>
      </w:pPr>
      <w:r>
        <w:t xml:space="preserve"> and use tax, baby-related products,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276</w:t>
        <w:br/>
      </w:r>
    </w:p>
    <w:p>
      <w:pPr>
        <w:pStyle w:val="RecordHeading3"/>
      </w:pPr>
      <w:r>
        <w:rPr>
          <w:b/>
        </w:rPr>
        <w:t xml:space="preserve">Research and Methods</w:t>
      </w:r>
    </w:p>
    <w:p>
      <w:pPr>
        <w:pStyle w:val="RecordBase"/>
        <w:ind w:left="120" w:hanging="120"/>
      </w:pPr>
      <w:r>
        <w:t xml:space="preserve">Department of Revenue, publication of administrative writings - </w:t>
      </w:r>
      <w:r>
        <w:t xml:space="preserve"> </w:t>
      </w:r>
      <w:r>
        <w:t xml:space="preserve">HB  122</w:t>
        <w:br/>
      </w:r>
    </w:p>
    <w:p>
      <w:pPr>
        <w:pStyle w:val="RecordHeading3"/>
      </w:pPr>
      <w:r>
        <w:rPr>
          <w:b/>
        </w:rPr>
        <w:t xml:space="preserve">Retirement and Pensions</w:t>
      </w:r>
    </w:p>
    <w:p>
      <w:pPr>
        <w:pStyle w:val="RecordBase"/>
        <w:ind w:left="120" w:hanging="120"/>
      </w:pPr>
      <w:r>
        <w:t xml:space="preserve">Benefits, transfer of employees of the Louisville Metro Public Defender - </w:t>
      </w:r>
      <w:r>
        <w:t xml:space="preserve"> </w:t>
      </w:r>
      <w:r>
        <w:t xml:space="preserve">HB  277</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Individual income tax, retirement distribution exclusion - </w:t>
      </w:r>
      <w:r>
        <w:t xml:space="preserve"> </w:t>
      </w:r>
      <w:r>
        <w:t xml:space="preserve">HB  134</w:t>
      </w:r>
    </w:p>
    <w:p>
      <w:pPr>
        <w:pStyle w:val="RecordBase"/>
        <w:ind w:left="120" w:hanging="120"/>
      </w:pPr>
      <w:r>
        <w:t xml:space="preserve">Kentucky</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240" w:hanging="192"/>
      </w:pPr>
      <w:r>
        <w:t xml:space="preserve"> Public Pensions Authority, reemployed retiree health insurance, reimbursement - </w:t>
      </w:r>
      <w:r>
        <w:t xml:space="preserve"> </w:t>
      </w:r>
      <w:r>
        <w:t xml:space="preserve">HB  354</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KERS and CERS, Tier 2 benefits for members in hazardous positions - </w:t>
      </w:r>
      <w:r>
        <w:t xml:space="preserve"> </w:t>
      </w:r>
      <w:r>
        <w:t xml:space="preserve">HB  143</w:t>
      </w:r>
    </w:p>
    <w:p>
      <w:pPr>
        <w:pStyle w:val="RecordBase"/>
        <w:ind w:left="120" w:hanging="120"/>
      </w:pPr>
      <w:r>
        <w:t xml:space="preserve">KERS, participation of former employees of the Louisville Metro Public Defender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State/Executive Branch Budget - </w:t>
      </w:r>
      <w:r>
        <w:t xml:space="preserve"> </w:t>
      </w:r>
      <w:r>
        <w:t xml:space="preserve">HB  6</w:t>
      </w:r>
    </w:p>
    <w:p>
      <w:pPr>
        <w:pStyle w:val="RecordBase"/>
        <w:ind w:left="120" w:hanging="120"/>
      </w:pPr>
      <w:r>
        <w:t xml:space="preserve">Supplemental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Teachers'</w:t>
      </w:r>
    </w:p>
    <w:p>
      <w:pPr>
        <w:pStyle w:val="RecordBase"/>
        <w:ind w:left="240" w:hanging="192"/>
      </w:pPr>
      <w:r>
        <w:t xml:space="preserve"> retirement system, service credit, optional makeup days, religious holidays - </w:t>
      </w:r>
      <w:r>
        <w:t xml:space="preserve"> </w:t>
      </w:r>
      <w:r>
        <w:t xml:space="preserve">HB  138</w:t>
      </w:r>
    </w:p>
    <w:p>
      <w:pPr>
        <w:pStyle w:val="RecordBase"/>
        <w:ind w:left="240" w:hanging="192"/>
      </w:pPr>
      <w:r>
        <w:t xml:space="preserve"> Retirement System, sick leave payments upon retirement - </w:t>
      </w:r>
      <w:r>
        <w:t xml:space="preserve"> </w:t>
      </w:r>
      <w:r>
        <w:t xml:space="preserve">SB  4</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Retroactive Legislation</w:t>
      </w:r>
    </w:p>
    <w:p>
      <w:pPr>
        <w:pStyle w:val="RecordBase"/>
        <w:ind w:left="120" w:hanging="120"/>
      </w:pPr>
      <w:r>
        <w:t xml:space="preserve">Candidate filings, reapportionment and precinct establishment, qualifications, November 8, 2023 - </w:t>
      </w:r>
      <w:r>
        <w:t xml:space="preserve"> </w:t>
      </w:r>
      <w:r>
        <w:t xml:space="preserve">HB  161</w:t>
      </w:r>
    </w:p>
    <w:p>
      <w:pPr>
        <w:pStyle w:val="RecordBase"/>
        <w:ind w:left="120" w:hanging="120"/>
      </w:pPr>
      <w:r>
        <w:t xml:space="preserve">Cannabis related convictions, expungement - </w:t>
      </w:r>
      <w:r>
        <w:t xml:space="preserve"> </w:t>
      </w:r>
      <w:r>
        <w:t xml:space="preserve">HB  72</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Louisville Metro Public Defender's Office, leadership employees, transferring to DPA - </w:t>
      </w:r>
      <w:r>
        <w:t xml:space="preserve"> </w:t>
      </w:r>
      <w:r>
        <w:t xml:space="preserve">HB  277</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marijuana convictions, expungement - </w:t>
      </w:r>
      <w:r>
        <w:t xml:space="preserve"> </w:t>
      </w:r>
      <w:r>
        <w:t xml:space="preserve">HB  90</w:t>
      </w:r>
    </w:p>
    <w:p>
      <w:pPr>
        <w:pStyle w:val="RecordBase"/>
        <w:ind w:left="120" w:hanging="120"/>
      </w:pPr>
      <w:r>
        <w:t xml:space="preserve">Persistent felony offender, requirements - </w:t>
      </w:r>
      <w:r>
        <w:t xml:space="preserve"> </w:t>
      </w:r>
      <w:r>
        <w:t xml:space="preserve">SB  85</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Volunteer firefighters, unemployment insurance, reimbursements exemption, March 6, 2020 - </w:t>
      </w:r>
      <w:r>
        <w:t xml:space="preserve"> </w:t>
      </w:r>
      <w:r>
        <w:t xml:space="preserve">HB  26</w:t>
        <w:br/>
      </w:r>
    </w:p>
    <w:p>
      <w:pPr>
        <w:pStyle w:val="RecordHeading3"/>
      </w:pPr>
      <w:r>
        <w:rPr>
          <w:b/>
        </w:rPr>
        <w:t xml:space="preserve">Safety</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Department of Education, school bus sensors, consideration - </w:t>
      </w:r>
      <w:r>
        <w:t xml:space="preserve"> </w:t>
      </w:r>
      <w:r>
        <w:t xml:space="preserve">SB  90</w:t>
      </w:r>
    </w:p>
    <w:p>
      <w:pPr>
        <w:pStyle w:val="RecordBase"/>
        <w:ind w:left="120" w:hanging="120"/>
      </w:pPr>
      <w:r>
        <w:t xml:space="preserve">Dog or cat in vehicle, removal, civil immunity - </w:t>
      </w:r>
      <w:r>
        <w:t xml:space="preserve"> </w:t>
      </w:r>
      <w:r>
        <w:t xml:space="preserve">HB  311</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standards - </w:t>
      </w:r>
      <w:r>
        <w:t xml:space="preserve"> </w:t>
      </w:r>
      <w:r>
        <w:t xml:space="preserve">HB  355</w:t>
      </w:r>
    </w:p>
    <w:p>
      <w:pPr>
        <w:pStyle w:val="RecordBase"/>
        <w:ind w:left="120" w:hanging="120"/>
      </w:pPr>
      <w:r>
        <w:t xml:space="preserve">Property insurance, requirements, FORTIFIED homes - </w:t>
      </w:r>
      <w:r>
        <w:t xml:space="preserve"> </w:t>
      </w:r>
      <w:r>
        <w:t xml:space="preserve">HB  256</w:t>
      </w:r>
    </w:p>
    <w:p>
      <w:pPr>
        <w:pStyle w:val="RecordBase"/>
        <w:ind w:left="120" w:hanging="120"/>
      </w:pPr>
      <w:r>
        <w:t xml:space="preserve">Railroads, crew size - </w:t>
      </w:r>
      <w:r>
        <w:t xml:space="preserve"> </w:t>
      </w:r>
      <w:r>
        <w:t xml:space="preserve">HB  251</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 </w:t>
      </w:r>
      <w:r>
        <w:t xml:space="preserve"> </w:t>
      </w:r>
      <w:r>
        <w:t xml:space="preserve">HB  256</w:t>
      </w:r>
    </w:p>
    <w:p>
      <w:pPr>
        <w:pStyle w:val="RecordBase"/>
        <w:ind w:left="120" w:hanging="120"/>
      </w:pPr>
      <w:r>
        <w:t xml:space="preserve">Swimming pool classification, Cabinet for Health and Family Services, lifeguards, requirements - </w:t>
      </w:r>
      <w:r>
        <w:t xml:space="preserve"> </w:t>
      </w:r>
      <w:r>
        <w:t xml:space="preserve">HB  109</w:t>
      </w:r>
    </w:p>
    <w:p>
      <w:pPr>
        <w:pStyle w:val="RecordBase"/>
        <w:ind w:left="120" w:hanging="120"/>
      </w:pPr>
      <w:r>
        <w:t xml:space="preserve">Uniform State Building Code, violation - </w:t>
      </w:r>
      <w:r>
        <w:t xml:space="preserve"> </w:t>
      </w:r>
      <w:r>
        <w:t xml:space="preserve">HB  305</w:t>
        <w:br/>
      </w:r>
    </w:p>
    <w:p>
      <w:pPr>
        <w:pStyle w:val="RecordHeading3"/>
      </w:pPr>
      <w:r>
        <w:rPr>
          <w:b/>
        </w:rPr>
        <w:t xml:space="preserve">Sales</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Dogs</w:t>
      </w:r>
    </w:p>
    <w:p>
      <w:pPr>
        <w:pStyle w:val="RecordBase"/>
        <w:ind w:left="240" w:hanging="192"/>
      </w:pPr>
      <w:r>
        <w:t xml:space="preserve"> or cats, publicly accessible space, prohibited sales - </w:t>
      </w:r>
      <w:r>
        <w:t xml:space="preserve"> </w:t>
      </w:r>
      <w:r>
        <w:t xml:space="preserve">SB  41</w:t>
      </w:r>
    </w:p>
    <w:p>
      <w:pPr>
        <w:pStyle w:val="RecordBase"/>
        <w:ind w:left="240" w:hanging="192"/>
      </w:pPr>
      <w:r>
        <w:t xml:space="preserve"> or cats, retail pet shops, prohibited sales - </w:t>
      </w:r>
      <w:r>
        <w:t xml:space="preserve"> </w:t>
      </w:r>
      <w:r>
        <w:t xml:space="preserve">SB  41</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HB  313</w:t>
      </w:r>
    </w:p>
    <w:p>
      <w:pPr>
        <w:pStyle w:val="RecordBase"/>
        <w:ind w:left="240" w:hanging="192"/>
      </w:pPr>
      <w:r>
        <w:t xml:space="preserve"> retail pet shops, prohibited sales - </w:t>
      </w:r>
      <w:r>
        <w:t xml:space="preserve"> </w:t>
      </w:r>
      <w:r>
        <w:t xml:space="preserve">HB  313</w:t>
        <w:br/>
      </w:r>
    </w:p>
    <w:p>
      <w:pPr>
        <w:pStyle w:val="RecordHeading3"/>
      </w:pPr>
      <w:r>
        <w:rPr>
          <w:b/>
        </w:rPr>
        <w:t xml:space="preserve">Science and 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Secretary of State</w:t>
      </w:r>
    </w:p>
    <w:p>
      <w:pPr>
        <w:pStyle w:val="RecordBase"/>
        <w:ind w:left="120" w:hanging="120"/>
      </w:pPr>
      <w:r>
        <w:t xml:space="preserve">Application for an Article V convention, transmission - </w:t>
      </w:r>
      <w:r>
        <w:t xml:space="preserve"> </w:t>
      </w:r>
      <w:r>
        <w:t xml:space="preserve">HJR 40</w:t>
      </w:r>
      <w:r>
        <w:t xml:space="preserve">;</w:t>
      </w:r>
      <w:r>
        <w:t xml:space="preserve"> </w:t>
      </w:r>
      <w:r>
        <w:t xml:space="preserve">SJR 84</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 filings, reapportionment and precinct establishment, qualifications - </w:t>
      </w:r>
      <w:r>
        <w:t xml:space="preserve"> </w:t>
      </w:r>
      <w:r>
        <w:t xml:space="preserve">HB  161</w:t>
      </w:r>
    </w:p>
    <w:p>
      <w:pPr>
        <w:pStyle w:val="RecordBase"/>
        <w:ind w:left="120" w:hanging="120"/>
      </w:pPr>
      <w:r>
        <w:t xml:space="preserve">Certification of election results, procedures - </w:t>
      </w:r>
      <w:r>
        <w:t xml:space="preserve"> </w:t>
      </w:r>
      <w:r>
        <w:t xml:space="preserve">SB  77</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HB  111</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HB  341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Election recount, procedure - </w:t>
      </w:r>
      <w:r>
        <w:t xml:space="preserve"> </w:t>
      </w:r>
      <w:r>
        <w:t xml:space="preserve">SB  79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creation, administration - </w:t>
      </w:r>
      <w:r>
        <w:t xml:space="preserve"> </w:t>
      </w:r>
      <w:r>
        <w:t xml:space="preserve">HB  299</w:t>
      </w:r>
    </w:p>
    <w:p>
      <w:pPr>
        <w:pStyle w:val="RecordBase"/>
        <w:ind w:left="120" w:hanging="120"/>
      </w:pPr>
      <w:r>
        <w:t xml:space="preserve">Kentucky Board of Education, partisan election, 2026 - </w:t>
      </w:r>
      <w:r>
        <w:t xml:space="preserve"> </w:t>
      </w:r>
      <w:r>
        <w:t xml:space="preserve">SB  8</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Proposed</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State/Executive Branch Budget - </w:t>
      </w:r>
      <w:r>
        <w:t xml:space="preserve"> </w:t>
      </w:r>
      <w:r>
        <w:t xml:space="preserve">HB  6</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Voter registration, comprehensive report, requirements - </w:t>
      </w:r>
      <w:r>
        <w:t xml:space="preserve"> </w:t>
      </w:r>
      <w:r>
        <w:t xml:space="preserve">HB  44</w:t>
      </w:r>
    </w:p>
    <w:p>
      <w:pPr>
        <w:pStyle w:val="RecordBase"/>
        <w:ind w:left="120" w:hanging="120"/>
      </w:pPr>
      <w:r>
        <w:t xml:space="preserve">Voting hours, extension - </w:t>
      </w:r>
      <w:r>
        <w:t xml:space="preserve"> </w:t>
      </w:r>
      <w:r>
        <w:t xml:space="preserve">HB  151</w:t>
        <w:br/>
      </w:r>
    </w:p>
    <w:p>
      <w:pPr>
        <w:pStyle w:val="RecordHeading3"/>
      </w:pPr>
      <w:r>
        <w:rPr>
          <w:b/>
        </w:rPr>
        <w:t xml:space="preserve">Securities</w:t>
      </w:r>
    </w:p>
    <w:p>
      <w:pPr>
        <w:pStyle w:val="RecordBase"/>
        <w:ind w:left="120" w:hanging="120"/>
      </w:pPr>
      <w:r>
        <w:t xml:space="preserve">Financial institution names, unlawful use - </w:t>
      </w:r>
      <w:r>
        <w:t xml:space="preserve"> </w:t>
      </w:r>
      <w:r>
        <w:t xml:space="preserve">HB  88</w:t>
      </w:r>
      <w:r>
        <w:t xml:space="preserve">: </w:t>
      </w:r>
      <w:r>
        <w:t xml:space="preserve">HFA</w:t>
      </w:r>
      <w:r>
        <w:t xml:space="preserve"> (</w:t>
      </w:r>
      <w:r>
        <w:t xml:space="preserve">1</w:t>
      </w:r>
      <w:r>
        <w:t xml:space="preserve">)</w:t>
        <w:br/>
      </w:r>
    </w:p>
    <w:p>
      <w:pPr>
        <w:pStyle w:val="RecordHeading3"/>
      </w:pPr>
      <w:r>
        <w:rPr>
          <w:b/>
        </w:rPr>
        <w:t xml:space="preserve">Sewer Systems</w:t>
      </w:r>
    </w:p>
    <w:p>
      <w:pPr>
        <w:pStyle w:val="RecordBase"/>
        <w:ind w:left="120" w:hanging="120"/>
      </w:pPr>
      <w:r>
        <w:t xml:space="preserve">Wastewater Operator Certification Board, supervisor certification, recruitment, recommendations - </w:t>
      </w:r>
      <w:r>
        <w:t xml:space="preserve"> </w:t>
      </w:r>
      <w:r>
        <w:t xml:space="preserve">HB  40</w:t>
        <w:br/>
      </w:r>
    </w:p>
    <w:p>
      <w:pPr>
        <w:pStyle w:val="RecordHeading3"/>
      </w:pPr>
      <w:r>
        <w:rPr>
          <w:b/>
        </w:rPr>
        <w:t xml:space="preserve">Sheriffs</w:t>
      </w:r>
    </w:p>
    <w:p>
      <w:pPr>
        <w:pStyle w:val="RecordBase"/>
        <w:ind w:left="120" w:hanging="120"/>
      </w:pPr>
      <w:r>
        <w:t xml:space="preserve">DNA, sample collection at arraignment, requiring - </w:t>
      </w:r>
      <w:r>
        <w:t xml:space="preserve"> </w:t>
      </w:r>
      <w:r>
        <w:t xml:space="preserve">HB  286</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Kentucky Ashanti Alert system, creation - </w:t>
      </w:r>
      <w:r>
        <w:t xml:space="preserve"> </w:t>
      </w:r>
      <w:r>
        <w:t xml:space="preserve">SB  45</w:t>
        <w:br/>
      </w:r>
    </w:p>
    <w:p>
      <w:pPr>
        <w:pStyle w:val="RecordHeading3"/>
      </w:pPr>
      <w:r>
        <w:rPr>
          <w:b/>
        </w:rPr>
        <w:t xml:space="preserve">Short Titles and Popular Names</w:t>
      </w:r>
    </w:p>
    <w:p>
      <w:pPr>
        <w:pStyle w:val="RecordBase"/>
        <w:ind w:left="120" w:hanging="120"/>
      </w:pPr>
      <w:r>
        <w:t xml:space="preserve">Advancing Lives for Pregnancy and Healthy Alternatives Act or ALPHA Act - </w:t>
      </w:r>
      <w:r>
        <w:t xml:space="preserve"> </w:t>
      </w:r>
      <w:r>
        <w:t xml:space="preserve">SB  34</w:t>
      </w:r>
    </w:p>
    <w:p>
      <w:pPr>
        <w:pStyle w:val="RecordBase"/>
        <w:ind w:left="120" w:hanging="120"/>
      </w:pPr>
      <w:r>
        <w:t xml:space="preserve">Aerospace Education Reinvestment Opportunity (A.E.R.O.) Act - </w:t>
      </w:r>
      <w:r>
        <w:t xml:space="preserve"> </w:t>
      </w:r>
      <w:r>
        <w:t xml:space="preserve">SB  127</w:t>
      </w:r>
      <w:r>
        <w:t xml:space="preserve">;</w:t>
      </w:r>
      <w:r>
        <w:t xml:space="preserve"> </w:t>
      </w:r>
      <w:r>
        <w:t xml:space="preserve">HB  345</w:t>
      </w:r>
    </w:p>
    <w:p>
      <w:pPr>
        <w:pStyle w:val="RecordBase"/>
        <w:ind w:left="120" w:hanging="120"/>
      </w:pPr>
      <w:r>
        <w:t xml:space="preserve">Ally's Law - </w:t>
      </w:r>
      <w:r>
        <w:t xml:space="preserve"> </w:t>
      </w:r>
      <w:r>
        <w:t xml:space="preserve">SB  90</w:t>
      </w:r>
    </w:p>
    <w:p>
      <w:pPr>
        <w:pStyle w:val="RecordBase"/>
        <w:ind w:left="120" w:hanging="120"/>
      </w:pPr>
      <w:r>
        <w:t xml:space="preserve">Angela's Law - </w:t>
      </w:r>
      <w:r>
        <w:t xml:space="preserve"> </w:t>
      </w:r>
      <w:r>
        <w:t xml:space="preserve">HB  198</w:t>
      </w:r>
    </w:p>
    <w:p>
      <w:pPr>
        <w:pStyle w:val="RecordBase"/>
        <w:ind w:left="120" w:hanging="120"/>
      </w:pPr>
      <w:r>
        <w:t xml:space="preserve">Baby</w:t>
      </w:r>
    </w:p>
    <w:p>
      <w:pPr>
        <w:pStyle w:val="RecordBase"/>
        <w:ind w:left="240" w:hanging="192"/>
      </w:pPr>
      <w:r>
        <w:t xml:space="preserve"> Dre Gun Safety Act - </w:t>
      </w:r>
      <w:r>
        <w:t xml:space="preserve"> </w:t>
      </w:r>
      <w:r>
        <w:t xml:space="preserve">HB  373</w:t>
      </w:r>
    </w:p>
    <w:p>
      <w:pPr>
        <w:pStyle w:val="RecordBase"/>
        <w:ind w:left="240" w:hanging="192"/>
      </w:pPr>
      <w:r>
        <w:t xml:space="preserve"> Olivia Act - </w:t>
      </w:r>
      <w:r>
        <w:t xml:space="preserve"> </w:t>
      </w:r>
      <w:r>
        <w:t xml:space="preserve">HB  346</w:t>
      </w:r>
    </w:p>
    <w:p>
      <w:pPr>
        <w:pStyle w:val="RecordBase"/>
        <w:ind w:left="120" w:hanging="120"/>
      </w:pPr>
      <w:r>
        <w:t xml:space="preserve">Ban the Box-The Criminal Record Employment Discrimination Act - </w:t>
      </w:r>
      <w:r>
        <w:t xml:space="preserve"> </w:t>
      </w:r>
      <w:r>
        <w:t xml:space="preserve">HB  89</w:t>
      </w:r>
    </w:p>
    <w:p>
      <w:pPr>
        <w:pStyle w:val="RecordBase"/>
        <w:ind w:left="120" w:hanging="120"/>
      </w:pPr>
      <w:r>
        <w:t xml:space="preserve">Biometric Identifiers Privacy Act - </w:t>
      </w:r>
      <w:r>
        <w:t xml:space="preserve"> </w:t>
      </w:r>
      <w:r>
        <w:t xml:space="preserve">HB  201</w:t>
      </w:r>
    </w:p>
    <w:p>
      <w:pPr>
        <w:pStyle w:val="RecordBase"/>
        <w:ind w:left="120" w:hanging="120"/>
      </w:pPr>
      <w:r>
        <w:t xml:space="preserve">Braxton's Law - </w:t>
      </w:r>
      <w:r>
        <w:t xml:space="preserve"> </w:t>
      </w:r>
      <w:r>
        <w:t xml:space="preserve">HB  290</w:t>
      </w:r>
    </w:p>
    <w:p>
      <w:pPr>
        <w:pStyle w:val="RecordBase"/>
        <w:ind w:left="120" w:hanging="120"/>
      </w:pPr>
      <w:r>
        <w:t xml:space="preserve">Bye Bye BULL Act - </w:t>
      </w:r>
      <w:r>
        <w:t xml:space="preserve"> </w:t>
      </w:r>
      <w:r>
        <w:t xml:space="preserve">HB  309</w:t>
      </w:r>
    </w:p>
    <w:p>
      <w:pPr>
        <w:pStyle w:val="RecordBase"/>
        <w:ind w:left="120" w:hanging="120"/>
      </w:pPr>
      <w:r>
        <w:t xml:space="preserve">Child and Family Privacy Protection Act - </w:t>
      </w:r>
      <w:r>
        <w:t xml:space="preserve"> </w:t>
      </w:r>
      <w:r>
        <w:t xml:space="preserve">HB  51</w:t>
      </w:r>
    </w:p>
    <w:p>
      <w:pPr>
        <w:pStyle w:val="RecordBase"/>
        <w:ind w:left="120" w:hanging="120"/>
      </w:pPr>
      <w:r>
        <w:t xml:space="preserve">Christopher's Law - </w:t>
      </w:r>
      <w:r>
        <w:t xml:space="preserve"> </w:t>
      </w:r>
      <w:r>
        <w:t xml:space="preserve">HB  165</w:t>
      </w:r>
    </w:p>
    <w:p>
      <w:pPr>
        <w:pStyle w:val="RecordBase"/>
        <w:ind w:left="120" w:hanging="120"/>
      </w:pPr>
      <w:r>
        <w:t xml:space="preserve">Conservatorship Advocacy to Remove Exploitation (C.A.R.E.) Act - </w:t>
      </w:r>
      <w:r>
        <w:t xml:space="preserve"> </w:t>
      </w:r>
      <w:r>
        <w:t xml:space="preserve">HB  238</w:t>
      </w:r>
    </w:p>
    <w:p>
      <w:pPr>
        <w:pStyle w:val="RecordBase"/>
        <w:ind w:left="120" w:hanging="120"/>
      </w:pPr>
      <w:r>
        <w:t xml:space="preserve">C.R.O.W.N. Act - </w:t>
      </w:r>
      <w:r>
        <w:t xml:space="preserve"> </w:t>
      </w:r>
      <w:r>
        <w:t xml:space="preserve">HB  232</w:t>
      </w:r>
    </w:p>
    <w:p>
      <w:pPr>
        <w:pStyle w:val="RecordBase"/>
        <w:ind w:left="120" w:hanging="120"/>
      </w:pPr>
      <w:r>
        <w:t xml:space="preserve">Defend the Guard Act - </w:t>
      </w:r>
      <w:r>
        <w:t xml:space="preserve"> </w:t>
      </w:r>
      <w:r>
        <w:t xml:space="preserve">HB  149</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Digital Identification Act - </w:t>
      </w:r>
      <w:r>
        <w:t xml:space="preserve"> </w:t>
      </w:r>
      <w:r>
        <w:t xml:space="preserve">SB  130</w:t>
      </w:r>
    </w:p>
    <w:p>
      <w:pPr>
        <w:pStyle w:val="RecordBase"/>
        <w:ind w:left="120" w:hanging="120"/>
      </w:pPr>
      <w:r>
        <w:t xml:space="preserve">Erin's Law - </w:t>
      </w:r>
      <w:r>
        <w:t xml:space="preserve"> </w:t>
      </w:r>
      <w:r>
        <w:t xml:space="preserve">HB  347</w:t>
      </w:r>
    </w:p>
    <w:p>
      <w:pPr>
        <w:pStyle w:val="RecordBase"/>
        <w:ind w:left="120" w:hanging="120"/>
      </w:pPr>
      <w:r>
        <w:t xml:space="preserve">Frank Huffman Act - </w:t>
      </w:r>
      <w:r>
        <w:t xml:space="preserve"> </w:t>
      </w:r>
      <w:r>
        <w:t xml:space="preserve">HB  214</w:t>
      </w:r>
    </w:p>
    <w:p>
      <w:pPr>
        <w:pStyle w:val="RecordBase"/>
        <w:ind w:left="120" w:hanging="120"/>
      </w:pPr>
      <w:r>
        <w:t xml:space="preserve">Hadley's Law - </w:t>
      </w:r>
      <w:r>
        <w:t xml:space="preserve"> </w:t>
      </w:r>
      <w:r>
        <w:t xml:space="preserve">SB  99</w:t>
      </w:r>
    </w:p>
    <w:p>
      <w:pPr>
        <w:pStyle w:val="RecordBase"/>
        <w:ind w:left="120" w:hanging="120"/>
      </w:pPr>
      <w:r>
        <w:t xml:space="preserve">Healthcare Heroes Recruitment and Retention Act - </w:t>
      </w:r>
      <w:r>
        <w:t xml:space="preserve"> </w:t>
      </w:r>
      <w:r>
        <w:t xml:space="preserve">HB  49</w:t>
      </w:r>
    </w:p>
    <w:p>
      <w:pPr>
        <w:pStyle w:val="RecordBase"/>
        <w:ind w:left="120" w:hanging="120"/>
      </w:pPr>
      <w:r>
        <w:t xml:space="preserve">Housing Opportunities Made Easier Home Act - </w:t>
      </w:r>
      <w:r>
        <w:t xml:space="preserve"> </w:t>
      </w:r>
      <w:r>
        <w:t xml:space="preserve">HB  102</w:t>
      </w:r>
    </w:p>
    <w:p>
      <w:pPr>
        <w:pStyle w:val="RecordBase"/>
        <w:ind w:left="120" w:hanging="120"/>
      </w:pPr>
      <w:r>
        <w:t xml:space="preserve">Jami's Law - </w:t>
      </w:r>
      <w:r>
        <w:t xml:space="preserve"> </w:t>
      </w:r>
      <w:r>
        <w:t xml:space="preserve">HB  166</w:t>
      </w:r>
    </w:p>
    <w:p>
      <w:pPr>
        <w:pStyle w:val="RecordBase"/>
        <w:ind w:left="120" w:hanging="120"/>
      </w:pPr>
      <w:r>
        <w:t xml:space="preserve">Jared Lee Helton Act of 2024 - </w:t>
      </w:r>
      <w:r>
        <w:t xml:space="preserve"> </w:t>
      </w:r>
      <w:r>
        <w:t xml:space="preserve">HB  192</w:t>
      </w:r>
    </w:p>
    <w:p>
      <w:pPr>
        <w:pStyle w:val="RecordBase"/>
        <w:ind w:left="120" w:hanging="120"/>
      </w:pPr>
      <w:r>
        <w:t xml:space="preserve">Jordan Bratcher and Chance Goostree Act - </w:t>
      </w:r>
      <w:r>
        <w:t xml:space="preserve"> </w:t>
      </w:r>
      <w:r>
        <w:t xml:space="preserve">HB  132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Numeracy Counts Act - </w:t>
      </w:r>
      <w:r>
        <w:t xml:space="preserve"> </w:t>
      </w:r>
      <w:r>
        <w:t xml:space="preserve">HB  162</w:t>
      </w:r>
    </w:p>
    <w:p>
      <w:pPr>
        <w:pStyle w:val="RecordBase"/>
        <w:ind w:left="240" w:hanging="192"/>
      </w:pPr>
      <w:r>
        <w:t xml:space="preserve"> Our Care, Our Options Act - </w:t>
      </w:r>
      <w:r>
        <w:t xml:space="preserve"> </w:t>
      </w:r>
      <w:r>
        <w:t xml:space="preserve">HB  285</w:t>
      </w:r>
    </w:p>
    <w:p>
      <w:pPr>
        <w:pStyle w:val="RecordBase"/>
        <w:ind w:left="240" w:hanging="192"/>
      </w:pPr>
      <w:r>
        <w:t xml:space="preserve"> Proud School Match Act - </w:t>
      </w:r>
      <w:r>
        <w:t xml:space="preserve"> </w:t>
      </w:r>
      <w:r>
        <w:t xml:space="preserve">SB  40</w:t>
      </w:r>
      <w:r>
        <w:t xml:space="preserve">;</w:t>
      </w:r>
      <w:r>
        <w:t xml:space="preserve"> </w:t>
      </w:r>
      <w:r>
        <w:t xml:space="preserve">HB  189</w:t>
      </w:r>
    </w:p>
    <w:p>
      <w:pPr>
        <w:pStyle w:val="RecordBase"/>
        <w:ind w:left="240" w:hanging="192"/>
      </w:pPr>
      <w:r>
        <w:t xml:space="preserve"> Student Tuition Protection and Accountability Act - </w:t>
      </w:r>
      <w:r>
        <w:t xml:space="preserve"> </w:t>
      </w:r>
      <w:r>
        <w:t xml:space="preserve">HB  107</w:t>
      </w:r>
      <w:r>
        <w:t xml:space="preserve">;</w:t>
      </w:r>
      <w:r>
        <w:t xml:space="preserve"> </w:t>
      </w:r>
      <w:r>
        <w:t xml:space="preserve">HB  231</w:t>
      </w:r>
    </w:p>
    <w:p>
      <w:pPr>
        <w:pStyle w:val="RecordBase"/>
        <w:ind w:left="120" w:hanging="120"/>
      </w:pPr>
      <w:r>
        <w:t xml:space="preserve">Kyan's Law - </w:t>
      </w:r>
      <w:r>
        <w:t xml:space="preserve"> </w:t>
      </w:r>
      <w:r>
        <w:t xml:space="preserve">HB  253</w:t>
      </w:r>
    </w:p>
    <w:p>
      <w:pPr>
        <w:pStyle w:val="RecordBase"/>
        <w:ind w:left="120" w:hanging="120"/>
      </w:pPr>
      <w:r>
        <w:t xml:space="preserve">Living Organ and Bone Marrow Donor Assistance Act of 2024 - </w:t>
      </w:r>
      <w:r>
        <w:t xml:space="preserve"> </w:t>
      </w:r>
      <w:r>
        <w:t xml:space="preserve">HB  131</w:t>
      </w:r>
    </w:p>
    <w:p>
      <w:pPr>
        <w:pStyle w:val="RecordBase"/>
        <w:ind w:left="120" w:hanging="120"/>
      </w:pPr>
      <w:r>
        <w:t xml:space="preserve">Mary Carol Akers Birth Centers Act - </w:t>
      </w:r>
      <w:r>
        <w:t xml:space="preserve"> </w:t>
      </w:r>
      <w:r>
        <w:t xml:space="preserve">SB  103</w:t>
      </w:r>
      <w:r>
        <w:t xml:space="preserve">;</w:t>
      </w:r>
      <w:r>
        <w:t xml:space="preserve"> </w:t>
      </w:r>
      <w:r>
        <w:t xml:space="preserve">HB  199</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Play Fair Kentucky Act - </w:t>
      </w:r>
      <w:r>
        <w:t xml:space="preserve"> </w:t>
      </w:r>
      <w:r>
        <w:t xml:space="preserve">HB  119</w:t>
      </w:r>
    </w:p>
    <w:p>
      <w:pPr>
        <w:pStyle w:val="RecordBase"/>
        <w:ind w:left="120" w:hanging="120"/>
      </w:pPr>
      <w:r>
        <w:t xml:space="preserve">Second Amendment Privacy Act - </w:t>
      </w:r>
      <w:r>
        <w:t xml:space="preserve"> </w:t>
      </w:r>
      <w:r>
        <w:t xml:space="preserve">HB  357</w:t>
      </w:r>
    </w:p>
    <w:p>
      <w:pPr>
        <w:pStyle w:val="RecordBase"/>
        <w:ind w:left="120" w:hanging="120"/>
      </w:pPr>
      <w:r>
        <w:t xml:space="preserve">Strengthen Kentucky Homes Act - </w:t>
      </w:r>
      <w:r>
        <w:t xml:space="preserve"> </w:t>
      </w:r>
      <w:r>
        <w:t xml:space="preserve">HB  256</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Universal Recognition of Occupational Licenses Act - </w:t>
      </w:r>
      <w:r>
        <w:t xml:space="preserve"> </w:t>
      </w:r>
      <w:r>
        <w:t xml:space="preserve">HB  34</w:t>
      </w:r>
    </w:p>
    <w:p>
      <w:pPr>
        <w:pStyle w:val="RecordBase"/>
        <w:ind w:left="120" w:hanging="120"/>
      </w:pPr>
      <w:r>
        <w:t xml:space="preserve">Youth Mental Health Protection Act - </w:t>
      </w:r>
      <w:r>
        <w:t xml:space="preserve"> </w:t>
      </w:r>
      <w:r>
        <w:t xml:space="preserve">HB  330</w:t>
        <w:br/>
      </w:r>
    </w:p>
    <w:p>
      <w:pPr>
        <w:pStyle w:val="RecordHeading3"/>
      </w:pPr>
      <w:r>
        <w:rPr>
          <w:b/>
        </w:rPr>
        <w:t xml:space="preserve">Small Business</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Occupational health and safety of employees, violation penalties, increase - </w:t>
      </w:r>
      <w:r>
        <w:t xml:space="preserve"> </w:t>
      </w:r>
      <w:r>
        <w:t xml:space="preserve">HB  154</w:t>
      </w:r>
    </w:p>
    <w:p>
      <w:pPr>
        <w:pStyle w:val="RecordBase"/>
        <w:ind w:left="120" w:hanging="120"/>
      </w:pPr>
      <w:r>
        <w:t xml:space="preserve">Salons, inspections, violation, exception - </w:t>
      </w:r>
      <w:r>
        <w:t xml:space="preserve"> </w:t>
      </w:r>
      <w:r>
        <w:t xml:space="preserve">SB  14</w:t>
        <w:br/>
      </w:r>
    </w:p>
    <w:p>
      <w:pPr>
        <w:pStyle w:val="RecordHeading3"/>
      </w:pPr>
      <w:r>
        <w:rPr>
          <w:b/>
        </w:rPr>
        <w:t xml:space="preserve">Space and Offices</w:t>
      </w:r>
    </w:p>
    <w:p>
      <w:pPr>
        <w:pStyle w:val="RecordBase"/>
        <w:ind w:left="120" w:hanging="120"/>
      </w:pPr>
      <w:r>
        <w:t xml:space="preserve">Driver licensing, regional offices, location - </w:t>
      </w:r>
      <w:r>
        <w:t xml:space="preserve"> </w:t>
      </w:r>
      <w:r>
        <w:t xml:space="preserve">HB  60</w:t>
      </w:r>
      <w:r>
        <w:t xml:space="preserve">;</w:t>
      </w:r>
      <w:r>
        <w:t xml:space="preserve"> </w:t>
      </w:r>
      <w:r>
        <w:t xml:space="preserve">SB  91</w:t>
      </w:r>
    </w:p>
    <w:p>
      <w:pPr>
        <w:pStyle w:val="RecordBase"/>
        <w:ind w:left="120" w:hanging="120"/>
      </w:pPr>
      <w:r>
        <w:t xml:space="preserve">Employers, mandatory posting of veterans' benefits document - </w:t>
      </w:r>
      <w:r>
        <w:t xml:space="preserve"> </w:t>
      </w:r>
      <w:r>
        <w:t xml:space="preserve">HB  168</w:t>
        <w:br/>
      </w:r>
    </w:p>
    <w:p>
      <w:pPr>
        <w:pStyle w:val="RecordHeading3"/>
      </w:pPr>
      <w:r>
        <w:rPr>
          <w:b/>
        </w:rPr>
        <w:t xml:space="preserve">Special Districts</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Property</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Special Purpose Governmental Entities</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Soil and water conservation supervisors, immunity for official acts - </w:t>
      </w:r>
      <w:r>
        <w:t xml:space="preserve"> </w:t>
      </w:r>
      <w:r>
        <w:t xml:space="preserve">HB  130</w:t>
      </w:r>
    </w:p>
    <w:p>
      <w:pPr>
        <w:pStyle w:val="RecordBase"/>
        <w:ind w:left="120" w:hanging="120"/>
      </w:pPr>
      <w:r>
        <w:t xml:space="preserve">Watershed</w:t>
      </w:r>
    </w:p>
    <w:p>
      <w:pPr>
        <w:pStyle w:val="RecordBase"/>
        <w:ind w:left="240" w:hanging="192"/>
      </w:pPr>
      <w:r>
        <w:t xml:space="preserve"> conservancy district boards, discontinuance, procedure, consequences - </w:t>
      </w:r>
      <w:r>
        <w:t xml:space="preserve"> </w:t>
      </w:r>
      <w:r>
        <w:t xml:space="preserve">HB  130</w:t>
      </w:r>
    </w:p>
    <w:p>
      <w:pPr>
        <w:pStyle w:val="RecordBase"/>
        <w:ind w:left="240" w:hanging="192"/>
      </w:pPr>
      <w:r>
        <w:t xml:space="preserve"> conservancy district directors, immunity for official acts - </w:t>
      </w:r>
      <w:r>
        <w:t xml:space="preserve"> </w:t>
      </w:r>
      <w:r>
        <w:t xml:space="preserve">HB  130</w:t>
        <w:br/>
      </w:r>
    </w:p>
    <w:p>
      <w:pPr>
        <w:pStyle w:val="RecordHeading3"/>
      </w:pPr>
      <w:r>
        <w:rPr>
          <w:b/>
        </w:rPr>
        <w:t xml:space="preserve">State Agencies</w:t>
      </w:r>
    </w:p>
    <w:p>
      <w:pPr>
        <w:pStyle w:val="RecordBase"/>
        <w:ind w:left="120" w:hanging="120"/>
      </w:pPr>
      <w:r>
        <w:t xml:space="preserve">2022-2024 State/Executive Branch biennial budget, amendment - </w:t>
      </w:r>
      <w:r>
        <w:t xml:space="preserve"> </w:t>
      </w:r>
      <w:r>
        <w:t xml:space="preserve">HB  262</w:t>
      </w:r>
    </w:p>
    <w:p>
      <w:pPr>
        <w:pStyle w:val="RecordBase"/>
        <w:ind w:left="120" w:hanging="120"/>
      </w:pPr>
      <w:r>
        <w:t xml:space="preserve">Administrative Office of the Courts, cannabis related expungement process, establishment - </w:t>
      </w:r>
      <w:r>
        <w:t xml:space="preserve"> </w:t>
      </w:r>
      <w:r>
        <w:t xml:space="preserve">HB  72</w:t>
      </w:r>
    </w:p>
    <w:p>
      <w:pPr>
        <w:pStyle w:val="RecordBase"/>
        <w:ind w:left="120" w:hanging="120"/>
      </w:pPr>
      <w:r>
        <w:t xml:space="preserve">Alcoholic Beverage Control, establish license, promulgate administrative regulations - </w:t>
      </w:r>
      <w:r>
        <w:t xml:space="preserve"> </w:t>
      </w:r>
      <w:r>
        <w:t xml:space="preserve">HB  142</w:t>
      </w:r>
    </w:p>
    <w:p>
      <w:pPr>
        <w:pStyle w:val="RecordBase"/>
        <w:ind w:left="120" w:hanging="120"/>
      </w:pPr>
      <w:r>
        <w:t xml:space="preserve">Artificial Intelligence Task Force, procurement policies, study - </w:t>
      </w:r>
      <w:r>
        <w:t xml:space="preserve"> </w:t>
      </w:r>
      <w:r>
        <w:t xml:space="preserve">HCR 38</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Elections, candidate filings, reapportionment and precinct establishment, qualifications - </w:t>
      </w:r>
      <w:r>
        <w:t xml:space="preserve"> </w:t>
      </w:r>
      <w:r>
        <w:t xml:space="preserve">HB  161</w:t>
      </w:r>
    </w:p>
    <w:p>
      <w:pPr>
        <w:pStyle w:val="RecordBase"/>
        <w:ind w:left="240" w:hanging="192"/>
      </w:pPr>
      <w:r>
        <w:t xml:space="preserve"> of Elections, certification of results, procedures - </w:t>
      </w:r>
      <w:r>
        <w:t xml:space="preserve"> </w:t>
      </w:r>
      <w:r>
        <w:t xml:space="preserve">SB  77</w:t>
      </w:r>
      <w:r>
        <w:t xml:space="preserve">;</w:t>
      </w:r>
      <w:r>
        <w:t xml:space="preserve"> </w:t>
      </w:r>
      <w:r>
        <w:t xml:space="preserve">SB  84</w:t>
      </w:r>
    </w:p>
    <w:p>
      <w:pPr>
        <w:pStyle w:val="RecordBase"/>
        <w:ind w:left="240" w:hanging="192"/>
      </w:pPr>
      <w:r>
        <w:t xml:space="preserve"> of Elections, recount, procedure - </w:t>
      </w:r>
      <w:r>
        <w:t xml:space="preserve"> </w:t>
      </w:r>
      <w:r>
        <w:t xml:space="preserve">SB  79</w:t>
      </w:r>
    </w:p>
    <w:p>
      <w:pPr>
        <w:pStyle w:val="RecordBase"/>
        <w:ind w:left="240" w:hanging="192"/>
      </w:pPr>
      <w:r>
        <w:t xml:space="preserve"> of Elections, signature rosters, precinct lists, duties, requirements - </w:t>
      </w:r>
      <w:r>
        <w:t xml:space="preserve"> </w:t>
      </w:r>
      <w:r>
        <w:t xml:space="preserve">HB  247</w:t>
      </w:r>
    </w:p>
    <w:p>
      <w:pPr>
        <w:pStyle w:val="RecordBase"/>
        <w:ind w:left="240" w:hanging="192"/>
      </w:pPr>
      <w:r>
        <w:t xml:space="preserve"> of Elections, voter registration, report, requirements - </w:t>
      </w:r>
      <w:r>
        <w:t xml:space="preserve"> </w:t>
      </w:r>
      <w:r>
        <w:t xml:space="preserve">HB  44</w:t>
      </w:r>
    </w:p>
    <w:p>
      <w:pPr>
        <w:pStyle w:val="RecordBase"/>
        <w:ind w:left="240" w:hanging="192"/>
      </w:pPr>
      <w:r>
        <w:t xml:space="preserve"> of Elections, voting systems, education programs, requirements - </w:t>
      </w:r>
      <w:r>
        <w:t xml:space="preserve"> </w:t>
      </w:r>
      <w:r>
        <w:t xml:space="preserve">SB  82</w:t>
      </w:r>
    </w:p>
    <w:p>
      <w:pPr>
        <w:pStyle w:val="RecordBase"/>
        <w:ind w:left="240" w:hanging="192"/>
      </w:pPr>
      <w:r>
        <w:t xml:space="preserve"> of Elections, voting systems, requirements - </w:t>
      </w:r>
      <w:r>
        <w:t xml:space="preserve"> </w:t>
      </w:r>
      <w:r>
        <w:t xml:space="preserve">SB  78</w:t>
      </w:r>
    </w:p>
    <w:p>
      <w:pPr>
        <w:pStyle w:val="RecordBase"/>
        <w:ind w:left="120" w:hanging="120"/>
      </w:pPr>
      <w:r>
        <w:t xml:space="preserve">Boxing and Wrestling Commission, exhibition, notice requirement - </w:t>
      </w:r>
      <w:r>
        <w:t xml:space="preserve"> </w:t>
      </w:r>
      <w:r>
        <w:t xml:space="preserve">SB  49</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Cabinet</w:t>
      </w:r>
    </w:p>
    <w:p>
      <w:pPr>
        <w:pStyle w:val="RecordBase"/>
        <w:ind w:left="240" w:hanging="192"/>
      </w:pPr>
      <w:r>
        <w:t xml:space="preserve"> for Health and Family Services, blood donation, donor history, COVID-19 vaccination status - </w:t>
      </w:r>
      <w:r>
        <w:t xml:space="preserve"> </w:t>
      </w:r>
      <w:r>
        <w:t xml:space="preserve">HB  163</w:t>
      </w:r>
    </w:p>
    <w:p>
      <w:pPr>
        <w:pStyle w:val="RecordBase"/>
        <w:ind w:left="240" w:hanging="192"/>
      </w:pPr>
      <w:r>
        <w:t xml:space="preserve"> for Health and Family Services, certificate of death, education - </w:t>
      </w:r>
      <w:r>
        <w:t xml:space="preserve"> </w:t>
      </w:r>
      <w:r>
        <w:t xml:space="preserve">HB  32</w:t>
      </w:r>
    </w:p>
    <w:p>
      <w:pPr>
        <w:pStyle w:val="RecordBase"/>
        <w:ind w:left="240" w:hanging="192"/>
      </w:pPr>
      <w:r>
        <w:t xml:space="preserve"> for Health and Family Services, certificate of need, applications and appeals - </w:t>
      </w:r>
      <w:r>
        <w:t xml:space="preserve"> </w:t>
      </w:r>
      <w:r>
        <w:t xml:space="preserve">HB  204</w:t>
      </w:r>
    </w:p>
    <w:p>
      <w:pPr>
        <w:pStyle w:val="RecordBase"/>
        <w:ind w:left="240" w:hanging="192"/>
      </w:pPr>
      <w:r>
        <w:t xml:space="preserve"> for Health and Family Services, certificate of need, exemptions - </w:t>
      </w:r>
      <w:r>
        <w:t xml:space="preserve"> </w:t>
      </w:r>
      <w:r>
        <w:t xml:space="preserve">HB  203</w:t>
      </w:r>
    </w:p>
    <w:p>
      <w:pPr>
        <w:pStyle w:val="RecordBase"/>
        <w:ind w:left="240" w:hanging="192"/>
      </w:pPr>
      <w:r>
        <w:t xml:space="preserve"> for Health and Family Services, certificate of need, expeditures - </w:t>
      </w:r>
      <w:r>
        <w:t xml:space="preserve"> </w:t>
      </w:r>
      <w:r>
        <w:t xml:space="preserve">HB  202</w:t>
      </w:r>
    </w:p>
    <w:p>
      <w:pPr>
        <w:pStyle w:val="RecordBase"/>
        <w:ind w:left="240" w:hanging="192"/>
      </w:pPr>
      <w:r>
        <w:t xml:space="preserve"> for Health and Family Services, child care staff members, background checks - </w:t>
      </w:r>
      <w:r>
        <w:t xml:space="preserve"> </w:t>
      </w:r>
      <w:r>
        <w:t xml:space="preserve">HB  146</w:t>
      </w:r>
    </w:p>
    <w:p>
      <w:pPr>
        <w:pStyle w:val="RecordBase"/>
        <w:ind w:left="240" w:hanging="192"/>
      </w:pPr>
      <w:r>
        <w:t xml:space="preserve"> for Health and Family Services, children served by other executive cabinets, monitor - </w:t>
      </w:r>
      <w:r>
        <w:t xml:space="preserve"> </w:t>
      </w:r>
      <w:r>
        <w:t xml:space="preserve">HB  105</w:t>
      </w:r>
    </w:p>
    <w:p>
      <w:pPr>
        <w:pStyle w:val="RecordBase"/>
        <w:ind w:left="240" w:hanging="192"/>
      </w:pPr>
      <w:r>
        <w:t xml:space="preserve"> for Health and Family Services, covenant not to compete, enforcement - </w:t>
      </w:r>
      <w:r>
        <w:t xml:space="preserve"> </w:t>
      </w:r>
      <w:r>
        <w:t xml:space="preserve">HB  144</w:t>
      </w:r>
    </w:p>
    <w:p>
      <w:pPr>
        <w:pStyle w:val="RecordBase"/>
        <w:ind w:left="240" w:hanging="192"/>
      </w:pPr>
      <w:r>
        <w:t xml:space="preserve"> for Health and Family Services, death records report, requirement - </w:t>
      </w:r>
      <w:r>
        <w:t xml:space="preserve"> </w:t>
      </w:r>
      <w:r>
        <w:t xml:space="preserve">HB  44</w:t>
      </w:r>
    </w:p>
    <w:p>
      <w:pPr>
        <w:pStyle w:val="RecordBase"/>
        <w:ind w:left="240" w:hanging="192"/>
      </w:pPr>
      <w:r>
        <w:t xml:space="preserve"> for Health and Family Services, delivery procedures, report - </w:t>
      </w:r>
      <w:r>
        <w:t xml:space="preserve"> </w:t>
      </w:r>
      <w:r>
        <w:t xml:space="preserve">SB  74</w:t>
      </w:r>
    </w:p>
    <w:p>
      <w:pPr>
        <w:pStyle w:val="RecordBase"/>
        <w:ind w:left="240" w:hanging="192"/>
      </w:pPr>
      <w:r>
        <w:t xml:space="preserve"> for Health and Family Services. homeless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homeless shelters, personal products, fund - </w:t>
      </w:r>
      <w:r>
        <w:t xml:space="preserve"> </w:t>
      </w:r>
      <w:r>
        <w:t xml:space="preserve">HB  126</w:t>
      </w:r>
    </w:p>
    <w:p>
      <w:pPr>
        <w:pStyle w:val="RecordBase"/>
        <w:ind w:left="240" w:hanging="192"/>
      </w:pPr>
      <w:r>
        <w:t xml:space="preserve"> for Health and Family Services, 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hospital price transparency, oversight - </w:t>
      </w:r>
      <w:r>
        <w:t xml:space="preserve"> </w:t>
      </w:r>
      <w:r>
        <w:t xml:space="preserve">HB  145</w:t>
      </w:r>
    </w:p>
    <w:p>
      <w:pPr>
        <w:pStyle w:val="RecordBase"/>
        <w:ind w:left="240" w:hanging="192"/>
      </w:pPr>
      <w:r>
        <w:t xml:space="preserve"> for Health and Family Services, indigent persons' burial, administration - </w:t>
      </w:r>
      <w:r>
        <w:t xml:space="preserve"> </w:t>
      </w:r>
      <w:r>
        <w:t xml:space="preserve">HB  187</w:t>
      </w:r>
    </w:p>
    <w:p>
      <w:pPr>
        <w:pStyle w:val="RecordBase"/>
        <w:ind w:left="240" w:hanging="192"/>
      </w:pPr>
      <w:r>
        <w:t xml:space="preserve"> for Health and Family Services, Medicaid and KCHIP, coverage for speech therapy, waiver - </w:t>
      </w:r>
      <w:r>
        <w:t xml:space="preserve"> </w:t>
      </w:r>
      <w:r>
        <w:t xml:space="preserve">SB  111</w:t>
      </w:r>
    </w:p>
    <w:p>
      <w:pPr>
        <w:pStyle w:val="RecordBase"/>
        <w:ind w:left="240" w:hanging="192"/>
      </w:pPr>
      <w:r>
        <w:t xml:space="preserve"> for Health and Family Services, Medicaid, cancer detection coverage, waiver - </w:t>
      </w:r>
      <w:r>
        <w:t xml:space="preserve"> </w:t>
      </w:r>
      <w:r>
        <w:t xml:space="preserve">HB  52</w:t>
      </w:r>
    </w:p>
    <w:p>
      <w:pPr>
        <w:pStyle w:val="RecordBase"/>
        <w:ind w:left="240" w:hanging="192"/>
      </w:pPr>
      <w:r>
        <w:t xml:space="preserve"> for Health and Family Services, Medicaid Oversight and Advisory Board, establishment - </w:t>
      </w:r>
      <w:r>
        <w:t xml:space="preserve"> </w:t>
      </w:r>
      <w:r>
        <w:t xml:space="preserve">HB  316</w:t>
      </w:r>
    </w:p>
    <w:p>
      <w:pPr>
        <w:pStyle w:val="RecordBase"/>
        <w:ind w:left="240" w:hanging="192"/>
      </w:pPr>
      <w:r>
        <w:t xml:space="preserve"> for Health and Family Services, Medicaid, pap smear coverage, waiver - </w:t>
      </w:r>
      <w:r>
        <w:t xml:space="preserve"> </w:t>
      </w:r>
      <w:r>
        <w:t xml:space="preserve">HB  63</w:t>
      </w:r>
    </w:p>
    <w:p>
      <w:pPr>
        <w:pStyle w:val="RecordBase"/>
        <w:ind w:left="240" w:hanging="192"/>
      </w:pPr>
      <w:r>
        <w:t xml:space="preserve"> for Health and Family Services, Medicaid, waiver application, prior authorization - </w:t>
      </w:r>
      <w:r>
        <w:t xml:space="preserve"> </w:t>
      </w:r>
      <w:r>
        <w:t xml:space="preserve">HB  317</w:t>
      </w:r>
    </w:p>
    <w:p>
      <w:pPr>
        <w:pStyle w:val="RecordBase"/>
        <w:ind w:left="240" w:hanging="192"/>
      </w:pPr>
      <w:r>
        <w:t xml:space="preserve"> for Health and Family Services, Medicaid, waiver, mental health and substance use disorder - </w:t>
      </w:r>
      <w:r>
        <w:t xml:space="preserve"> </w:t>
      </w:r>
      <w:r>
        <w:t xml:space="preserve">HB  339</w:t>
      </w:r>
    </w:p>
    <w:p>
      <w:pPr>
        <w:pStyle w:val="RecordBase"/>
        <w:ind w:left="240" w:hanging="192"/>
      </w:pPr>
      <w:r>
        <w:t xml:space="preserve"> for Health and Family Services, Milk Safety Branch, transfer to Department of Agriculture - </w:t>
      </w:r>
      <w:r>
        <w:t xml:space="preserve"> </w:t>
      </w:r>
      <w:r>
        <w:t xml:space="preserve">HB  16</w:t>
      </w:r>
    </w:p>
    <w:p>
      <w:pPr>
        <w:pStyle w:val="RecordBase"/>
        <w:ind w:left="240" w:hanging="192"/>
      </w:pPr>
      <w:r>
        <w:t xml:space="preserve"> for Health and Family Services, obesity, report - </w:t>
      </w:r>
      <w:r>
        <w:t xml:space="preserve"> </w:t>
      </w:r>
      <w:r>
        <w:t xml:space="preserve">HB  273</w:t>
      </w:r>
    </w:p>
    <w:p>
      <w:pPr>
        <w:pStyle w:val="RecordBase"/>
        <w:ind w:left="240" w:hanging="192"/>
      </w:pPr>
      <w:r>
        <w:t xml:space="preserve"> for Health and Family Services, obesity treatment, coverage requirement, waiver - </w:t>
      </w:r>
      <w:r>
        <w:t xml:space="preserve"> </w:t>
      </w:r>
      <w:r>
        <w:t xml:space="preserve">HB  273</w:t>
      </w:r>
    </w:p>
    <w:p>
      <w:pPr>
        <w:pStyle w:val="RecordBase"/>
        <w:ind w:left="240" w:hanging="192"/>
      </w:pPr>
      <w:r>
        <w:t xml:space="preserve"> for Health and Family Services, poultry sales - </w:t>
      </w:r>
      <w:r>
        <w:t xml:space="preserve"> </w:t>
      </w:r>
      <w:r>
        <w:t xml:space="preserve">HB  242</w:t>
      </w:r>
      <w:r>
        <w:t xml:space="preserve">;</w:t>
      </w:r>
      <w:r>
        <w:t xml:space="preserve"> </w:t>
      </w:r>
      <w:r>
        <w:t xml:space="preserve">HB  342</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supplemental nutrition assistance program, requirements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supports for pregnant women and families establishment - </w:t>
      </w:r>
      <w:r>
        <w:t xml:space="preserve"> </w:t>
      </w:r>
      <w:r>
        <w:t xml:space="preserve">SB  34</w:t>
      </w:r>
    </w:p>
    <w:p>
      <w:pPr>
        <w:pStyle w:val="RecordBase"/>
        <w:ind w:left="240" w:hanging="192"/>
      </w:pPr>
      <w:r>
        <w:t xml:space="preserve"> for Health and Family Services, swimming pool classification, promulgate regulations - </w:t>
      </w:r>
      <w:r>
        <w:t xml:space="preserve"> </w:t>
      </w:r>
      <w:r>
        <w:t xml:space="preserve">HB  109</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Council</w:t>
      </w:r>
    </w:p>
    <w:p>
      <w:pPr>
        <w:pStyle w:val="RecordBase"/>
        <w:ind w:left="240" w:hanging="192"/>
      </w:pPr>
      <w:r>
        <w:t xml:space="preserve"> on Postsecondary Education, diversity, equity, and inclusion activities, prohibition - </w:t>
      </w:r>
      <w:r>
        <w:t xml:space="preserve"> </w:t>
      </w:r>
      <w:r>
        <w:t xml:space="preserve">HB  9</w:t>
      </w:r>
    </w:p>
    <w:p>
      <w:pPr>
        <w:pStyle w:val="RecordBase"/>
        <w:ind w:left="240" w:hanging="192"/>
      </w:pPr>
      <w:r>
        <w:t xml:space="preserve"> on Postsecondary Education, diversity, equity, and inclusion initiatives, elimination - </w:t>
      </w:r>
      <w:r>
        <w:t xml:space="preserve"> </w:t>
      </w:r>
      <w:r>
        <w:t xml:space="preserve">HB  9</w:t>
      </w:r>
    </w:p>
    <w:p>
      <w:pPr>
        <w:pStyle w:val="RecordBase"/>
        <w:ind w:left="240" w:hanging="192"/>
      </w:pPr>
      <w:r>
        <w:t xml:space="preserve"> on Postsecondary Education, KentuckyCYBER, cybersecurity, protection - </w:t>
      </w:r>
      <w:r>
        <w:t xml:space="preserve"> </w:t>
      </w:r>
      <w:r>
        <w:t xml:space="preserve">HB  139</w:t>
      </w:r>
    </w:p>
    <w:p>
      <w:pPr>
        <w:pStyle w:val="RecordBase"/>
        <w:ind w:left="240" w:hanging="192"/>
      </w:pPr>
      <w:r>
        <w:t xml:space="preserve"> on Postsecondary Education, KentuckyCYBER cybersecurity, protection - </w:t>
      </w:r>
      <w:r>
        <w:t xml:space="preserve"> </w:t>
      </w:r>
      <w:r>
        <w:t xml:space="preserve">HB  319</w:t>
      </w:r>
    </w:p>
    <w:p>
      <w:pPr>
        <w:pStyle w:val="RecordBase"/>
        <w:ind w:left="120" w:hanging="120"/>
      </w:pPr>
      <w:r>
        <w:t xml:space="preserve">CPE, Artificial Intelligence in Higher Education project, establishment - </w:t>
      </w:r>
      <w:r>
        <w:t xml:space="preserve"> </w:t>
      </w:r>
      <w:r>
        <w:t xml:space="preserve">SB  52</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Medicaid managed care contracts, limit on number awarded - </w:t>
      </w:r>
      <w:r>
        <w:t xml:space="preserve"> </w:t>
      </w:r>
      <w:r>
        <w:t xml:space="preserve">SB  24</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Public Health, fatality review team, establish - </w:t>
      </w:r>
      <w:r>
        <w:t xml:space="preserve"> </w:t>
      </w:r>
      <w:r>
        <w:t xml:space="preserve">SB  74</w:t>
      </w:r>
    </w:p>
    <w:p>
      <w:pPr>
        <w:pStyle w:val="RecordBase"/>
        <w:ind w:left="240" w:hanging="192"/>
      </w:pPr>
      <w:r>
        <w:t xml:space="preserve"> for Public Health, maternal mortality and morbidity, data collection - </w:t>
      </w:r>
      <w:r>
        <w:t xml:space="preserve"> </w:t>
      </w:r>
      <w:r>
        <w:t xml:space="preserve">HB  306</w:t>
      </w:r>
    </w:p>
    <w:p>
      <w:pPr>
        <w:pStyle w:val="RecordBase"/>
        <w:ind w:left="240" w:hanging="192"/>
      </w:pPr>
      <w:r>
        <w:t xml:space="preserve"> for Public Health, sexual orientation and gender identity change efforts, education - </w:t>
      </w:r>
      <w:r>
        <w:t xml:space="preserve"> </w:t>
      </w:r>
      <w:r>
        <w:t xml:space="preserve">HB  330</w:t>
      </w:r>
    </w:p>
    <w:p>
      <w:pPr>
        <w:pStyle w:val="RecordBase"/>
        <w:ind w:left="240" w:hanging="192"/>
      </w:pPr>
      <w:r>
        <w:t xml:space="preserve"> of Agriculture, school nutrition reimbursement program, establishment - </w:t>
      </w:r>
      <w:r>
        <w:t xml:space="preserve"> </w:t>
      </w:r>
      <w:r>
        <w:t xml:space="preserve">SB  34</w:t>
      </w:r>
    </w:p>
    <w:p>
      <w:pPr>
        <w:pStyle w:val="RecordBase"/>
        <w:ind w:left="240" w:hanging="192"/>
      </w:pPr>
      <w:r>
        <w:t xml:space="preserve"> of Agriculture, Senior Farmers' Market Nutrition Program, appropriation - </w:t>
      </w:r>
      <w:r>
        <w:t xml:space="preserve"> </w:t>
      </w:r>
      <w:r>
        <w:t xml:space="preserve">SB  34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Cannabis Control, Public Protection Cabinet, creation - </w:t>
      </w:r>
      <w:r>
        <w:t xml:space="preserve"> </w:t>
      </w:r>
      <w:r>
        <w:t xml:space="preserve">HB  90</w:t>
      </w:r>
    </w:p>
    <w:p>
      <w:pPr>
        <w:pStyle w:val="RecordBase"/>
        <w:ind w:left="240" w:hanging="192"/>
      </w:pPr>
      <w:r>
        <w:t xml:space="preserve"> of Criminal Justice Training, telecommunicators, KLEFP payment - </w:t>
      </w:r>
      <w:r>
        <w:t xml:space="preserve"> </w:t>
      </w:r>
      <w:r>
        <w:t xml:space="preserve">HB  359</w:t>
      </w:r>
    </w:p>
    <w:p>
      <w:pPr>
        <w:pStyle w:val="RecordBase"/>
        <w:ind w:left="240" w:hanging="192"/>
      </w:pPr>
      <w:r>
        <w:t xml:space="preserve"> of Education, Artificial Intelligence in Kentucky's Schools project, establishment - </w:t>
      </w:r>
      <w:r>
        <w:t xml:space="preserve"> </w:t>
      </w:r>
      <w:r>
        <w:t xml:space="preserve">SB  52</w:t>
      </w:r>
    </w:p>
    <w:p>
      <w:pPr>
        <w:pStyle w:val="RecordBase"/>
        <w:ind w:left="240" w:hanging="192"/>
      </w:pPr>
      <w:r>
        <w:t xml:space="preserve"> of Education, community eligibility provision, state match for paid rate meals - </w:t>
      </w:r>
      <w:r>
        <w:t xml:space="preserve"> </w:t>
      </w:r>
      <w:r>
        <w:t xml:space="preserve">SB  40</w:t>
      </w:r>
      <w:r>
        <w:t xml:space="preserve">;</w:t>
      </w:r>
      <w:r>
        <w:t xml:space="preserve"> </w:t>
      </w:r>
      <w:r>
        <w:t xml:space="preserve">HB  189</w:t>
      </w:r>
    </w:p>
    <w:p>
      <w:pPr>
        <w:pStyle w:val="RecordBase"/>
        <w:ind w:left="240" w:hanging="192"/>
      </w:pPr>
      <w:r>
        <w:t xml:space="preserve"> of Education, development of training for school employees, appropriate conduct - </w:t>
      </w:r>
      <w:r>
        <w:t xml:space="preserve"> </w:t>
      </w:r>
      <w:r>
        <w:t xml:space="preserve">HB  275</w:t>
      </w:r>
    </w:p>
    <w:p>
      <w:pPr>
        <w:pStyle w:val="RecordBase"/>
        <w:ind w:left="240" w:hanging="192"/>
      </w:pPr>
      <w:r>
        <w:t xml:space="preserve"> of Education, elective course offerings in African and Native American history - </w:t>
      </w:r>
      <w:r>
        <w:t xml:space="preserve"> </w:t>
      </w:r>
      <w:r>
        <w:t xml:space="preserve">HB  233</w:t>
      </w:r>
    </w:p>
    <w:p>
      <w:pPr>
        <w:pStyle w:val="RecordBase"/>
        <w:ind w:left="240" w:hanging="192"/>
      </w:pPr>
      <w:r>
        <w:t xml:space="preserve"> of Education, history of racism, inclusion in curriculum - </w:t>
      </w:r>
      <w:r>
        <w:t xml:space="preserve"> </w:t>
      </w:r>
      <w:r>
        <w:t xml:space="preserve">HB  368</w:t>
      </w:r>
    </w:p>
    <w:p>
      <w:pPr>
        <w:pStyle w:val="RecordBase"/>
        <w:ind w:left="240" w:hanging="192"/>
      </w:pPr>
      <w:r>
        <w:t xml:space="preserve"> of Education, portable automated external defibrillators, annual report of districts - </w:t>
      </w:r>
      <w:r>
        <w:t xml:space="preserve"> </w:t>
      </w:r>
      <w:r>
        <w:t xml:space="preserve">HB  169</w:t>
      </w:r>
    </w:p>
    <w:p>
      <w:pPr>
        <w:pStyle w:val="RecordBase"/>
        <w:ind w:left="240" w:hanging="192"/>
      </w:pPr>
      <w:r>
        <w:t xml:space="preserve"> of Education, recommended curricula for African and Native American instruction - </w:t>
      </w:r>
      <w:r>
        <w:t xml:space="preserve"> </w:t>
      </w:r>
      <w:r>
        <w:t xml:space="preserve">HB  233</w:t>
      </w:r>
    </w:p>
    <w:p>
      <w:pPr>
        <w:pStyle w:val="RecordBase"/>
        <w:ind w:left="240" w:hanging="192"/>
      </w:pPr>
      <w:r>
        <w:t xml:space="preserve"> of Education, role in mathematics education - </w:t>
      </w:r>
      <w:r>
        <w:t xml:space="preserve"> </w:t>
      </w:r>
      <w:r>
        <w:t xml:space="preserve">HB  162</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Insurance, cancer detection coverage, waiver - </w:t>
      </w:r>
      <w:r>
        <w:t xml:space="preserve"> </w:t>
      </w:r>
      <w:r>
        <w:t xml:space="preserve">HB  52</w:t>
      </w:r>
    </w:p>
    <w:p>
      <w:pPr>
        <w:pStyle w:val="RecordBase"/>
        <w:ind w:left="240" w:hanging="192"/>
      </w:pPr>
      <w:r>
        <w:t xml:space="preserve"> of Insurance, Commissioner, mine subsidence, reinsurance maximum, approval - </w:t>
      </w:r>
      <w:r>
        <w:t xml:space="preserve"> </w:t>
      </w:r>
      <w:r>
        <w:t xml:space="preserve">HB  371</w:t>
      </w:r>
    </w:p>
    <w:p>
      <w:pPr>
        <w:pStyle w:val="RecordBase"/>
        <w:ind w:left="240" w:hanging="192"/>
      </w:pPr>
      <w:r>
        <w:t xml:space="preserve"> of Insurance, cost defrayment waiver - </w:t>
      </w:r>
      <w:r>
        <w:t xml:space="preserve"> </w:t>
      </w:r>
      <w:r>
        <w:t xml:space="preserve">SB  34</w:t>
      </w:r>
    </w:p>
    <w:p>
      <w:pPr>
        <w:pStyle w:val="RecordBase"/>
        <w:ind w:left="240" w:hanging="192"/>
      </w:pPr>
      <w:r>
        <w:t xml:space="preserve"> of Insurance, coverage for speech therapy, federal cost defrayment, waiver - </w:t>
      </w:r>
      <w:r>
        <w:t xml:space="preserve"> </w:t>
      </w:r>
      <w:r>
        <w:t xml:space="preserve">SB  111</w:t>
      </w:r>
    </w:p>
    <w:p>
      <w:pPr>
        <w:pStyle w:val="RecordBase"/>
        <w:ind w:left="240" w:hanging="192"/>
      </w:pPr>
      <w:r>
        <w:t xml:space="preserve"> of Insurance, prior authorization requirements - </w:t>
      </w:r>
      <w:r>
        <w:t xml:space="preserve"> </w:t>
      </w:r>
      <w:r>
        <w:t xml:space="preserve">HB  317</w:t>
      </w:r>
    </w:p>
    <w:p>
      <w:pPr>
        <w:pStyle w:val="RecordBase"/>
        <w:ind w:left="240" w:hanging="192"/>
      </w:pPr>
      <w:r>
        <w:t xml:space="preserve"> of Insurance, report, mental health parity - </w:t>
      </w:r>
      <w:r>
        <w:t xml:space="preserve"> </w:t>
      </w:r>
      <w:r>
        <w:t xml:space="preserve">HB  339</w:t>
      </w:r>
    </w:p>
    <w:p>
      <w:pPr>
        <w:pStyle w:val="RecordBase"/>
        <w:ind w:left="240" w:hanging="192"/>
      </w:pPr>
      <w:r>
        <w:t xml:space="preserve"> of Insurance, Strengthen Kentucky Homes Program, implementation and administration - </w:t>
      </w:r>
      <w:r>
        <w:t xml:space="preserve"> </w:t>
      </w:r>
      <w:r>
        <w:t xml:space="preserve">HB  256</w:t>
      </w:r>
    </w:p>
    <w:p>
      <w:pPr>
        <w:pStyle w:val="RecordBase"/>
        <w:ind w:left="240" w:hanging="192"/>
      </w:pPr>
      <w:r>
        <w:t xml:space="preserve"> of Insurance, waiver application, cost defrayal requirements - </w:t>
      </w:r>
      <w:r>
        <w:t xml:space="preserve"> </w:t>
      </w:r>
      <w:r>
        <w:t xml:space="preserve">HB  186</w:t>
      </w:r>
    </w:p>
    <w:p>
      <w:pPr>
        <w:pStyle w:val="RecordBase"/>
        <w:ind w:left="240" w:hanging="192"/>
      </w:pPr>
      <w:r>
        <w:t xml:space="preserve"> of Insurance, waiver, cost defrayal requirements - </w:t>
      </w:r>
      <w:r>
        <w:t xml:space="preserve"> </w:t>
      </w:r>
      <w:r>
        <w:t xml:space="preserve">HB  339</w:t>
      </w:r>
    </w:p>
    <w:p>
      <w:pPr>
        <w:pStyle w:val="RecordBase"/>
        <w:ind w:left="240" w:hanging="192"/>
      </w:pPr>
      <w:r>
        <w:t xml:space="preserve"> of Juvenile Justice, children served by other executive cabinets, monitor - </w:t>
      </w:r>
      <w:r>
        <w:t xml:space="preserve"> </w:t>
      </w:r>
      <w:r>
        <w:t xml:space="preserve">HB  105</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240" w:hanging="192"/>
      </w:pPr>
      <w:r>
        <w:t xml:space="preserve"> of Revenue, county clerks, motor vehicle usage tax, active Armed Forces, credit - </w:t>
      </w:r>
      <w:r>
        <w:t xml:space="preserve"> </w:t>
      </w:r>
      <w:r>
        <w:t xml:space="preserve">SB  19</w:t>
      </w:r>
    </w:p>
    <w:p>
      <w:pPr>
        <w:pStyle w:val="RecordBase"/>
        <w:ind w:left="240" w:hanging="192"/>
      </w:pPr>
      <w:r>
        <w:t xml:space="preserve"> of Revenue, publication of administrative writings - </w:t>
      </w:r>
      <w:r>
        <w:t xml:space="preserve"> </w:t>
      </w:r>
      <w:r>
        <w:t xml:space="preserve">HB  122</w:t>
      </w:r>
    </w:p>
    <w:p>
      <w:pPr>
        <w:pStyle w:val="RecordBase"/>
        <w:ind w:left="240" w:hanging="192"/>
      </w:pPr>
      <w:r>
        <w:t xml:space="preserve"> of Revenue, report to Legislatvie Research Commission, military pensions - </w:t>
      </w:r>
      <w:r>
        <w:t xml:space="preserve"> </w:t>
      </w:r>
      <w:r>
        <w:t xml:space="preserve">HB  123</w:t>
      </w:r>
    </w:p>
    <w:p>
      <w:pPr>
        <w:pStyle w:val="RecordBase"/>
        <w:ind w:left="240" w:hanging="192"/>
      </w:pPr>
      <w:r>
        <w:t xml:space="preserve"> of Revenue, reporting requirement - </w:t>
      </w:r>
      <w:r>
        <w:t xml:space="preserve"> </w:t>
      </w:r>
      <w:r>
        <w:t xml:space="preserve">HB  58</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regulations - </w:t>
      </w:r>
      <w:r>
        <w:t xml:space="preserve"> </w:t>
      </w:r>
      <w:r>
        <w:t xml:space="preserve">HB  255</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Education</w:t>
      </w:r>
    </w:p>
    <w:p>
      <w:pPr>
        <w:pStyle w:val="RecordBase"/>
        <w:ind w:left="240" w:hanging="192"/>
      </w:pPr>
      <w:r>
        <w:t xml:space="preserve"> and Labor Cabinet, employer violation penalties, increase - </w:t>
      </w:r>
      <w:r>
        <w:t xml:space="preserve"> </w:t>
      </w:r>
      <w:r>
        <w:t xml:space="preserve">HB  154</w:t>
      </w:r>
    </w:p>
    <w:p>
      <w:pPr>
        <w:pStyle w:val="RecordBase"/>
        <w:ind w:left="240" w:hanging="192"/>
      </w:pPr>
      <w:r>
        <w:t xml:space="preserve"> and Labor Cabinet, unemployment compensation, application and verification process - </w:t>
      </w:r>
      <w:r>
        <w:t xml:space="preserve"> </w:t>
      </w:r>
      <w:r>
        <w:t xml:space="preserve">HB  73</w:t>
      </w:r>
      <w:r>
        <w:t xml:space="preserve">;</w:t>
      </w:r>
      <w:r>
        <w:t xml:space="preserve"> </w:t>
      </w:r>
      <w:r>
        <w:t xml:space="preserve">HB  118</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120" w:hanging="120"/>
      </w:pPr>
      <w:r>
        <w:t xml:space="preserve">Employee health insurance, hepatitis C virus infection, coverage requirement - </w:t>
      </w:r>
      <w:r>
        <w:t xml:space="preserve"> </w:t>
      </w:r>
      <w:r>
        <w:t xml:space="preserve">HB  322</w:t>
      </w:r>
    </w:p>
    <w:p>
      <w:pPr>
        <w:pStyle w:val="RecordBase"/>
        <w:ind w:left="120" w:hanging="120"/>
      </w:pPr>
      <w:r>
        <w:t xml:space="preserve">Finance</w:t>
      </w:r>
    </w:p>
    <w:p>
      <w:pPr>
        <w:pStyle w:val="RecordBase"/>
        <w:ind w:left="240" w:hanging="192"/>
      </w:pPr>
      <w:r>
        <w:t xml:space="preserve"> and Administration Cabinet, price contract list, approved school bus equipment - </w:t>
      </w:r>
      <w:r>
        <w:t xml:space="preserve"> </w:t>
      </w:r>
      <w:r>
        <w:t xml:space="preserve">SB  18</w:t>
      </w:r>
    </w:p>
    <w:p>
      <w:pPr>
        <w:pStyle w:val="RecordBase"/>
        <w:ind w:left="240" w:hanging="192"/>
      </w:pPr>
      <w:r>
        <w:t xml:space="preserve"> and Administration, purchasing contracts, American manufacturing - </w:t>
      </w:r>
      <w:r>
        <w:t xml:space="preserve"> </w:t>
      </w:r>
      <w:r>
        <w:t xml:space="preserve">HB  326</w:t>
      </w:r>
    </w:p>
    <w:p>
      <w:pPr>
        <w:pStyle w:val="RecordBase"/>
        <w:ind w:left="120" w:hanging="120"/>
      </w:pPr>
      <w:r>
        <w:t xml:space="preserve">Governor's</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p>
    <w:p>
      <w:pPr>
        <w:pStyle w:val="RecordBase"/>
        <w:ind w:left="120" w:hanging="120"/>
      </w:pPr>
      <w:r>
        <w:t xml:space="preserve">Justice</w:t>
      </w:r>
    </w:p>
    <w:p>
      <w:pPr>
        <w:pStyle w:val="RecordBase"/>
        <w:ind w:left="240" w:hanging="192"/>
      </w:pPr>
      <w:r>
        <w:t xml:space="preserve"> and Public Safety Cabinet, updated JC-3 form - </w:t>
      </w:r>
      <w:r>
        <w:t xml:space="preserve"> </w:t>
      </w:r>
      <w:r>
        <w:t xml:space="preserve">HB  278</w:t>
      </w:r>
    </w:p>
    <w:p>
      <w:pPr>
        <w:pStyle w:val="RecordBase"/>
        <w:ind w:left="240" w:hanging="192"/>
      </w:pPr>
      <w:r>
        <w:t xml:space="preserve"> and Public Safety, telecommunicators, KLEFP - </w:t>
      </w:r>
      <w:r>
        <w:t xml:space="preserve"> </w:t>
      </w:r>
      <w:r>
        <w:t xml:space="preserve">HB  359</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Department of Education, alternative transportation plans, standards and specifications - </w:t>
      </w:r>
      <w:r>
        <w:t xml:space="preserve"> </w:t>
      </w:r>
      <w:r>
        <w:t xml:space="preserve">SB  92</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school bus equipment specifications, limitation - </w:t>
      </w:r>
      <w:r>
        <w:t xml:space="preserve"> </w:t>
      </w:r>
      <w:r>
        <w:t xml:space="preserve">SB  18</w:t>
      </w:r>
    </w:p>
    <w:p>
      <w:pPr>
        <w:pStyle w:val="RecordBase"/>
        <w:ind w:left="240" w:hanging="192"/>
      </w:pPr>
      <w:r>
        <w:t xml:space="preserve"> Department of Education, school district tire expenses, reimbursement - </w:t>
      </w:r>
      <w:r>
        <w:t xml:space="preserve"> </w:t>
      </w:r>
      <w:r>
        <w:t xml:space="preserve">SB  18</w:t>
      </w:r>
    </w:p>
    <w:p>
      <w:pPr>
        <w:pStyle w:val="RecordBase"/>
        <w:ind w:left="240" w:hanging="192"/>
      </w:pPr>
      <w:r>
        <w:t xml:space="preserve"> Department of Education, trauma-informed toolkit, health standards, child abuse and neglect - </w:t>
      </w:r>
      <w:r>
        <w:t xml:space="preserve"> </w:t>
      </w:r>
      <w:r>
        <w:t xml:space="preserve">HB  347</w:t>
      </w:r>
    </w:p>
    <w:p>
      <w:pPr>
        <w:pStyle w:val="RecordBase"/>
        <w:ind w:left="240" w:hanging="192"/>
      </w:pPr>
      <w:r>
        <w:t xml:space="preserve"> Fire Commission, cancer screenings for firefighters - </w:t>
      </w:r>
      <w:r>
        <w:t xml:space="preserve"> </w:t>
      </w:r>
      <w:r>
        <w:t xml:space="preserve">HB  323</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scholarship, administration - </w:t>
      </w:r>
      <w:r>
        <w:t xml:space="preserve"> </w:t>
      </w:r>
      <w:r>
        <w:t xml:space="preserve">HB  185</w:t>
      </w:r>
    </w:p>
    <w:p>
      <w:pPr>
        <w:pStyle w:val="RecordBase"/>
        <w:ind w:left="240" w:hanging="192"/>
      </w:pPr>
      <w:r>
        <w:t xml:space="preserve"> Higher Education Assistance Authority, teacher scholarship, selection criteria - </w:t>
      </w:r>
      <w:r>
        <w:t xml:space="preserve"> </w:t>
      </w:r>
      <w:r>
        <w:t xml:space="preserve">HB  245</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Tier 2 benefits for members in hazardous positions - </w:t>
      </w:r>
      <w:r>
        <w:t xml:space="preserve"> </w:t>
      </w:r>
      <w:r>
        <w:t xml:space="preserve">HB  143</w:t>
      </w:r>
    </w:p>
    <w:p>
      <w:pPr>
        <w:pStyle w:val="RecordBase"/>
        <w:ind w:left="240" w:hanging="192"/>
      </w:pPr>
      <w:r>
        <w:t xml:space="preserve"> State Police, childcare staff members, background checks - </w:t>
      </w:r>
      <w:r>
        <w:t xml:space="preserve"> </w:t>
      </w:r>
      <w:r>
        <w:t xml:space="preserve">HB  146</w:t>
      </w:r>
    </w:p>
    <w:p>
      <w:pPr>
        <w:pStyle w:val="RecordBase"/>
        <w:ind w:left="240" w:hanging="192"/>
      </w:pPr>
      <w:r>
        <w:t xml:space="preserve"> State Police, Kentucky Ashanti Alert system, creation - </w:t>
      </w:r>
      <w:r>
        <w:t xml:space="preserve"> </w:t>
      </w:r>
      <w:r>
        <w:t xml:space="preserve">SB  45</w:t>
      </w:r>
    </w:p>
    <w:p>
      <w:pPr>
        <w:pStyle w:val="RecordBase"/>
        <w:ind w:left="120" w:hanging="120"/>
      </w:pPr>
      <w:r>
        <w:t xml:space="preserve">Legislative Branch Budget - </w:t>
      </w:r>
      <w:r>
        <w:t xml:space="preserve"> </w:t>
      </w:r>
      <w:r>
        <w:t xml:space="preserve">HB  263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Office</w:t>
      </w:r>
    </w:p>
    <w:p>
      <w:pPr>
        <w:pStyle w:val="RecordBase"/>
        <w:ind w:left="240" w:hanging="192"/>
      </w:pPr>
      <w:r>
        <w:t xml:space="preserve"> of the Attorney General, 340B covered entities, discrimination against, prohibition - </w:t>
      </w:r>
      <w:r>
        <w:t xml:space="preserve"> </w:t>
      </w:r>
      <w:r>
        <w:t xml:space="preserve">SB  27</w:t>
      </w:r>
    </w:p>
    <w:p>
      <w:pPr>
        <w:pStyle w:val="RecordBase"/>
        <w:ind w:left="240" w:hanging="192"/>
      </w:pPr>
      <w:r>
        <w:t xml:space="preserve"> of the State Budget Director, Medicaid Oversight and Advisory Board, establishment - </w:t>
      </w:r>
      <w:r>
        <w:t xml:space="preserve"> </w:t>
      </w:r>
      <w:r>
        <w:t xml:space="preserve">HB  316</w:t>
      </w:r>
    </w:p>
    <w:p>
      <w:pPr>
        <w:pStyle w:val="RecordBase"/>
        <w:ind w:left="120" w:hanging="120"/>
      </w:pPr>
      <w:r>
        <w:t xml:space="preserve">Open Records Act training, requirement - </w:t>
      </w:r>
      <w:r>
        <w:t xml:space="preserve"> </w:t>
      </w:r>
      <w:r>
        <w:t xml:space="preserve">SB  37</w:t>
      </w:r>
    </w:p>
    <w:p>
      <w:pPr>
        <w:pStyle w:val="RecordBase"/>
        <w:ind w:left="120" w:hanging="120"/>
      </w:pPr>
      <w:r>
        <w:t xml:space="preserve">Personnel Cabinet, public postsecondary institutions, employee compensation, publication - </w:t>
      </w:r>
      <w:r>
        <w:t xml:space="preserve"> </w:t>
      </w:r>
      <w:r>
        <w:t xml:space="preserve">HB  9</w:t>
      </w:r>
    </w:p>
    <w:p>
      <w:pPr>
        <w:pStyle w:val="RecordBase"/>
        <w:ind w:left="120" w:hanging="120"/>
      </w:pPr>
      <w:r>
        <w:t xml:space="preserve">Personnel, KEHP, special enrollment period, requirement - </w:t>
      </w:r>
      <w:r>
        <w:t xml:space="preserve"> </w:t>
      </w:r>
      <w:r>
        <w:t xml:space="preserve">SB  34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Public</w:t>
      </w:r>
    </w:p>
    <w:p>
      <w:pPr>
        <w:pStyle w:val="RecordBase"/>
        <w:ind w:left="240" w:hanging="192"/>
      </w:pPr>
      <w:r>
        <w:t xml:space="preserve"> agencies, public funds, use in lobbying, prohibition - </w:t>
      </w:r>
      <w:r>
        <w:t xml:space="preserve"> </w:t>
      </w:r>
      <w:r>
        <w:t xml:space="preserve">SB  120</w:t>
      </w:r>
      <w:r>
        <w:t xml:space="preserve">;</w:t>
      </w:r>
      <w:r>
        <w:t xml:space="preserve"> </w:t>
      </w:r>
      <w:r>
        <w:t xml:space="preserve">HB  309</w:t>
      </w:r>
    </w:p>
    <w:p>
      <w:pPr>
        <w:pStyle w:val="RecordBase"/>
        <w:ind w:left="240" w:hanging="192"/>
      </w:pPr>
      <w:r>
        <w:t xml:space="preserve"> Service Commission, utility disconnection, rules and procedures - </w:t>
      </w:r>
      <w:r>
        <w:t xml:space="preserve"> </w:t>
      </w:r>
      <w:r>
        <w:t xml:space="preserve">HB  180</w:t>
      </w:r>
    </w:p>
    <w:p>
      <w:pPr>
        <w:pStyle w:val="RecordBase"/>
        <w:ind w:left="120" w:hanging="120"/>
      </w:pPr>
      <w:r>
        <w:t xml:space="preserve">Registry of Election Finance, contribution, definition - </w:t>
      </w:r>
      <w:r>
        <w:t xml:space="preserve"> </w:t>
      </w:r>
      <w:r>
        <w:t xml:space="preserve">SB  64</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State</w:t>
      </w:r>
    </w:p>
    <w:p>
      <w:pPr>
        <w:pStyle w:val="RecordBase"/>
        <w:ind w:left="240" w:hanging="192"/>
      </w:pPr>
      <w:r>
        <w:t xml:space="preserve"> Board of Elections, voter registration, procedures, purge programs by local boards - </w:t>
      </w:r>
      <w:r>
        <w:t xml:space="preserve"> </w:t>
      </w:r>
      <w:r>
        <w:t xml:space="preserve">SB  108</w:t>
      </w:r>
    </w:p>
    <w:p>
      <w:pPr>
        <w:pStyle w:val="RecordBase"/>
        <w:ind w:left="240" w:hanging="192"/>
      </w:pPr>
      <w:r>
        <w:t xml:space="preserve"> Board of Medical Licensure, discrimination, acts of conscience - </w:t>
      </w:r>
      <w:r>
        <w:t xml:space="preserve"> </w:t>
      </w:r>
      <w:r>
        <w:t xml:space="preserve">HB  49</w:t>
      </w:r>
    </w:p>
    <w:p>
      <w:pPr>
        <w:pStyle w:val="RecordBase"/>
        <w:ind w:left="120" w:hanging="120"/>
      </w:pPr>
      <w:r>
        <w:t xml:space="preserve">State/Executive Branch Budget - </w:t>
      </w:r>
      <w:r>
        <w:t xml:space="preserve"> </w:t>
      </w:r>
      <w:r>
        <w:t xml:space="preserve">HB  6</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Teachers' Retirement System, sick leave payments upon retirement - </w:t>
      </w:r>
      <w:r>
        <w:t xml:space="preserve"> </w:t>
      </w:r>
      <w:r>
        <w:t xml:space="preserve">SB  4</w:t>
      </w:r>
    </w:p>
    <w:p>
      <w:pPr>
        <w:pStyle w:val="RecordBase"/>
        <w:ind w:left="120" w:hanging="120"/>
      </w:pPr>
      <w:r>
        <w:t xml:space="preserve">Temporary structures, building code compliance, exemptions - </w:t>
      </w:r>
      <w:r>
        <w:t xml:space="preserve"> </w:t>
      </w:r>
      <w:r>
        <w:t xml:space="preserve">HB  296</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p>
    <w:p>
      <w:pPr>
        <w:pStyle w:val="RecordBase"/>
        <w:ind w:left="240" w:hanging="192"/>
      </w:pPr>
      <w:r>
        <w:t xml:space="preserve"> Cabinet, autonomous vehicles, authority and regulatory framework - </w:t>
      </w:r>
      <w:r>
        <w:t xml:space="preserve"> </w:t>
      </w:r>
      <w:r>
        <w:t xml:space="preserve">HB  7</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driver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Cabinet, driver licensing services, minimum location requirements - </w:t>
      </w:r>
      <w:r>
        <w:t xml:space="preserve"> </w:t>
      </w:r>
      <w:r>
        <w:t xml:space="preserve">HB  213</w:t>
      </w:r>
      <w:r>
        <w:t xml:space="preserve">;</w:t>
      </w:r>
      <w:r>
        <w:t xml:space="preserve"> </w:t>
      </w:r>
      <w:r>
        <w:t xml:space="preserve">HB  250</w:t>
      </w:r>
    </w:p>
    <w:p>
      <w:pPr>
        <w:pStyle w:val="RecordBase"/>
        <w:ind w:left="240" w:hanging="192"/>
      </w:pPr>
      <w:r>
        <w:t xml:space="preserve"> Cabinet, Governor's recommended Biennial Highway Construction Plan, FY 2024-2026 - </w:t>
      </w:r>
      <w:r>
        <w:t xml:space="preserve"> </w:t>
      </w:r>
      <w:r>
        <w:t xml:space="preserve">HB  303</w:t>
      </w:r>
    </w:p>
    <w:p>
      <w:pPr>
        <w:pStyle w:val="RecordBase"/>
        <w:ind w:left="240" w:hanging="192"/>
      </w:pPr>
      <w:r>
        <w:t xml:space="preserve"> Cabinet, identity document expiration, notification requirements - </w:t>
      </w:r>
      <w:r>
        <w:t xml:space="preserve"> </w:t>
      </w:r>
      <w:r>
        <w:t xml:space="preserve">HB  218</w:t>
      </w:r>
    </w:p>
    <w:p>
      <w:pPr>
        <w:pStyle w:val="RecordBase"/>
        <w:ind w:left="240" w:hanging="192"/>
      </w:pPr>
      <w:r>
        <w:t xml:space="preserve"> Cabinet, identity documents, third-party application - </w:t>
      </w:r>
      <w:r>
        <w:t xml:space="preserve"> </w:t>
      </w:r>
      <w:r>
        <w:t xml:space="preserve">SB  91</w:t>
      </w:r>
    </w:p>
    <w:p>
      <w:pPr>
        <w:pStyle w:val="RecordBase"/>
        <w:ind w:left="240" w:hanging="192"/>
      </w:pPr>
      <w:r>
        <w:t xml:space="preserve"> Cabinet, limited minor's farm operator's license - </w:t>
      </w:r>
      <w:r>
        <w:t xml:space="preserve"> </w:t>
      </w:r>
      <w:r>
        <w:t xml:space="preserve">HB  334</w:t>
      </w:r>
    </w:p>
    <w:p>
      <w:pPr>
        <w:pStyle w:val="RecordBase"/>
        <w:ind w:left="240" w:hanging="192"/>
      </w:pPr>
      <w:r>
        <w:t xml:space="preserve"> Cabinet, personalized license plates, fees - </w:t>
      </w:r>
      <w:r>
        <w:t xml:space="preserve"> </w:t>
      </w:r>
      <w:r>
        <w:t xml:space="preserve">HB  68</w:t>
      </w:r>
    </w:p>
    <w:p>
      <w:pPr>
        <w:pStyle w:val="RecordBase"/>
        <w:ind w:left="240" w:hanging="192"/>
      </w:pPr>
      <w:r>
        <w:t xml:space="preserve"> Cabinet, personalized license plates, partial fee refund - </w:t>
      </w:r>
      <w:r>
        <w:t xml:space="preserve"> </w:t>
      </w:r>
      <w:r>
        <w:t xml:space="preserve">HB  84</w:t>
      </w:r>
    </w:p>
    <w:p>
      <w:pPr>
        <w:pStyle w:val="RecordBase"/>
        <w:ind w:left="240" w:hanging="192"/>
      </w:pPr>
      <w:r>
        <w:t xml:space="preserve"> Cabinet, racing on state-maintained highways, approval - </w:t>
      </w:r>
      <w:r>
        <w:t xml:space="preserve"> </w:t>
      </w:r>
      <w:r>
        <w:t xml:space="preserve">HB  29</w:t>
      </w:r>
    </w:p>
    <w:p>
      <w:pPr>
        <w:pStyle w:val="RecordBase"/>
        <w:ind w:left="240" w:hanging="192"/>
      </w:pPr>
      <w:r>
        <w:t xml:space="preserve"> Cabinet, recreational vehicles, personalized license plates - </w:t>
      </w:r>
      <w:r>
        <w:t xml:space="preserve"> </w:t>
      </w:r>
      <w:r>
        <w:t xml:space="preserve">HB  68</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special license plates, extra fees - </w:t>
      </w:r>
      <w:r>
        <w:t xml:space="preserve"> </w:t>
      </w:r>
      <w:r>
        <w:t xml:space="preserve">HB  97</w:t>
      </w:r>
    </w:p>
    <w:p>
      <w:pPr>
        <w:pStyle w:val="RecordBase"/>
        <w:ind w:left="240" w:hanging="192"/>
      </w:pPr>
      <w:r>
        <w:t xml:space="preserve"> Cabinet, speed limit increase study - </w:t>
      </w:r>
      <w:r>
        <w:t xml:space="preserve"> </w:t>
      </w:r>
      <w:r>
        <w:t xml:space="preserve">HJR 28</w:t>
      </w:r>
    </w:p>
    <w:p>
      <w:pPr>
        <w:pStyle w:val="RecordBase"/>
        <w:ind w:left="240" w:hanging="192"/>
      </w:pPr>
      <w:r>
        <w:t xml:space="preserve"> Cabinet, vehicle towing statutes, penalties - </w:t>
      </w:r>
      <w:r>
        <w:t xml:space="preserve"> </w:t>
      </w:r>
      <w:r>
        <w:t xml:space="preserve">SB  107</w:t>
      </w:r>
      <w:r>
        <w:t xml:space="preserve">: </w:t>
      </w:r>
      <w:r>
        <w:t xml:space="preserve">SCS</w:t>
      </w:r>
    </w:p>
    <w:p>
      <w:pPr>
        <w:pStyle w:val="RecordBase"/>
        <w:ind w:left="120" w:hanging="120"/>
      </w:pPr>
      <w:r>
        <w:t xml:space="preserve">Travel across state lines, health services, prohibit prevention - </w:t>
      </w:r>
      <w:r>
        <w:t xml:space="preserve"> </w:t>
      </w:r>
      <w:r>
        <w:t xml:space="preserve">HB  310</w:t>
        <w:br/>
      </w:r>
    </w:p>
    <w:p>
      <w:pPr>
        <w:pStyle w:val="RecordHeading3"/>
      </w:pPr>
      <w:r>
        <w:rPr>
          <w:b/>
        </w:rPr>
        <w:t xml:space="preserve">State Employees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plan, cancer detection, coverage requirement - </w:t>
      </w:r>
      <w:r>
        <w:t xml:space="preserve"> </w:t>
      </w:r>
      <w:r>
        <w:t xml:space="preserve">HB  52</w:t>
      </w:r>
    </w:p>
    <w:p>
      <w:pPr>
        <w:pStyle w:val="RecordBase"/>
        <w:ind w:left="240" w:hanging="192"/>
      </w:pPr>
      <w:r>
        <w:t xml:space="preserve"> plan, coverage for speech therapy, treatment for stuttering - </w:t>
      </w:r>
      <w:r>
        <w:t xml:space="preserve"> </w:t>
      </w:r>
      <w:r>
        <w:t xml:space="preserve">SB  111</w:t>
      </w:r>
    </w:p>
    <w:p>
      <w:pPr>
        <w:pStyle w:val="RecordBase"/>
        <w:ind w:left="240" w:hanging="192"/>
      </w:pPr>
      <w:r>
        <w:t xml:space="preserve"> plan, maternity care, coverage requirement - </w:t>
      </w:r>
      <w:r>
        <w:t xml:space="preserve"> </w:t>
      </w:r>
      <w:r>
        <w:t xml:space="preserve">HB  10</w:t>
      </w:r>
    </w:p>
    <w:p>
      <w:pPr>
        <w:pStyle w:val="RecordBase"/>
        <w:ind w:left="240" w:hanging="192"/>
      </w:pPr>
      <w:r>
        <w:t xml:space="preserve"> plan, mental health and substance use disorder coverage - </w:t>
      </w:r>
      <w:r>
        <w:t xml:space="preserve"> </w:t>
      </w:r>
      <w:r>
        <w:t xml:space="preserve">HB  339</w:t>
      </w:r>
    </w:p>
    <w:p>
      <w:pPr>
        <w:pStyle w:val="RecordBase"/>
        <w:ind w:left="240" w:hanging="192"/>
      </w:pPr>
      <w:r>
        <w:t xml:space="preserve"> plan, obesity treatment, insurance coverage requirement - </w:t>
      </w:r>
      <w:r>
        <w:t xml:space="preserve"> </w:t>
      </w:r>
      <w:r>
        <w:t xml:space="preserve">HB  273</w:t>
      </w:r>
    </w:p>
    <w:p>
      <w:pPr>
        <w:pStyle w:val="RecordBase"/>
        <w:ind w:left="240" w:hanging="192"/>
      </w:pPr>
      <w:r>
        <w:t xml:space="preserve"> plan, pap smear, coverage requirement - </w:t>
      </w:r>
      <w:r>
        <w:t xml:space="preserve"> </w:t>
      </w:r>
      <w:r>
        <w:t xml:space="preserve">HB  63</w:t>
      </w:r>
    </w:p>
    <w:p>
      <w:pPr>
        <w:pStyle w:val="RecordBase"/>
        <w:ind w:left="240" w:hanging="192"/>
      </w:pPr>
      <w:r>
        <w:t xml:space="preserve"> plan, prescription drugs, distribution, requirements - </w:t>
      </w:r>
      <w:r>
        <w:t xml:space="preserve"> </w:t>
      </w:r>
      <w:r>
        <w:t xml:space="preserve">HB  190</w:t>
      </w:r>
    </w:p>
    <w:p>
      <w:pPr>
        <w:pStyle w:val="RecordBase"/>
        <w:ind w:left="240" w:hanging="192"/>
      </w:pPr>
      <w:r>
        <w:t xml:space="preserve"> plan, special enrollment period, pregnancy - </w:t>
      </w:r>
      <w:r>
        <w:t xml:space="preserve"> </w:t>
      </w:r>
      <w:r>
        <w:t xml:space="preserve">HB  10</w:t>
      </w:r>
    </w:p>
    <w:p>
      <w:pPr>
        <w:pStyle w:val="RecordBase"/>
        <w:ind w:left="240" w:hanging="192"/>
      </w:pPr>
      <w:r>
        <w:t xml:space="preserve"> plan, substance use disorder treatment, coverage requirement - </w:t>
      </w:r>
      <w:r>
        <w:t xml:space="preserve"> </w:t>
      </w:r>
      <w:r>
        <w:t xml:space="preserve">HB  290</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p>
    <w:p>
      <w:pPr>
        <w:pStyle w:val="RecordBase"/>
        <w:ind w:left="120" w:hanging="120"/>
      </w:pPr>
      <w:r>
        <w:t xml:space="preserve">Kentucky</w:t>
      </w:r>
    </w:p>
    <w:p>
      <w:pPr>
        <w:pStyle w:val="RecordBase"/>
        <w:ind w:left="240" w:hanging="192"/>
      </w:pPr>
      <w:r>
        <w:t xml:space="preserve"> Employee's Health Plan, special enrollment period, requirement - </w:t>
      </w:r>
      <w:r>
        <w:t xml:space="preserve"> </w:t>
      </w:r>
      <w:r>
        <w:t xml:space="preserve">SB  34</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Public Pensions Authority, housekeeping bill - </w:t>
      </w:r>
      <w:r>
        <w:t xml:space="preserve"> </w:t>
      </w:r>
      <w:r>
        <w:t xml:space="preserve">HB  99</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Lobbying, fiduciary duties, exemption - </w:t>
      </w:r>
      <w:r>
        <w:t xml:space="preserve"> </w:t>
      </w:r>
      <w:r>
        <w:t xml:space="preserve">SB  120</w:t>
      </w:r>
      <w:r>
        <w:t xml:space="preserve">;</w:t>
      </w:r>
      <w:r>
        <w:t xml:space="preserve"> </w:t>
      </w:r>
      <w:r>
        <w:t xml:space="preserve">HB  309</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124</w:t>
      </w:r>
    </w:p>
    <w:p>
      <w:pPr>
        <w:pStyle w:val="RecordBase"/>
        <w:ind w:left="240" w:hanging="192"/>
      </w:pPr>
      <w:r>
        <w:t xml:space="preserve"> postsecondary education institutions, employee compensation, publication - </w:t>
      </w:r>
      <w:r>
        <w:t xml:space="preserve"> </w:t>
      </w:r>
      <w:r>
        <w:t xml:space="preserve">HB  9</w:t>
      </w:r>
    </w:p>
    <w:p>
      <w:pPr>
        <w:pStyle w:val="RecordBase"/>
        <w:ind w:left="120" w:hanging="120"/>
      </w:pPr>
      <w:r>
        <w:t xml:space="preserve">State/Executive Branch Budget - </w:t>
      </w:r>
      <w:r>
        <w:t xml:space="preserve"> </w:t>
      </w:r>
      <w:r>
        <w:t xml:space="preserve">HB  6</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219</w:t>
        <w:br/>
      </w:r>
    </w:p>
    <w:p>
      <w:pPr>
        <w:pStyle w:val="RecordHeading3"/>
      </w:pPr>
      <w:r>
        <w:rPr>
          <w:b/>
        </w:rPr>
        <w:t xml:space="preserve">Studies Directed</w:t>
      </w:r>
    </w:p>
    <w:p>
      <w:pPr>
        <w:pStyle w:val="RecordBase"/>
        <w:ind w:left="120" w:hanging="120"/>
      </w:pPr>
      <w:r>
        <w:t xml:space="preserve">Autonomous vehicles, task force - </w:t>
      </w:r>
      <w:r>
        <w:t xml:space="preserve"> </w:t>
      </w:r>
      <w:r>
        <w:t xml:space="preserve">HCR 36</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Doula certification programs, Cabinet for Health and Family Services - </w:t>
      </w:r>
      <w:r>
        <w:t xml:space="preserve"> </w:t>
      </w:r>
      <w:r>
        <w:t xml:space="preserve">HB  10</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Speed limit increase, Transportation Cabinet - </w:t>
      </w:r>
      <w:r>
        <w:t xml:space="preserve"> </w:t>
      </w:r>
      <w:r>
        <w:t xml:space="preserve">HJR 28</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Veterans, access to mental healthcare and recovery programs - </w:t>
      </w:r>
      <w:r>
        <w:t xml:space="preserve"> </w:t>
      </w:r>
      <w:r>
        <w:t xml:space="preserve">SB  94</w:t>
        <w:br/>
      </w:r>
    </w:p>
    <w:p>
      <w:pPr>
        <w:pStyle w:val="RecordHeading3"/>
      </w:pPr>
      <w:r>
        <w:rPr>
          <w:b/>
        </w:rPr>
        <w:t xml:space="preserve">Sunset Legislation</w:t>
      </w:r>
    </w:p>
    <w:p>
      <w:pPr>
        <w:pStyle w:val="RecordBase"/>
        <w:ind w:left="120" w:hanging="120"/>
      </w:pPr>
      <w:r>
        <w:t xml:space="preserve">Aerospace Education Reinvestment Opprotunity (A.E.R.O), June 30, 2030 - </w:t>
      </w:r>
      <w:r>
        <w:t xml:space="preserve"> </w:t>
      </w:r>
      <w:r>
        <w:t xml:space="preserve">SB  127</w:t>
      </w:r>
      <w:r>
        <w:t xml:space="preserve">;</w:t>
      </w:r>
      <w:r>
        <w:t xml:space="preserve"> </w:t>
      </w:r>
      <w:r>
        <w:t xml:space="preserve">HB  345</w:t>
      </w:r>
    </w:p>
    <w:p>
      <w:pPr>
        <w:pStyle w:val="RecordBase"/>
        <w:ind w:left="120" w:hanging="120"/>
      </w:pPr>
      <w:r>
        <w:t xml:space="preserve">Automated speed enforcement, highway work zones, July 1, 2028 - </w:t>
      </w:r>
      <w:r>
        <w:t xml:space="preserve"> </w:t>
      </w:r>
      <w:r>
        <w:t xml:space="preserve">SB  44</w:t>
      </w:r>
      <w:r>
        <w:t xml:space="preserve">;</w:t>
      </w:r>
      <w:r>
        <w:t xml:space="preserve"> </w:t>
      </w:r>
      <w:r>
        <w:t xml:space="preserve">HB  192</w:t>
      </w:r>
    </w:p>
    <w:p>
      <w:pPr>
        <w:pStyle w:val="RecordBase"/>
        <w:ind w:left="120" w:hanging="120"/>
      </w:pPr>
      <w:r>
        <w:t xml:space="preserve">Baby-related items, diapers, and feminine hygiene products, sales and use tax, August 1, 2028 - </w:t>
      </w:r>
      <w:r>
        <w:t xml:space="preserve"> </w:t>
      </w:r>
      <w:r>
        <w:t xml:space="preserve">HB  340</w:t>
      </w:r>
    </w:p>
    <w:p>
      <w:pPr>
        <w:pStyle w:val="RecordBase"/>
        <w:ind w:left="120" w:hanging="120"/>
      </w:pPr>
      <w:r>
        <w:t xml:space="preserve">Breast pumps and related supplies, sales and use tax, exemption, August 1, 2024, to July 31, 2028 - </w:t>
      </w:r>
      <w:r>
        <w:t xml:space="preserve"> </w:t>
      </w:r>
      <w:r>
        <w:t xml:space="preserve">HB  365</w:t>
      </w:r>
    </w:p>
    <w:p>
      <w:pPr>
        <w:pStyle w:val="RecordBase"/>
        <w:ind w:left="120" w:hanging="120"/>
      </w:pPr>
      <w:r>
        <w:t xml:space="preserve">Limited liability entity tax, sunset on January 1, 2025. - </w:t>
      </w:r>
      <w:r>
        <w:t xml:space="preserve"> </w:t>
      </w:r>
      <w:r>
        <w:t xml:space="preserve">HB  55</w:t>
        <w:br/>
      </w:r>
    </w:p>
    <w:p>
      <w:pPr>
        <w:pStyle w:val="RecordHeading3"/>
      </w:pPr>
      <w:r>
        <w:rPr>
          <w:b/>
        </w:rPr>
        <w:t xml:space="preserve">Surface Mining</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Mining licenses, requirements, compliance with wage performance bond requirements - </w:t>
      </w:r>
      <w:r>
        <w:t xml:space="preserve"> </w:t>
      </w:r>
      <w:r>
        <w:t xml:space="preserve">HB  283</w:t>
        <w:br/>
      </w:r>
    </w:p>
    <w:p>
      <w:pPr>
        <w:pStyle w:val="RecordHeading3"/>
      </w:pPr>
      <w:r>
        <w:rPr>
          <w:b/>
        </w:rPr>
        <w:t xml:space="preserve">Task Forces, Legislative Branch</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Autism in Education Task Force, creation - </w:t>
      </w:r>
      <w:r>
        <w:t xml:space="preserve"> </w:t>
      </w:r>
      <w:r>
        <w:t xml:space="preserve">HCR 51</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Early Childhood Education Task Force, reestablishment - </w:t>
      </w:r>
      <w:r>
        <w:t xml:space="preserve"> </w:t>
      </w:r>
      <w:r>
        <w:t xml:space="preserve">HCR 43</w:t>
        <w:br/>
      </w:r>
    </w:p>
    <w:p>
      <w:pPr>
        <w:pStyle w:val="RecordHeading3"/>
      </w:pPr>
      <w:r>
        <w:rPr>
          <w:b/>
        </w:rPr>
        <w:t xml:space="preserve">Taxation</w:t>
      </w:r>
    </w:p>
    <w:p>
      <w:pPr>
        <w:pStyle w:val="RecordBase"/>
        <w:ind w:left="120" w:hanging="120"/>
      </w:pPr>
      <w:r>
        <w:t xml:space="preserve">Cannabis production and sale, state excise tax - </w:t>
      </w:r>
      <w:r>
        <w:t xml:space="preserve"> </w:t>
      </w:r>
      <w:r>
        <w:t xml:space="preserve">HB  90</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Distilled spirits, wholesale tax - </w:t>
      </w:r>
      <w:r>
        <w:t xml:space="preserve"> </w:t>
      </w:r>
      <w:r>
        <w:t xml:space="preserve">SB  50</w:t>
      </w:r>
      <w:r>
        <w:t xml:space="preserve">;</w:t>
      </w:r>
      <w:r>
        <w:t xml:space="preserve"> </w:t>
      </w:r>
      <w:r>
        <w:t xml:space="preserve">SB  116</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First-time home buyer, tax incentives - </w:t>
      </w:r>
      <w:r>
        <w:t xml:space="preserve"> </w:t>
      </w:r>
      <w:r>
        <w:t xml:space="preserve">HB  222</w:t>
      </w:r>
    </w:p>
    <w:p>
      <w:pPr>
        <w:pStyle w:val="RecordBase"/>
        <w:ind w:left="120" w:hanging="120"/>
      </w:pPr>
      <w:r>
        <w:t xml:space="preserve">Income</w:t>
      </w:r>
    </w:p>
    <w:p>
      <w:pPr>
        <w:pStyle w:val="RecordBase"/>
        <w:ind w:left="240" w:hanging="192"/>
      </w:pPr>
      <w:r>
        <w:t xml:space="preserve"> tax, community restoration tax credit - </w:t>
      </w:r>
      <w:r>
        <w:t xml:space="preserve"> </w:t>
      </w:r>
      <w:r>
        <w:t xml:space="preserve">HB  314</w:t>
      </w:r>
    </w:p>
    <w:p>
      <w:pPr>
        <w:pStyle w:val="RecordBase"/>
        <w:ind w:left="240" w:hanging="192"/>
      </w:pPr>
      <w:r>
        <w:t xml:space="preserve"> tax refund designation, Alzheimer's Association - </w:t>
      </w:r>
      <w:r>
        <w:t xml:space="preserve"> </w:t>
      </w:r>
      <w:r>
        <w:t xml:space="preserve">HB  21</w:t>
      </w:r>
    </w:p>
    <w:p>
      <w:pPr>
        <w:pStyle w:val="RecordBase"/>
        <w:ind w:left="120" w:hanging="120"/>
      </w:pPr>
      <w:r>
        <w:t xml:space="preserve">Individual income, retirement distribution exclusion - </w:t>
      </w:r>
      <w:r>
        <w:t xml:space="preserve"> </w:t>
      </w:r>
      <w:r>
        <w:t xml:space="preserve">HB  134</w:t>
      </w:r>
    </w:p>
    <w:p>
      <w:pPr>
        <w:pStyle w:val="RecordBase"/>
        <w:ind w:left="120" w:hanging="120"/>
      </w:pPr>
      <w:r>
        <w:t xml:space="preserve">Individual, military pensions, income tax exclusion - </w:t>
      </w:r>
      <w:r>
        <w:t xml:space="preserve"> </w:t>
      </w:r>
      <w:r>
        <w:t xml:space="preserve">HB  123</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240" w:hanging="192"/>
      </w:pPr>
      <w:r>
        <w:t xml:space="preserve"> tax, deaths occurring prior to July 1, 2024 - </w:t>
      </w:r>
      <w:r>
        <w:t xml:space="preserve"> </w:t>
      </w:r>
      <w:r>
        <w:t xml:space="preserve">HB  50</w:t>
      </w:r>
    </w:p>
    <w:p>
      <w:pPr>
        <w:pStyle w:val="RecordBase"/>
        <w:ind w:left="240" w:hanging="192"/>
      </w:pPr>
      <w:r>
        <w:t xml:space="preserve"> tax provisions, removal - </w:t>
      </w:r>
      <w:r>
        <w:t xml:space="preserve"> </w:t>
      </w:r>
      <w:r>
        <w:t xml:space="preserve">HB  50</w:t>
      </w:r>
      <w:r>
        <w:t xml:space="preserve">: </w:t>
      </w:r>
      <w:r>
        <w:t xml:space="preserve">HCS</w:t>
      </w:r>
    </w:p>
    <w:p>
      <w:pPr>
        <w:pStyle w:val="RecordBase"/>
        <w:ind w:left="120" w:hanging="120"/>
      </w:pPr>
      <w:r>
        <w:t xml:space="preserve">Kentucky</w:t>
      </w:r>
    </w:p>
    <w:p>
      <w:pPr>
        <w:pStyle w:val="RecordBase"/>
        <w:ind w:left="240" w:hanging="192"/>
      </w:pPr>
      <w:r>
        <w:t xml:space="preserve"> Saves account, contributions, exclusion from tax - </w:t>
      </w:r>
      <w:r>
        <w:t xml:space="preserve"> </w:t>
      </w:r>
      <w:r>
        <w:t xml:space="preserve">HB  239</w:t>
      </w:r>
    </w:p>
    <w:p>
      <w:pPr>
        <w:pStyle w:val="RecordBase"/>
        <w:ind w:left="240" w:hanging="192"/>
      </w:pPr>
      <w:r>
        <w:t xml:space="preserve"> Saves account, contributions, tax credit - </w:t>
      </w:r>
      <w:r>
        <w:t xml:space="preserve"> </w:t>
      </w:r>
      <w:r>
        <w:t xml:space="preserve">HB  239</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Organ donation, income tax credit establishment - </w:t>
      </w:r>
      <w:r>
        <w:t xml:space="preserve"> </w:t>
      </w:r>
      <w:r>
        <w:t xml:space="preserve">HB  131</w:t>
      </w:r>
    </w:p>
    <w:p>
      <w:pPr>
        <w:pStyle w:val="RecordBase"/>
        <w:ind w:left="120" w:hanging="120"/>
      </w:pPr>
      <w:r>
        <w:t xml:space="preserve">Property</w:t>
      </w:r>
    </w:p>
    <w:p>
      <w:pPr>
        <w:pStyle w:val="RecordBase"/>
        <w:ind w:left="240" w:hanging="192"/>
      </w:pPr>
      <w:r>
        <w:t xml:space="preserve"> tax, assessed value, homestead exemption, owners who are 65 or older - </w:t>
      </w:r>
      <w:r>
        <w:t xml:space="preserve"> </w:t>
      </w:r>
      <w:r>
        <w:t xml:space="preserve">HB  112</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HB  111</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tax rate levy, recall process - </w:t>
      </w:r>
      <w:r>
        <w:t xml:space="preserve"> </w:t>
      </w:r>
      <w:r>
        <w:t xml:space="preserve">SB  69</w:t>
      </w:r>
    </w:p>
    <w:p>
      <w:pPr>
        <w:pStyle w:val="RecordBase"/>
        <w:ind w:left="240" w:hanging="192"/>
      </w:pPr>
      <w:r>
        <w:t xml:space="preserve"> tax, tax rate petition process, requirements - </w:t>
      </w:r>
      <w:r>
        <w:t xml:space="preserve"> </w:t>
      </w:r>
      <w:r>
        <w:t xml:space="preserve">SB  58</w:t>
      </w:r>
    </w:p>
    <w:p>
      <w:pPr>
        <w:pStyle w:val="RecordBase"/>
        <w:ind w:left="240" w:hanging="192"/>
      </w:pPr>
      <w:r>
        <w:t xml:space="preserve"> taxes, motor vehicle exemption - </w:t>
      </w:r>
      <w:r>
        <w:t xml:space="preserve"> </w:t>
      </w:r>
      <w:r>
        <w:t xml:space="preserve">HB  150</w:t>
      </w:r>
    </w:p>
    <w:p>
      <w:pPr>
        <w:pStyle w:val="RecordBase"/>
        <w:ind w:left="120" w:hanging="120"/>
      </w:pPr>
      <w:r>
        <w:t xml:space="preserve">Refundable child tax credit, income tax - </w:t>
      </w:r>
      <w:r>
        <w:t xml:space="preserve"> </w:t>
      </w:r>
      <w:r>
        <w:t xml:space="preserve">SB  12</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diapers, exemption - </w:t>
      </w:r>
      <w:r>
        <w:t xml:space="preserve"> </w:t>
      </w:r>
      <w:r>
        <w:t xml:space="preserve">SB  97</w:t>
      </w:r>
    </w:p>
    <w:p>
      <w:pPr>
        <w:pStyle w:val="RecordBase"/>
        <w:ind w:left="240" w:hanging="192"/>
      </w:pPr>
      <w:r>
        <w:t xml:space="preserve"> and use tax, baby-related items, diapers, and feminine hygiene products, exemption - </w:t>
      </w:r>
      <w:r>
        <w:t xml:space="preserve"> </w:t>
      </w:r>
      <w:r>
        <w:t xml:space="preserve">HB  340</w:t>
      </w:r>
    </w:p>
    <w:p>
      <w:pPr>
        <w:pStyle w:val="RecordBase"/>
        <w:ind w:left="240" w:hanging="192"/>
      </w:pPr>
      <w:r>
        <w:t xml:space="preserve"> and use tax, breast pumps and related supplies, exemption - </w:t>
      </w:r>
      <w:r>
        <w:t xml:space="preserve"> </w:t>
      </w:r>
      <w:r>
        <w:t xml:space="preserve">HB  365</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veterans' service animals, exemption - </w:t>
      </w:r>
      <w:r>
        <w:t xml:space="preserve"> </w:t>
      </w:r>
      <w:r>
        <w:t xml:space="preserve">HB  42</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projects, modified new revenues for income tax calculation - </w:t>
      </w:r>
      <w:r>
        <w:t xml:space="preserve"> </w:t>
      </w:r>
      <w:r>
        <w:t xml:space="preserve">SB  129</w:t>
      </w:r>
    </w:p>
    <w:p>
      <w:pPr>
        <w:pStyle w:val="RecordBase"/>
        <w:ind w:left="120" w:hanging="120"/>
      </w:pPr>
      <w:r>
        <w:t xml:space="preserve">Taxable activity, cannabis possession, personal use quantity, exemption - </w:t>
      </w:r>
      <w:r>
        <w:t xml:space="preserve"> </w:t>
      </w:r>
      <w:r>
        <w:t xml:space="preserve">HB  72</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income tax credit - </w:t>
      </w:r>
      <w:r>
        <w:t xml:space="preserve"> </w:t>
      </w:r>
      <w:r>
        <w:t xml:space="preserve">HB  133</w:t>
        <w:br/>
      </w:r>
    </w:p>
    <w:p>
      <w:pPr>
        <w:pStyle w:val="RecordHeading3"/>
      </w:pPr>
      <w:r>
        <w:rPr>
          <w:b/>
        </w:rPr>
        <w:t xml:space="preserve">Taxation, Income--Corporate</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Income--Individual</w:t>
      </w:r>
    </w:p>
    <w:p>
      <w:pPr>
        <w:pStyle w:val="RecordBase"/>
        <w:ind w:left="120" w:hanging="120"/>
      </w:pPr>
      <w:r>
        <w:t xml:space="preserve">Deduction, contributions to an eligible savings account by a first-time home buyer - </w:t>
      </w:r>
      <w:r>
        <w:t xml:space="preserve"> </w:t>
      </w:r>
      <w:r>
        <w:t xml:space="preserve">HB  222</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Kentucky Saves account, tax credit and exclusion - </w:t>
      </w:r>
      <w:r>
        <w:t xml:space="preserve"> </w:t>
      </w:r>
      <w:r>
        <w:t xml:space="preserve">HB  239</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Refund designation, Alzheimer's Association - </w:t>
      </w:r>
      <w:r>
        <w:t xml:space="preserve"> </w:t>
      </w:r>
      <w:r>
        <w:t xml:space="preserve">HB  21</w:t>
      </w:r>
    </w:p>
    <w:p>
      <w:pPr>
        <w:pStyle w:val="RecordBase"/>
        <w:ind w:left="120" w:hanging="120"/>
      </w:pPr>
      <w:r>
        <w:t xml:space="preserve">Refundable child tax credit - </w:t>
      </w:r>
      <w:r>
        <w:t xml:space="preserve"> </w:t>
      </w:r>
      <w:r>
        <w:t xml:space="preserve">SB  12</w:t>
      </w:r>
    </w:p>
    <w:p>
      <w:pPr>
        <w:pStyle w:val="RecordBase"/>
        <w:ind w:left="120" w:hanging="120"/>
      </w:pPr>
      <w:r>
        <w:t xml:space="preserve">Retirement distribution exclusion - </w:t>
      </w:r>
      <w:r>
        <w:t xml:space="preserve"> </w:t>
      </w:r>
      <w:r>
        <w:t xml:space="preserve">HB  134</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222</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tax credit - </w:t>
      </w:r>
      <w:r>
        <w:t xml:space="preserve"> </w:t>
      </w:r>
      <w:r>
        <w:t xml:space="preserve">HB  133</w:t>
        <w:br/>
      </w:r>
    </w:p>
    <w:p>
      <w:pPr>
        <w:pStyle w:val="RecordHeading3"/>
      </w:pPr>
      <w:r>
        <w:rPr>
          <w:b/>
        </w:rPr>
        <w:t xml:space="preserve">Taxation, Inheritance and Estate</w:t>
      </w:r>
    </w:p>
    <w:p>
      <w:pPr>
        <w:pStyle w:val="RecordBase"/>
        <w:ind w:left="120" w:hanging="120"/>
      </w:pPr>
      <w:r>
        <w:t xml:space="preserve">Deaths</w:t>
      </w:r>
    </w:p>
    <w:p>
      <w:pPr>
        <w:pStyle w:val="RecordBase"/>
        <w:ind w:left="240" w:hanging="192"/>
      </w:pPr>
      <w:r>
        <w:t xml:space="preserve"> occurring prior to July 1, 2024 - </w:t>
      </w:r>
      <w:r>
        <w:t xml:space="preserve"> </w:t>
      </w:r>
      <w:r>
        <w:t xml:space="preserve">HB  50</w:t>
      </w:r>
    </w:p>
    <w:p>
      <w:pPr>
        <w:pStyle w:val="RecordBase"/>
        <w:ind w:left="240" w:hanging="192"/>
      </w:pPr>
      <w:r>
        <w:t xml:space="preserve"> prior to August 1, 2024, application - </w:t>
      </w:r>
      <w:r>
        <w:t xml:space="preserve"> </w:t>
      </w:r>
      <w:r>
        <w:t xml:space="preserve">HB  308</w:t>
      </w:r>
    </w:p>
    <w:p>
      <w:pPr>
        <w:pStyle w:val="RecordBase"/>
        <w:ind w:left="120" w:hanging="120"/>
      </w:pPr>
      <w:r>
        <w:t xml:space="preserve">Expiration of inheritance and estate taxes, applicability limited to prior deaths - </w:t>
      </w:r>
      <w:r>
        <w:t xml:space="preserve"> </w:t>
      </w:r>
      <w:r>
        <w:t xml:space="preserve">SB  21</w:t>
      </w:r>
    </w:p>
    <w:p>
      <w:pPr>
        <w:pStyle w:val="RecordBase"/>
        <w:ind w:left="120" w:hanging="120"/>
      </w:pPr>
      <w:r>
        <w:t xml:space="preserve">Provisions, removal - </w:t>
      </w:r>
      <w:r>
        <w:t xml:space="preserve"> </w:t>
      </w:r>
      <w:r>
        <w:t xml:space="preserve">HB  50</w:t>
      </w:r>
      <w:r>
        <w:t xml:space="preserve">: </w:t>
      </w:r>
      <w:r>
        <w:t xml:space="preserve">HCS</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Property</w:t>
      </w:r>
    </w:p>
    <w:p>
      <w:pPr>
        <w:pStyle w:val="RecordBase"/>
        <w:ind w:left="120" w:hanging="120"/>
      </w:pPr>
      <w:r>
        <w:t xml:space="preserve">Assessed value, homestead exemption, owners who are 65 or older - </w:t>
      </w:r>
      <w:r>
        <w:t xml:space="preserve"> </w:t>
      </w:r>
      <w:r>
        <w:t xml:space="preserve">HB  112</w:t>
      </w:r>
    </w:p>
    <w:p>
      <w:pPr>
        <w:pStyle w:val="RecordBase"/>
        <w:ind w:left="120" w:hanging="120"/>
      </w:pPr>
      <w:r>
        <w:t xml:space="preserve">Discontinuance of watershed conservancy district boards, transfer of taxing authority - </w:t>
      </w:r>
      <w:r>
        <w:t xml:space="preserve"> </w:t>
      </w:r>
      <w:r>
        <w:t xml:space="preserve">HB  130</w:t>
      </w:r>
    </w:p>
    <w:p>
      <w:pPr>
        <w:pStyle w:val="RecordBase"/>
        <w:ind w:left="120" w:hanging="120"/>
      </w:pPr>
      <w:r>
        <w:t xml:space="preserve">Electric vehicles, state property tax, road fund earmark - </w:t>
      </w:r>
      <w:r>
        <w:t xml:space="preserve"> </w:t>
      </w:r>
      <w:r>
        <w:t xml:space="preserve">SB  107</w:t>
      </w:r>
    </w:p>
    <w:p>
      <w:pPr>
        <w:pStyle w:val="RecordBase"/>
        <w:ind w:left="120" w:hanging="120"/>
      </w:pPr>
      <w:r>
        <w:t xml:space="preserve">Exemption or elimination, proposed constitutional amendment - </w:t>
      </w:r>
      <w:r>
        <w:t xml:space="preserve"> </w:t>
      </w:r>
      <w:r>
        <w:t xml:space="preserve">HB  59</w:t>
      </w:r>
    </w:p>
    <w:p>
      <w:pPr>
        <w:pStyle w:val="RecordBase"/>
        <w:ind w:left="120" w:hanging="120"/>
      </w:pPr>
      <w:r>
        <w:t xml:space="preserve">Homestead</w:t>
      </w:r>
    </w:p>
    <w:p>
      <w:pPr>
        <w:pStyle w:val="RecordBase"/>
        <w:ind w:left="240" w:hanging="192"/>
      </w:pPr>
      <w:r>
        <w:t xml:space="preserve"> exemption amount - </w:t>
      </w:r>
      <w:r>
        <w:t xml:space="preserve"> </w:t>
      </w:r>
      <w:r>
        <w:t xml:space="preserve">HB  61</w:t>
      </w:r>
    </w:p>
    <w:p>
      <w:pPr>
        <w:pStyle w:val="RecordBase"/>
        <w:ind w:left="240" w:hanging="192"/>
      </w:pPr>
      <w:r>
        <w:t xml:space="preserve"> exemption amount, proposed constitutional amendment - </w:t>
      </w:r>
      <w:r>
        <w:t xml:space="preserve"> </w:t>
      </w:r>
      <w:r>
        <w:t xml:space="preserve">HB  62</w:t>
      </w:r>
    </w:p>
    <w:p>
      <w:pPr>
        <w:pStyle w:val="RecordBase"/>
        <w:ind w:left="240" w:hanging="192"/>
      </w:pPr>
      <w:r>
        <w:t xml:space="preserve"> exemption, application process for disabled persons - </w:t>
      </w:r>
      <w:r>
        <w:t xml:space="preserve"> </w:t>
      </w:r>
      <w:r>
        <w:t xml:space="preserve">SB  21</w:t>
      </w:r>
    </w:p>
    <w:p>
      <w:pPr>
        <w:pStyle w:val="RecordBase"/>
        <w:ind w:left="240" w:hanging="192"/>
      </w:pPr>
      <w:r>
        <w:t xml:space="preserve"> exemption, owners who are 65 or older, proposed constitutional amendment - </w:t>
      </w:r>
      <w:r>
        <w:t xml:space="preserve"> </w:t>
      </w:r>
      <w:r>
        <w:t xml:space="preserve">SB  23</w:t>
      </w:r>
      <w:r>
        <w:t xml:space="preserve">;</w:t>
      </w:r>
      <w:r>
        <w:t xml:space="preserve"> </w:t>
      </w:r>
      <w:r>
        <w:t xml:space="preserve">HB  111</w:t>
      </w:r>
    </w:p>
    <w:p>
      <w:pPr>
        <w:pStyle w:val="RecordBase"/>
        <w:ind w:left="120" w:hanging="120"/>
      </w:pPr>
      <w:r>
        <w:t xml:space="preserve">Motor vehicles, exemption - </w:t>
      </w:r>
      <w:r>
        <w:t xml:space="preserve"> </w:t>
      </w:r>
      <w:r>
        <w:t xml:space="preserve">HB  150</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rate levy, recall process - </w:t>
      </w:r>
      <w:r>
        <w:t xml:space="preserve"> </w:t>
      </w:r>
      <w:r>
        <w:t xml:space="preserve">SB  69</w:t>
      </w:r>
    </w:p>
    <w:p>
      <w:pPr>
        <w:pStyle w:val="RecordBase"/>
        <w:ind w:left="240" w:hanging="192"/>
      </w:pPr>
      <w:r>
        <w:t xml:space="preserve"> rate levy, recall vote, next regular election - </w:t>
      </w:r>
      <w:r>
        <w:t xml:space="preserve"> </w:t>
      </w:r>
      <w:r>
        <w:t xml:space="preserve">HB  147</w:t>
      </w:r>
    </w:p>
    <w:p>
      <w:pPr>
        <w:pStyle w:val="RecordBase"/>
        <w:ind w:left="240" w:hanging="192"/>
      </w:pPr>
      <w:r>
        <w:t xml:space="preserve"> rate petition process, requirements - </w:t>
      </w:r>
      <w:r>
        <w:t xml:space="preserve"> </w:t>
      </w:r>
      <w:r>
        <w:t xml:space="preserve">SB  58</w:t>
        <w:br/>
      </w:r>
    </w:p>
    <w:p>
      <w:pPr>
        <w:pStyle w:val="RecordHeading3"/>
      </w:pPr>
      <w:r>
        <w:rPr>
          <w:b/>
        </w:rPr>
        <w:t xml:space="preserve">Taxation, Sales and Use</w:t>
      </w:r>
    </w:p>
    <w:p>
      <w:pPr>
        <w:pStyle w:val="RecordBase"/>
        <w:ind w:left="120" w:hanging="120"/>
      </w:pPr>
      <w:r>
        <w:t xml:space="preserve">Baby-related items, diapers, and feminine hygiene products, exemption - </w:t>
      </w:r>
      <w:r>
        <w:t xml:space="preserve"> </w:t>
      </w:r>
      <w:r>
        <w:t xml:space="preserve">HB  340</w:t>
      </w:r>
    </w:p>
    <w:p>
      <w:pPr>
        <w:pStyle w:val="RecordBase"/>
        <w:ind w:left="120" w:hanging="120"/>
      </w:pPr>
      <w:r>
        <w:t xml:space="preserve">Breast pumps and related supplies, exemption - </w:t>
      </w:r>
      <w:r>
        <w:t xml:space="preserve"> </w:t>
      </w:r>
      <w:r>
        <w:t xml:space="preserve">HB  365</w:t>
      </w:r>
    </w:p>
    <w:p>
      <w:pPr>
        <w:pStyle w:val="RecordBase"/>
        <w:ind w:left="120" w:hanging="120"/>
      </w:pPr>
      <w:r>
        <w:t xml:space="preserve">County clerks, active Armed Forces, credit - </w:t>
      </w:r>
      <w:r>
        <w:t xml:space="preserve"> </w:t>
      </w:r>
      <w:r>
        <w:t xml:space="preserve">SB  19</w:t>
      </w:r>
    </w:p>
    <w:p>
      <w:pPr>
        <w:pStyle w:val="RecordBase"/>
        <w:ind w:left="120" w:hanging="120"/>
      </w:pPr>
      <w:r>
        <w:t xml:space="preserve">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120" w:hanging="120"/>
      </w:pPr>
      <w:r>
        <w:t xml:space="preserve">Diapers, exemption - </w:t>
      </w:r>
      <w:r>
        <w:t xml:space="preserve"> </w:t>
      </w:r>
      <w:r>
        <w:t xml:space="preserve">SB  97</w:t>
      </w:r>
    </w:p>
    <w:p>
      <w:pPr>
        <w:pStyle w:val="RecordBase"/>
        <w:ind w:left="120" w:hanging="120"/>
      </w:pPr>
      <w:r>
        <w:t xml:space="preserve">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Veterans' service animals, exemption - </w:t>
      </w:r>
      <w:r>
        <w:t xml:space="preserve"> </w:t>
      </w:r>
      <w:r>
        <w:t xml:space="preserve">HB  42</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Teachers</w:t>
      </w:r>
    </w:p>
    <w:p>
      <w:pPr>
        <w:pStyle w:val="RecordBase"/>
        <w:ind w:left="120" w:hanging="120"/>
      </w:pPr>
      <w:r>
        <w:t xml:space="preserve">Complaint procedures, Education Professional Standards Board, establishment - </w:t>
      </w:r>
      <w:r>
        <w:t xml:space="preserve"> </w:t>
      </w:r>
      <w:r>
        <w:t xml:space="preserve">HB  300</w:t>
      </w:r>
    </w:p>
    <w:p>
      <w:pPr>
        <w:pStyle w:val="RecordBase"/>
        <w:ind w:left="120" w:hanging="120"/>
      </w:pPr>
      <w:r>
        <w:t xml:space="preserve">Complaints, Education Professional Standards Board, notification to superintendents - </w:t>
      </w:r>
      <w:r>
        <w:t xml:space="preserve"> </w:t>
      </w:r>
      <w:r>
        <w:t xml:space="preserve">HB  300</w:t>
      </w:r>
    </w:p>
    <w:p>
      <w:pPr>
        <w:pStyle w:val="RecordBase"/>
        <w:ind w:left="120" w:hanging="120"/>
      </w:pPr>
      <w:r>
        <w:t xml:space="preserve">dailey, Kevin, 2024 Teacher of the Year, honoring - </w:t>
      </w:r>
      <w:r>
        <w:t xml:space="preserve"> </w:t>
      </w:r>
      <w:r>
        <w:t xml:space="preserve">SR  9</w:t>
      </w:r>
    </w:p>
    <w:p>
      <w:pPr>
        <w:pStyle w:val="RecordBase"/>
        <w:ind w:left="120" w:hanging="120"/>
      </w:pPr>
      <w:r>
        <w:t xml:space="preserve">Educator preparation program, standards, artificial intelligence - </w:t>
      </w:r>
      <w:r>
        <w:t xml:space="preserve"> </w:t>
      </w:r>
      <w:r>
        <w:t xml:space="preserve">SB  52</w:t>
      </w:r>
    </w:p>
    <w:p>
      <w:pPr>
        <w:pStyle w:val="RecordBase"/>
        <w:ind w:left="120" w:hanging="120"/>
      </w:pPr>
      <w:r>
        <w:t xml:space="preserve">Employee rights, public school, provision - </w:t>
      </w:r>
      <w:r>
        <w:t xml:space="preserve"> </w:t>
      </w:r>
      <w:r>
        <w:t xml:space="preserve">HB  304</w:t>
      </w:r>
    </w:p>
    <w:p>
      <w:pPr>
        <w:pStyle w:val="RecordBase"/>
        <w:ind w:left="120" w:hanging="120"/>
      </w:pPr>
      <w:r>
        <w:t xml:space="preserve">Kentucky Higher Education Assistance Authority, teacher scholarship, selection criteria - </w:t>
      </w:r>
      <w:r>
        <w:t xml:space="preserve"> </w:t>
      </w:r>
      <w:r>
        <w:t xml:space="preserve">HB  245</w:t>
      </w:r>
    </w:p>
    <w:p>
      <w:pPr>
        <w:pStyle w:val="RecordBase"/>
        <w:ind w:left="120" w:hanging="120"/>
      </w:pPr>
      <w:r>
        <w:t xml:space="preserve">Maternity leave, local board of education provision, requirement - </w:t>
      </w:r>
      <w:r>
        <w:t xml:space="preserve"> </w:t>
      </w:r>
      <w:r>
        <w:t xml:space="preserve">HB  366</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Planning time, supervision and instruction required, compensation - </w:t>
      </w:r>
      <w:r>
        <w:t xml:space="preserve"> </w:t>
      </w:r>
      <w:r>
        <w:t xml:space="preserve">HB  230</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Public school student data, parental rights violation, cause of action - </w:t>
      </w:r>
      <w:r>
        <w:t xml:space="preserve"> </w:t>
      </w:r>
      <w:r>
        <w:t xml:space="preserve">HB  51</w:t>
      </w:r>
    </w:p>
    <w:p>
      <w:pPr>
        <w:pStyle w:val="RecordBase"/>
        <w:ind w:left="120" w:hanging="120"/>
      </w:pPr>
      <w:r>
        <w:t xml:space="preserve">Retirement, service credit, optional makeup days, religious holidays - </w:t>
      </w:r>
      <w:r>
        <w:t xml:space="preserve"> </w:t>
      </w:r>
      <w:r>
        <w:t xml:space="preserve">HB  138</w:t>
      </w:r>
    </w:p>
    <w:p>
      <w:pPr>
        <w:pStyle w:val="RecordBase"/>
        <w:ind w:left="120" w:hanging="120"/>
      </w:pPr>
      <w:r>
        <w:t xml:space="preserve">School discipline, assault of school personnel causing physical injury, leave benefits - </w:t>
      </w:r>
      <w:r>
        <w:t xml:space="preserve"> </w:t>
      </w:r>
      <w:r>
        <w:t xml:space="preserve">HB  125</w:t>
      </w:r>
    </w:p>
    <w:p>
      <w:pPr>
        <w:pStyle w:val="RecordBase"/>
        <w:ind w:left="120" w:hanging="120"/>
      </w:pPr>
      <w:r>
        <w:t xml:space="preserve">Student examinations, treatments, or surveys, specific topics, parental consent - </w:t>
      </w:r>
      <w:r>
        <w:t xml:space="preserve"> </w:t>
      </w:r>
      <w:r>
        <w:t xml:space="preserve">HB  51</w:t>
      </w:r>
    </w:p>
    <w:p>
      <w:pPr>
        <w:pStyle w:val="RecordBase"/>
        <w:ind w:left="120" w:hanging="120"/>
      </w:pPr>
      <w:r>
        <w:t xml:space="preserve">Teachers' Retirement System, sick leave payments upon retirement - </w:t>
      </w:r>
      <w:r>
        <w:t xml:space="preserve"> </w:t>
      </w:r>
      <w:r>
        <w:t xml:space="preserve">SB  4</w:t>
      </w:r>
    </w:p>
    <w:p>
      <w:pPr>
        <w:pStyle w:val="RecordBase"/>
        <w:ind w:left="120" w:hanging="120"/>
      </w:pPr>
      <w:r>
        <w:t xml:space="preserve">Training, mathematics diagnostic assessment and universal screener, requirement - </w:t>
      </w:r>
      <w:r>
        <w:t xml:space="preserve"> </w:t>
      </w:r>
      <w:r>
        <w:t xml:space="preserve">HB  162</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99</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Gender-neutral language, insertion - </w:t>
      </w:r>
      <w:r>
        <w:t xml:space="preserve"> </w:t>
      </w:r>
      <w:r>
        <w:t xml:space="preserve">SB  79</w:t>
      </w:r>
    </w:p>
    <w:p>
      <w:pPr>
        <w:pStyle w:val="RecordBase"/>
        <w:ind w:left="120" w:hanging="120"/>
      </w:pPr>
      <w:r>
        <w:t xml:space="preserve">HB</w:t>
      </w:r>
    </w:p>
    <w:p>
      <w:pPr>
        <w:pStyle w:val="RecordBase"/>
        <w:ind w:left="240" w:hanging="192"/>
      </w:pPr>
      <w:r>
        <w:t xml:space="preserve"> 178 - </w:t>
      </w:r>
      <w:r>
        <w:t xml:space="preserve"> </w:t>
      </w:r>
      <w:r>
        <w:t xml:space="preserve">HB  178</w:t>
      </w:r>
      <w:r>
        <w:t xml:space="preserve">: </w:t>
      </w:r>
      <w:r>
        <w:t xml:space="preserve">HCS</w:t>
      </w:r>
    </w:p>
    <w:p>
      <w:pPr>
        <w:pStyle w:val="RecordBase"/>
        <w:ind w:left="240" w:hanging="192"/>
      </w:pPr>
      <w:r>
        <w:t xml:space="preserve"> 211 - </w:t>
      </w:r>
      <w:r>
        <w:t xml:space="preserve"> </w:t>
      </w:r>
      <w:r>
        <w:t xml:space="preserve">HB  22</w:t>
      </w:r>
      <w:r>
        <w:t xml:space="preserve">: </w:t>
      </w:r>
      <w:r>
        <w:t xml:space="preserve">HCS</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KCHIP coverage requirements, technical amendments - </w:t>
      </w:r>
      <w:r>
        <w:t xml:space="preserve"> </w:t>
      </w:r>
      <w:r>
        <w:t xml:space="preserve">HB  273</w:t>
      </w:r>
    </w:p>
    <w:p>
      <w:pPr>
        <w:pStyle w:val="RecordBase"/>
        <w:ind w:left="120" w:hanging="120"/>
      </w:pPr>
      <w:r>
        <w:t xml:space="preserve">Kentucky Horse Racing Commission, outdated reference, removal - </w:t>
      </w:r>
      <w:r>
        <w:t xml:space="preserve"> </w:t>
      </w:r>
      <w:r>
        <w:t xml:space="preserve">HB  281</w:t>
      </w:r>
    </w:p>
    <w:p>
      <w:pPr>
        <w:pStyle w:val="RecordBase"/>
        <w:ind w:left="120" w:hanging="120"/>
      </w:pPr>
      <w:r>
        <w:t xml:space="preserve">Medicaid</w:t>
      </w:r>
    </w:p>
    <w:p>
      <w:pPr>
        <w:pStyle w:val="RecordBase"/>
        <w:ind w:left="240" w:hanging="192"/>
      </w:pPr>
      <w:r>
        <w:t xml:space="preserve"> and KCHIP - </w:t>
      </w:r>
      <w:r>
        <w:t xml:space="preserve"> </w:t>
      </w:r>
      <w:r>
        <w:t xml:space="preserve">HB  322</w:t>
      </w:r>
      <w:r>
        <w:t xml:space="preserve">;</w:t>
      </w:r>
      <w:r>
        <w:t xml:space="preserve"> </w:t>
      </w:r>
      <w:r>
        <w:t xml:space="preserve">HB  339</w:t>
      </w:r>
    </w:p>
    <w:p>
      <w:pPr>
        <w:pStyle w:val="RecordBase"/>
        <w:ind w:left="240" w:hanging="192"/>
      </w:pPr>
      <w:r>
        <w:t xml:space="preserve"> and KCHIP coverage requirements, technical amendments - </w:t>
      </w:r>
      <w:r>
        <w:t xml:space="preserve"> </w:t>
      </w:r>
      <w:r>
        <w:t xml:space="preserve">SB  111</w:t>
      </w:r>
    </w:p>
    <w:p>
      <w:pPr>
        <w:pStyle w:val="RecordBase"/>
        <w:ind w:left="240" w:hanging="192"/>
      </w:pPr>
      <w:r>
        <w:t xml:space="preserve"> coverage requirements, technical amendments - </w:t>
      </w:r>
      <w:r>
        <w:t xml:space="preserve"> </w:t>
      </w:r>
      <w:r>
        <w:t xml:space="preserve">HB  52</w:t>
      </w:r>
    </w:p>
    <w:p>
      <w:pPr>
        <w:pStyle w:val="RecordBase"/>
        <w:ind w:left="120" w:hanging="120"/>
      </w:pPr>
      <w:r>
        <w:t xml:space="preserve">Motor vehicle sales, disclosure of previous owner information, consent - </w:t>
      </w:r>
      <w:r>
        <w:t xml:space="preserve"> </w:t>
      </w:r>
      <w:r>
        <w:t xml:space="preserve">HB  167</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Psychologists, removal of outdated temporary requirement - </w:t>
      </w:r>
      <w:r>
        <w:t xml:space="preserve"> </w:t>
      </w:r>
      <w:r>
        <w:t xml:space="preserve">HB  35</w:t>
      </w:r>
    </w:p>
    <w:p>
      <w:pPr>
        <w:pStyle w:val="RecordBase"/>
        <w:ind w:left="120" w:hanging="120"/>
      </w:pPr>
      <w:r>
        <w:t xml:space="preserve">SB 28 - </w:t>
      </w:r>
      <w:r>
        <w:t xml:space="preserve"> </w:t>
      </w:r>
      <w:r>
        <w:t xml:space="preserve">SB  28</w:t>
      </w:r>
      <w:r>
        <w:t xml:space="preserve">: </w:t>
      </w:r>
      <w:r>
        <w:t xml:space="preserve">SCS</w:t>
      </w:r>
    </w:p>
    <w:p>
      <w:pPr>
        <w:pStyle w:val="RecordBase"/>
        <w:ind w:left="120" w:hanging="120"/>
      </w:pPr>
      <w:r>
        <w:t xml:space="preserve">Technical corrections, formatting - </w:t>
      </w:r>
      <w:r>
        <w:t xml:space="preserve"> </w:t>
      </w:r>
      <w:r>
        <w:t xml:space="preserve">HB  259</w:t>
      </w:r>
      <w:r>
        <w:t xml:space="preserve">;</w:t>
      </w:r>
      <w:r>
        <w:t xml:space="preserve"> </w:t>
      </w:r>
      <w:r>
        <w:t xml:space="preserve">HB  288</w:t>
        <w:br/>
      </w:r>
    </w:p>
    <w:p>
      <w:pPr>
        <w:pStyle w:val="RecordHeading3"/>
      </w:pPr>
      <w:r>
        <w:rPr>
          <w:b/>
        </w:rPr>
        <w:t xml:space="preserve">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Telecommunications</w:t>
      </w:r>
    </w:p>
    <w:p>
      <w:pPr>
        <w:pStyle w:val="RecordBase"/>
        <w:ind w:left="120" w:hanging="120"/>
      </w:pPr>
      <w:r>
        <w:t xml:space="preserve">Cellular</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nuisance, planning commission, hearing - </w:t>
      </w:r>
      <w:r>
        <w:t xml:space="preserve"> </w:t>
      </w:r>
      <w:r>
        <w:t xml:space="preserve">HB  338</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23</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275 - </w:t>
      </w:r>
      <w:r>
        <w:t xml:space="preserve"> </w:t>
      </w:r>
      <w:r>
        <w:t xml:space="preserve">HB  275</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HB  5</w:t>
      </w:r>
      <w:r>
        <w:t xml:space="preserve">: </w:t>
      </w:r>
      <w:r>
        <w:t xml:space="preserve">HFA</w:t>
      </w:r>
      <w:r>
        <w:t xml:space="preserve"> (</w:t>
      </w:r>
      <w:r>
        <w:t xml:space="preserve">12</w:t>
      </w:r>
      <w:r>
        <w:t xml:space="preserve">)</w:t>
      </w:r>
    </w:p>
    <w:p>
      <w:pPr>
        <w:pStyle w:val="RecordBase"/>
        <w:ind w:left="240" w:hanging="192"/>
      </w:pPr>
      <w:r>
        <w:t xml:space="preserve"> 50 - </w:t>
      </w:r>
      <w:r>
        <w:t xml:space="preserve"> </w:t>
      </w:r>
      <w:r>
        <w:t xml:space="preserve">HB  50</w:t>
      </w:r>
      <w:r>
        <w:t xml:space="preserve">: </w:t>
      </w:r>
      <w:r>
        <w:t xml:space="preserve">HCA</w:t>
      </w:r>
      <w:r>
        <w:t xml:space="preserve"> (</w:t>
      </w:r>
      <w:r>
        <w:t xml:space="preserve">1</w:t>
      </w:r>
      <w:r>
        <w:t xml:space="preserve">)</w:t>
      </w:r>
    </w:p>
    <w:p>
      <w:pPr>
        <w:pStyle w:val="RecordBase"/>
        <w:ind w:left="120" w:hanging="120"/>
      </w:pPr>
      <w:r>
        <w:t xml:space="preserve">SB 5 - </w:t>
      </w:r>
      <w:r>
        <w:t xml:space="preserve"> </w:t>
      </w:r>
      <w:r>
        <w:t xml:space="preserve">SB  5</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p>
    <w:p>
      <w:pPr>
        <w:pStyle w:val="RecordBase"/>
        <w:ind w:left="120" w:hanging="120"/>
      </w:pPr>
      <w:r>
        <w:t xml:space="preserve">Tobacco and other nicotine products, sale to or use by persons under 21, increased penalties - </w:t>
      </w:r>
      <w:r>
        <w:t xml:space="preserve"> </w:t>
      </w:r>
      <w:r>
        <w:t xml:space="preserve">HB  142</w:t>
        <w:br/>
      </w:r>
    </w:p>
    <w:p>
      <w:pPr>
        <w:pStyle w:val="RecordHeading3"/>
      </w:pPr>
      <w:r>
        <w:rPr>
          <w:b/>
        </w:rPr>
        <w:t xml:space="preserve">Tourism</w:t>
      </w:r>
    </w:p>
    <w:p>
      <w:pPr>
        <w:pStyle w:val="RecordBase"/>
        <w:ind w:left="120" w:hanging="120"/>
      </w:pPr>
      <w:r>
        <w:t xml:space="preserve">Agritourism activity, participation allowed - </w:t>
      </w:r>
      <w:r>
        <w:t xml:space="preserve"> </w:t>
      </w:r>
      <w:r>
        <w:t xml:space="preserve">SB  101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Trade Practices and Retailing</w:t>
      </w:r>
    </w:p>
    <w:p>
      <w:pPr>
        <w:pStyle w:val="RecordBase"/>
        <w:ind w:left="120" w:hanging="120"/>
      </w:pPr>
      <w:r>
        <w:t xml:space="preserve">Cannabis legalization, omnibus bill - </w:t>
      </w:r>
      <w:r>
        <w:t xml:space="preserve"> </w:t>
      </w:r>
      <w:r>
        <w:t xml:space="preserve">HB  90</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p>
    <w:p>
      <w:pPr>
        <w:pStyle w:val="RecordBase"/>
        <w:ind w:left="120" w:hanging="120"/>
      </w:pPr>
      <w:r>
        <w:t xml:space="preserve">Minor employment, regulations, requirements - </w:t>
      </w:r>
      <w:r>
        <w:t xml:space="preserve"> </w:t>
      </w:r>
      <w:r>
        <w:t xml:space="preserve">HB  255</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Real estate service agreements, regulation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Retail drink, liquor liability insurance - </w:t>
      </w:r>
      <w:r>
        <w:t xml:space="preserve"> </w:t>
      </w:r>
      <w:r>
        <w:t xml:space="preserve">SB  123</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Capital Avenue, road closure, prohibition - </w:t>
      </w:r>
      <w:r>
        <w:t xml:space="preserve"> </w:t>
      </w:r>
      <w:r>
        <w:t xml:space="preserve">SB  75</w:t>
      </w:r>
    </w:p>
    <w:p>
      <w:pPr>
        <w:pStyle w:val="RecordBase"/>
        <w:ind w:left="120" w:hanging="120"/>
      </w:pPr>
      <w:r>
        <w:t xml:space="preserve">Driver's license applicant requirement, English, literacy, traffic signs - </w:t>
      </w:r>
      <w:r>
        <w:t xml:space="preserve"> </w:t>
      </w:r>
      <w:r>
        <w:t xml:space="preserve">HB  79</w:t>
      </w:r>
    </w:p>
    <w:p>
      <w:pPr>
        <w:pStyle w:val="RecordBase"/>
        <w:ind w:left="120" w:hanging="120"/>
      </w:pPr>
      <w:r>
        <w:t xml:space="preserve">Highway work zones, definition - </w:t>
      </w:r>
      <w:r>
        <w:t xml:space="preserve"> </w:t>
      </w:r>
      <w:r>
        <w:t xml:space="preserve">HB  193</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Uniform citation, lack of operator's license or registration receipt, dismissal - </w:t>
      </w:r>
      <w:r>
        <w:t xml:space="preserve"> </w:t>
      </w:r>
      <w:r>
        <w:t xml:space="preserve">SB  33</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Transportation</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Budget Reserve Trust Fund, supplemental appropriations - </w:t>
      </w:r>
      <w:r>
        <w:t xml:space="preserve"> </w:t>
      </w:r>
      <w:r>
        <w:t xml:space="preserve">HB  1</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Driver</w:t>
      </w:r>
    </w:p>
    <w:p>
      <w:pPr>
        <w:pStyle w:val="RecordBase"/>
        <w:ind w:left="240" w:hanging="192"/>
      </w:pPr>
      <w:r>
        <w:t xml:space="preserve">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Driver's license applicant requirement, English, literacy - </w:t>
      </w:r>
      <w:r>
        <w:t xml:space="preserve"> </w:t>
      </w:r>
      <w:r>
        <w:t xml:space="preserve">HB  79</w:t>
      </w:r>
    </w:p>
    <w:p>
      <w:pPr>
        <w:pStyle w:val="RecordBase"/>
        <w:ind w:left="120" w:hanging="120"/>
      </w:pPr>
      <w:r>
        <w:t xml:space="preserve">Form, development by cabinet, vehicle, transfer on death - </w:t>
      </w:r>
      <w:r>
        <w:t xml:space="preserve"> </w:t>
      </w:r>
      <w:r>
        <w:t xml:space="preserve">HB  50</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Highway</w:t>
      </w:r>
    </w:p>
    <w:p>
      <w:pPr>
        <w:pStyle w:val="RecordBase"/>
        <w:ind w:left="240" w:hanging="192"/>
      </w:pPr>
      <w:r>
        <w:t xml:space="preserve"> work zones, definition - </w:t>
      </w:r>
      <w:r>
        <w:t xml:space="preserve"> </w:t>
      </w:r>
      <w:r>
        <w:t xml:space="preserve">HB  193</w:t>
      </w:r>
    </w:p>
    <w:p>
      <w:pPr>
        <w:pStyle w:val="RecordBase"/>
        <w:ind w:left="240" w:hanging="192"/>
      </w:pPr>
      <w:r>
        <w:t xml:space="preserve">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Limited minor's farm operator's license, requirements and issuance procedure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w:t>
      </w:r>
    </w:p>
    <w:p>
      <w:pPr>
        <w:pStyle w:val="RecordBase"/>
        <w:ind w:left="240" w:hanging="192"/>
      </w:pPr>
      <w:r>
        <w:t xml:space="preserve"> vehicle racing event, state-maintained highways - </w:t>
      </w:r>
      <w:r>
        <w:t xml:space="preserve"> </w:t>
      </w:r>
      <w:r>
        <w:t xml:space="preserve">HB  29</w:t>
      </w:r>
    </w:p>
    <w:p>
      <w:pPr>
        <w:pStyle w:val="RecordBase"/>
        <w:ind w:left="240" w:hanging="192"/>
      </w:pPr>
      <w:r>
        <w:t xml:space="preserve"> vehicle registration, joint ownership, procedures - </w:t>
      </w:r>
      <w:r>
        <w:t xml:space="preserve"> </w:t>
      </w:r>
      <w:r>
        <w:t xml:space="preserve">HB  375</w:t>
      </w:r>
    </w:p>
    <w:p>
      <w:pPr>
        <w:pStyle w:val="RecordBase"/>
        <w:ind w:left="240" w:hanging="192"/>
      </w:pPr>
      <w:r>
        <w:t xml:space="preserve"> vehicle sales, disclosure of previous owner information, consent - </w:t>
      </w:r>
      <w:r>
        <w:t xml:space="preserve"> </w:t>
      </w:r>
      <w:r>
        <w:t xml:space="preserve">HB  167</w:t>
      </w:r>
    </w:p>
    <w:p>
      <w:pPr>
        <w:pStyle w:val="RecordBase"/>
        <w:ind w:left="240" w:hanging="192"/>
      </w:pPr>
      <w:r>
        <w:t xml:space="preserve"> vehicle towing statutes, penalties - </w:t>
      </w:r>
      <w:r>
        <w:t xml:space="preserve"> </w:t>
      </w:r>
      <w:r>
        <w:t xml:space="preserve">SB  107</w:t>
      </w:r>
      <w:r>
        <w:t xml:space="preserve">: </w:t>
      </w:r>
      <w:r>
        <w:t xml:space="preserve">SCS</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status, notation, operator's license database - </w:t>
      </w:r>
      <w:r>
        <w:t xml:space="preserve"> </w:t>
      </w:r>
      <w:r>
        <w:t xml:space="preserve">SB  33</w:t>
      </w:r>
    </w:p>
    <w:p>
      <w:pPr>
        <w:pStyle w:val="RecordBase"/>
        <w:ind w:left="240" w:hanging="192"/>
      </w:pPr>
      <w:r>
        <w:t xml:space="preserve"> licenses, expiration, notification requirements - </w:t>
      </w:r>
      <w:r>
        <w:t xml:space="preserve"> </w:t>
      </w:r>
      <w:r>
        <w:t xml:space="preserve">HB  218</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Railroads,</w:t>
      </w:r>
    </w:p>
    <w:p>
      <w:pPr>
        <w:pStyle w:val="RecordBase"/>
        <w:ind w:left="240" w:hanging="192"/>
      </w:pPr>
      <w:r>
        <w:t xml:space="preserve"> crew size, safety, penalties - </w:t>
      </w:r>
      <w:r>
        <w:t xml:space="preserve"> </w:t>
      </w:r>
      <w:r>
        <w:t xml:space="preserve">HB  251</w:t>
      </w:r>
    </w:p>
    <w:p>
      <w:pPr>
        <w:pStyle w:val="RecordBase"/>
        <w:ind w:left="240" w:hanging="192"/>
      </w:pPr>
      <w:r>
        <w:t xml:space="preserve"> safety, vegetation removal, requirement - </w:t>
      </w:r>
      <w:r>
        <w:t xml:space="preserve"> </w:t>
      </w:r>
      <w:r>
        <w:t xml:space="preserve">HB  315</w:t>
      </w:r>
    </w:p>
    <w:p>
      <w:pPr>
        <w:pStyle w:val="RecordBase"/>
        <w:ind w:left="240" w:hanging="192"/>
      </w:pPr>
      <w:r>
        <w:t xml:space="preserve"> trains, safety, crew size, penalties - </w:t>
      </w:r>
      <w:r>
        <w:t xml:space="preserve"> </w:t>
      </w:r>
      <w:r>
        <w:t xml:space="preserve">HB  33</w:t>
      </w:r>
      <w:r>
        <w:t xml:space="preserve">;</w:t>
      </w:r>
      <w:r>
        <w:t xml:space="preserve"> </w:t>
      </w:r>
      <w:r>
        <w:t xml:space="preserve">SB  47</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Recreational vehicles, personalized license plates - </w:t>
      </w:r>
      <w:r>
        <w:t xml:space="preserve"> </w:t>
      </w:r>
      <w:r>
        <w:t xml:space="preserve">HB  83</w:t>
      </w:r>
    </w:p>
    <w:p>
      <w:pPr>
        <w:pStyle w:val="RecordBase"/>
        <w:ind w:left="120" w:hanging="120"/>
      </w:pPr>
      <w:r>
        <w:t xml:space="preserve">Registration receipts, notation, AVIS - </w:t>
      </w:r>
      <w:r>
        <w:t xml:space="preserve"> </w:t>
      </w:r>
      <w:r>
        <w:t xml:space="preserve">SB  33</w:t>
      </w:r>
    </w:p>
    <w:p>
      <w:pPr>
        <w:pStyle w:val="RecordBase"/>
        <w:ind w:left="120" w:hanging="120"/>
      </w:pPr>
      <w:r>
        <w:t xml:space="preserve">School</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consideration - </w:t>
      </w:r>
      <w:r>
        <w:t xml:space="preserve"> </w:t>
      </w:r>
      <w:r>
        <w:t xml:space="preserve">SB  90</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120" w:hanging="120"/>
      </w:pPr>
      <w:r>
        <w:t xml:space="preserve">Treatment center, chemical dependency, transportation services - </w:t>
      </w:r>
      <w:r>
        <w:t xml:space="preserve"> </w:t>
      </w:r>
      <w:r>
        <w:t xml:space="preserve">SB  71</w:t>
      </w:r>
    </w:p>
    <w:p>
      <w:pPr>
        <w:pStyle w:val="RecordBase"/>
        <w:ind w:left="120" w:hanging="120"/>
      </w:pPr>
      <w:r>
        <w:t xml:space="preserve">Vehicle, transfer on death - </w:t>
      </w:r>
      <w:r>
        <w:t xml:space="preserve"> </w:t>
      </w:r>
      <w:r>
        <w:t xml:space="preserve">HB  50</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Treasurer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indigent person burial trust fund, establishment - </w:t>
      </w:r>
      <w:r>
        <w:t xml:space="preserve"> </w:t>
      </w:r>
      <w:r>
        <w:t xml:space="preserve">HB  187</w:t>
      </w:r>
    </w:p>
    <w:p>
      <w:pPr>
        <w:pStyle w:val="RecordBase"/>
        <w:ind w:left="120" w:hanging="120"/>
      </w:pPr>
      <w:r>
        <w:t xml:space="preserve">State/Executive Branch Budget - </w:t>
      </w:r>
      <w:r>
        <w:t xml:space="preserve"> </w:t>
      </w:r>
      <w:r>
        <w:t xml:space="preserve">HB  6</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73</w:t>
      </w:r>
      <w:r>
        <w:t xml:space="preserve">;</w:t>
      </w:r>
      <w:r>
        <w:t xml:space="preserve"> </w:t>
      </w:r>
      <w:r>
        <w:t xml:space="preserve">HB  118</w:t>
      </w:r>
    </w:p>
    <w:p>
      <w:pPr>
        <w:pStyle w:val="RecordBase"/>
        <w:ind w:left="120" w:hanging="120"/>
      </w:pPr>
      <w:r>
        <w:t xml:space="preserve">Volunteer firefighters, reimbursements, exclusion from wages - </w:t>
      </w:r>
      <w:r>
        <w:t xml:space="preserve"> </w:t>
      </w:r>
      <w:r>
        <w:t xml:space="preserve">HB  26</w:t>
        <w:br/>
      </w:r>
    </w:p>
    <w:p>
      <w:pPr>
        <w:pStyle w:val="RecordHeading3"/>
      </w:pPr>
      <w:r>
        <w:rPr>
          <w:b/>
        </w:rPr>
        <w:t xml:space="preserve">Unified Local Governments</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restrictions - </w:t>
      </w:r>
      <w:r>
        <w:t xml:space="preserve"> </w:t>
      </w:r>
      <w:r>
        <w:t xml:space="preserve">SB  25</w:t>
        <w:br/>
      </w:r>
    </w:p>
    <w:p>
      <w:pPr>
        <w:pStyle w:val="RecordHeading3"/>
      </w:pPr>
      <w:r>
        <w:rPr>
          <w:b/>
        </w:rPr>
        <w:t xml:space="preserve">Uniform Laws</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40</w:t>
      </w:r>
      <w:r>
        <w:t xml:space="preserve">;</w:t>
      </w:r>
      <w:r>
        <w:t xml:space="preserve"> </w:t>
      </w:r>
      <w:r>
        <w:t xml:space="preserve">SJR 84</w:t>
      </w:r>
    </w:p>
    <w:p>
      <w:pPr>
        <w:pStyle w:val="RecordBase"/>
        <w:ind w:left="120" w:hanging="120"/>
      </w:pPr>
      <w:r>
        <w:t xml:space="preserve">Congress, federal accountability requirements,  urging expansion - </w:t>
      </w:r>
      <w:r>
        <w:t xml:space="preserve"> </w:t>
      </w:r>
      <w:r>
        <w:t xml:space="preserve">HCR 32</w:t>
      </w:r>
    </w:p>
    <w:p>
      <w:pPr>
        <w:pStyle w:val="RecordBase"/>
        <w:ind w:left="120" w:hanging="120"/>
      </w:pPr>
      <w:r>
        <w:t xml:space="preserve">Daylight saving time, urging Congress to enact legislation - </w:t>
      </w:r>
      <w:r>
        <w:t xml:space="preserve"> </w:t>
      </w:r>
      <w:r>
        <w:t xml:space="preserve">HCR 23</w:t>
      </w:r>
    </w:p>
    <w:p>
      <w:pPr>
        <w:pStyle w:val="RecordBase"/>
        <w:ind w:left="120" w:hanging="120"/>
      </w:pPr>
      <w:r>
        <w:t xml:space="preserve">Diplomatic relations with Ireland, 100th anniversary, recognition - </w:t>
      </w:r>
      <w:r>
        <w:t xml:space="preserve"> </w:t>
      </w:r>
      <w:r>
        <w:t xml:space="preserve">HR  35</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United States Capitol, January 6, 2021, detained citizens, recognize - </w:t>
      </w:r>
      <w:r>
        <w:t xml:space="preserve"> </w:t>
      </w:r>
      <w:r>
        <w:t xml:space="preserve">SR  50</w:t>
        <w:br/>
      </w:r>
    </w:p>
    <w:p>
      <w:pPr>
        <w:pStyle w:val="RecordHeading3"/>
      </w:pPr>
      <w:r>
        <w:rPr>
          <w:b/>
        </w:rPr>
        <w:t xml:space="preserve">Universities and Colleges</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Board of regents, faculty evaluation process, creation - </w:t>
      </w:r>
      <w:r>
        <w:t xml:space="preserve"> </w:t>
      </w:r>
      <w:r>
        <w:t xml:space="preserve">HB  228</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Deadly</w:t>
      </w:r>
    </w:p>
    <w:p>
      <w:pPr>
        <w:pStyle w:val="RecordBase"/>
        <w:ind w:left="240" w:hanging="192"/>
      </w:pPr>
      <w:r>
        <w:t xml:space="preserve"> weapons, postsecondary institutions, limitation on concealed carry, repeal - </w:t>
      </w:r>
      <w:r>
        <w:t xml:space="preserve"> </w:t>
      </w:r>
      <w:r>
        <w:t xml:space="preserve">SB  66</w:t>
      </w:r>
    </w:p>
    <w:p>
      <w:pPr>
        <w:pStyle w:val="RecordBase"/>
        <w:ind w:left="240" w:hanging="192"/>
      </w:pPr>
      <w:r>
        <w:t xml:space="preserve"> weapons, postsecondary institutions, power to regulate concealed carry, repeal - </w:t>
      </w:r>
      <w:r>
        <w:t xml:space="preserve"> </w:t>
      </w:r>
      <w:r>
        <w:t xml:space="preserve">HB  288</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Kentucky Higher Education Assistance Authority, reorganization - </w:t>
      </w:r>
      <w:r>
        <w:t xml:space="preserve"> </w:t>
      </w:r>
      <w:r>
        <w:t xml:space="preserve">HB  257</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Performance and productivity evaluations, faculty removal - </w:t>
      </w:r>
      <w:r>
        <w:t xml:space="preserve"> </w:t>
      </w:r>
      <w:r>
        <w:t xml:space="preserve">HB  228</w:t>
      </w:r>
    </w:p>
    <w:p>
      <w:pPr>
        <w:pStyle w:val="RecordBase"/>
        <w:ind w:left="120" w:hanging="120"/>
      </w:pPr>
      <w:r>
        <w:t xml:space="preserve">Public postsecondary education, diversity, equity and inclusion activities, omnibus prohibitions - </w:t>
      </w:r>
      <w:r>
        <w:t xml:space="preserve"> </w:t>
      </w:r>
      <w:r>
        <w:t xml:space="preserve">HB  9</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State comprehensive universities, appointment of president, requirement - </w:t>
      </w:r>
      <w:r>
        <w:t xml:space="preserve"> </w:t>
      </w:r>
      <w:r>
        <w:t xml:space="preserve">HB  228</w:t>
      </w:r>
    </w:p>
    <w:p>
      <w:pPr>
        <w:pStyle w:val="RecordBase"/>
        <w:ind w:left="120" w:hanging="120"/>
      </w:pPr>
      <w:r>
        <w:t xml:space="preserve">State/Executive Branch Budget - </w:t>
      </w:r>
      <w:r>
        <w:t xml:space="preserve"> </w:t>
      </w:r>
      <w:r>
        <w:t xml:space="preserve">HB  6</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Teacher preparation programs, mathematics instruction, teacher preparation test, requirement - </w:t>
      </w:r>
      <w:r>
        <w:t xml:space="preserve"> </w:t>
      </w:r>
      <w:r>
        <w:t xml:space="preserve">HB  162</w:t>
      </w:r>
    </w:p>
    <w:p>
      <w:pPr>
        <w:pStyle w:val="RecordBase"/>
        <w:ind w:left="120" w:hanging="120"/>
      </w:pPr>
      <w:r>
        <w:t xml:space="preserve">Teachers' retirement, service credit, optional  makeup days, religious holidays - </w:t>
      </w:r>
      <w:r>
        <w:t xml:space="preserve"> </w:t>
      </w:r>
      <w:r>
        <w:t xml:space="preserve">HB  138</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University</w:t>
      </w:r>
    </w:p>
    <w:p>
      <w:pPr>
        <w:pStyle w:val="RecordBase"/>
        <w:ind w:left="240" w:hanging="192"/>
      </w:pPr>
      <w:r>
        <w:t xml:space="preserve"> of Kentucky and University of Louisville, hospital acquistion, General Assembly approval - </w:t>
      </w:r>
      <w:r>
        <w:t xml:space="preserve"> </w:t>
      </w:r>
      <w:r>
        <w:t xml:space="preserve">HB  175</w:t>
      </w:r>
    </w:p>
    <w:p>
      <w:pPr>
        <w:pStyle w:val="RecordBase"/>
        <w:ind w:left="240" w:hanging="192"/>
      </w:pPr>
      <w:r>
        <w:t xml:space="preserve"> of Kentucky Cooperative Extension Service, education, youth, urban agriculture, promotion - </w:t>
      </w:r>
      <w:r>
        <w:t xml:space="preserve"> </w:t>
      </w:r>
      <w:r>
        <w:t xml:space="preserve">HB  74</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 Ready Kentucky Scholarship Program, expanded degree program eligibility, education - </w:t>
      </w:r>
      <w:r>
        <w:t xml:space="preserve"> </w:t>
      </w:r>
      <w:r>
        <w:t xml:space="preserve">HB  230</w:t>
        <w:br/>
      </w:r>
    </w:p>
    <w:p>
      <w:pPr>
        <w:pStyle w:val="RecordHeading3"/>
      </w:pPr>
      <w:r>
        <w:rPr>
          <w:b/>
        </w:rPr>
        <w:t xml:space="preserve">Vaping</w:t>
      </w:r>
    </w:p>
    <w:p>
      <w:pPr>
        <w:pStyle w:val="RecordBase"/>
        <w:ind w:left="120" w:hanging="120"/>
      </w:pPr>
      <w:r>
        <w:t xml:space="preserve">Alcoholic Beverage Control, establish license, promulgate administrative regulations - </w:t>
      </w:r>
      <w:r>
        <w:t xml:space="preserve"> </w:t>
      </w:r>
      <w:r>
        <w:t xml:space="preserve">HB  142</w:t>
      </w:r>
    </w:p>
    <w:p>
      <w:pPr>
        <w:pStyle w:val="RecordBase"/>
        <w:ind w:left="120" w:hanging="120"/>
      </w:pPr>
      <w:r>
        <w:t xml:space="preserve">Tobacco and other nicotine products, sale to or use by persons under 21, increased penalties - </w:t>
      </w:r>
      <w:r>
        <w:t xml:space="preserve"> </w:t>
      </w:r>
      <w:r>
        <w:t xml:space="preserve">HB  142</w:t>
        <w:br/>
      </w:r>
    </w:p>
    <w:p>
      <w:pPr>
        <w:pStyle w:val="RecordHeading3"/>
      </w:pPr>
      <w:r>
        <w:rPr>
          <w:b/>
        </w:rPr>
        <w:t xml:space="preserve">Veterans</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Benefits, compensation for advising or assisting in procurement, prohibition - </w:t>
      </w:r>
      <w:r>
        <w:t xml:space="preserve"> </w:t>
      </w:r>
      <w:r>
        <w:t xml:space="preserve">HB  39</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Commission on Military Affairs, job training for veterans, report - </w:t>
      </w:r>
      <w:r>
        <w:t xml:space="preserve"> </w:t>
      </w:r>
      <w:r>
        <w:t xml:space="preserve">SB  94</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Department of Veterans' Affairs, access to healthcare - </w:t>
      </w:r>
      <w:r>
        <w:t xml:space="preserve"> </w:t>
      </w:r>
      <w:r>
        <w:t xml:space="preserve">SB  94</w:t>
      </w:r>
    </w:p>
    <w:p>
      <w:pPr>
        <w:pStyle w:val="RecordBase"/>
        <w:ind w:left="120" w:hanging="120"/>
      </w:pPr>
      <w:r>
        <w:t xml:space="preserve">Electrician licensing, military occupational experience, experience credit - </w:t>
      </w:r>
      <w:r>
        <w:t xml:space="preserve"> </w:t>
      </w:r>
      <w:r>
        <w:t xml:space="preserve">HB  54</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94</w:t>
      </w:r>
    </w:p>
    <w:p>
      <w:pPr>
        <w:pStyle w:val="RecordBase"/>
        <w:ind w:left="240" w:hanging="192"/>
      </w:pPr>
      <w:r>
        <w:t xml:space="preserve"> education, early course registration - </w:t>
      </w:r>
      <w:r>
        <w:t xml:space="preserve"> </w:t>
      </w:r>
      <w:r>
        <w:t xml:space="preserve">SB  94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Kentucky</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Ky. Department of Veterans' Affairs, creation and distribution of veterans' benefits document - </w:t>
      </w:r>
      <w:r>
        <w:t xml:space="preserve"> </w:t>
      </w:r>
      <w:r>
        <w:t xml:space="preserve">HB  168</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Occupational licenses, recognition of military training in license applications - </w:t>
      </w:r>
      <w:r>
        <w:t xml:space="preserve"> </w:t>
      </w:r>
      <w:r>
        <w:t xml:space="preserve">SB  94</w:t>
      </w:r>
    </w:p>
    <w:p>
      <w:pPr>
        <w:pStyle w:val="RecordBase"/>
        <w:ind w:left="120" w:hanging="120"/>
      </w:pPr>
      <w:r>
        <w:t xml:space="preserve">Service animals, sales and use tax, exemption - </w:t>
      </w:r>
      <w:r>
        <w:t xml:space="preserve"> </w:t>
      </w:r>
      <w:r>
        <w:t xml:space="preserve">HB  42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Wages earned in Kentucky, income tax exclusion - </w:t>
      </w:r>
      <w:r>
        <w:t xml:space="preserve"> </w:t>
      </w:r>
      <w:r>
        <w:t xml:space="preserve">HB  129</w:t>
        <w:br/>
      </w:r>
    </w:p>
    <w:p>
      <w:pPr>
        <w:pStyle w:val="RecordHeading3"/>
      </w:pPr>
      <w:r>
        <w:rPr>
          <w:b/>
        </w:rPr>
        <w:t xml:space="preserve">Veterinarians</w:t>
      </w:r>
    </w:p>
    <w:p>
      <w:pPr>
        <w:pStyle w:val="RecordBase"/>
        <w:ind w:left="120" w:hanging="120"/>
      </w:pPr>
      <w:r>
        <w:t xml:space="preserve">Veterans' service animals, tax, sales and use, exemption - </w:t>
      </w:r>
      <w:r>
        <w:t xml:space="preserve"> </w:t>
      </w:r>
      <w:r>
        <w:t xml:space="preserve">HB  42</w:t>
      </w:r>
    </w:p>
    <w:p>
      <w:pPr>
        <w:pStyle w:val="RecordBase"/>
        <w:ind w:left="120" w:hanging="120"/>
      </w:pPr>
      <w:r>
        <w:t xml:space="preserve">Veterinary technician, rabies vaccination, administration - </w:t>
      </w:r>
      <w:r>
        <w:t xml:space="preserve"> </w:t>
      </w:r>
      <w:r>
        <w:t xml:space="preserve">HB  328</w:t>
        <w:br/>
      </w:r>
    </w:p>
    <w:p>
      <w:pPr>
        <w:pStyle w:val="RecordHeading3"/>
      </w:pPr>
      <w:r>
        <w:rPr>
          <w:b/>
        </w:rPr>
        <w:t xml:space="preserve">Wagering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Kentucky Horse Racing Commission, sports wagering, internal  reorganization - </w:t>
      </w:r>
      <w:r>
        <w:t xml:space="preserve"> </w:t>
      </w:r>
      <w:r>
        <w:t xml:space="preserve">HB  281</w:t>
        <w:br/>
      </w:r>
    </w:p>
    <w:p>
      <w:pPr>
        <w:pStyle w:val="RecordHeading3"/>
      </w:pPr>
      <w:r>
        <w:rPr>
          <w:b/>
        </w:rPr>
        <w:t xml:space="preserve">Wages and Hours</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Failure to post wage performance bond, penalties, distribution to employees - </w:t>
      </w:r>
      <w:r>
        <w:t xml:space="preserve"> </w:t>
      </w:r>
      <w:r>
        <w:t xml:space="preserve">HB  283</w:t>
      </w:r>
    </w:p>
    <w:p>
      <w:pPr>
        <w:pStyle w:val="RecordBase"/>
        <w:ind w:left="120" w:hanging="120"/>
      </w:pPr>
      <w:r>
        <w:t xml:space="preserve">Law enforcement telecommunicators, Law Enforcement Foundation Program, salary supplement - </w:t>
      </w:r>
      <w:r>
        <w:t xml:space="preserve"> </w:t>
      </w:r>
      <w:r>
        <w:t xml:space="preserve">HB  359</w:t>
      </w:r>
    </w:p>
    <w:p>
      <w:pPr>
        <w:pStyle w:val="RecordBase"/>
        <w:ind w:left="120" w:hanging="120"/>
      </w:pPr>
      <w:r>
        <w:t xml:space="preserve">Living wage, requirement to pay employees - </w:t>
      </w:r>
      <w:r>
        <w:t xml:space="preserve"> </w:t>
      </w:r>
      <w:r>
        <w:t xml:space="preserve">HB  128</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Prevailing wage, permissive establishment, city ordinance - </w:t>
      </w:r>
      <w:r>
        <w:t xml:space="preserve"> </w:t>
      </w:r>
      <w:r>
        <w:t xml:space="preserve">HB  337</w:t>
      </w:r>
    </w:p>
    <w:p>
      <w:pPr>
        <w:pStyle w:val="RecordBase"/>
        <w:ind w:left="120" w:hanging="120"/>
      </w:pPr>
      <w:r>
        <w:t xml:space="preserve">State minimum wage, increase - </w:t>
      </w:r>
      <w:r>
        <w:t xml:space="preserve"> </w:t>
      </w:r>
      <w:r>
        <w:t xml:space="preserve">SB  42</w:t>
      </w:r>
    </w:p>
    <w:p>
      <w:pPr>
        <w:pStyle w:val="RecordBase"/>
        <w:ind w:left="120" w:hanging="120"/>
      </w:pPr>
      <w:r>
        <w:t xml:space="preserve">Statute of limitations for wage and hour violation claims - </w:t>
      </w:r>
      <w:r>
        <w:t xml:space="preserve"> </w:t>
      </w:r>
      <w:r>
        <w:t xml:space="preserve">HB  320</w:t>
      </w:r>
    </w:p>
    <w:p>
      <w:pPr>
        <w:pStyle w:val="RecordBase"/>
        <w:ind w:left="120" w:hanging="120"/>
      </w:pPr>
      <w:r>
        <w:t xml:space="preserve">Theft of wages, prohibition - </w:t>
      </w:r>
      <w:r>
        <w:t xml:space="preserve"> </w:t>
      </w:r>
      <w:r>
        <w:t xml:space="preserve">HB  284</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 program, minors aged 12 or 13 - </w:t>
      </w:r>
      <w:r>
        <w:t xml:space="preserve"> </w:t>
      </w:r>
      <w:r>
        <w:t xml:space="preserve">SB  128</w:t>
        <w:br/>
      </w:r>
    </w:p>
    <w:p>
      <w:pPr>
        <w:pStyle w:val="RecordHeading3"/>
      </w:pPr>
      <w:r>
        <w:rPr>
          <w:b/>
        </w:rPr>
        <w:t xml:space="preserve">Waste Management</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Solid waste management service companies, confidential business information, nondisclosure - </w:t>
      </w:r>
      <w:r>
        <w:t xml:space="preserve"> </w:t>
      </w:r>
      <w:r>
        <w:t xml:space="preserve">HB  135</w:t>
        <w:br/>
      </w:r>
    </w:p>
    <w:p>
      <w:pPr>
        <w:pStyle w:val="RecordHeading3"/>
      </w:pPr>
      <w:r>
        <w:rPr>
          <w:b/>
        </w:rPr>
        <w:t xml:space="preserve">Water Supply</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141</w:t>
      </w:r>
    </w:p>
    <w:p>
      <w:pPr>
        <w:pStyle w:val="RecordBase"/>
        <w:ind w:left="240" w:hanging="192"/>
      </w:pPr>
      <w:r>
        <w:t xml:space="preserve"> Treatment Operator Certification Board, supervisor certification, recruitment, recommendations - </w:t>
      </w:r>
      <w:r>
        <w:t xml:space="preserve"> </w:t>
      </w:r>
      <w:r>
        <w:t xml:space="preserve">HB  40</w:t>
      </w:r>
    </w:p>
    <w:p>
      <w:pPr>
        <w:pStyle w:val="RecordBase"/>
        <w:ind w:left="120" w:hanging="120"/>
      </w:pPr>
      <w:r>
        <w:t xml:space="preserve">Watershed health and biodiversity, conservation district goals - </w:t>
      </w:r>
      <w:r>
        <w:t xml:space="preserve"> </w:t>
      </w:r>
      <w:r>
        <w:t xml:space="preserve">HB  70</w:t>
        <w:br/>
      </w:r>
    </w:p>
    <w:p>
      <w:pPr>
        <w:pStyle w:val="RecordHeading3"/>
      </w:pPr>
      <w:r>
        <w:rPr>
          <w:b/>
        </w:rPr>
        <w:t xml:space="preserve">Waterways and Dams</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Wills and Estates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Medical directive, compliance refusal, right to transfer, required notice and acknowledgement - </w:t>
      </w:r>
      <w:r>
        <w:t xml:space="preserve"> </w:t>
      </w:r>
      <w:r>
        <w:t xml:space="preserve">HB  92</w:t>
      </w:r>
    </w:p>
    <w:p>
      <w:pPr>
        <w:pStyle w:val="RecordBase"/>
        <w:ind w:left="120" w:hanging="120"/>
      </w:pPr>
      <w:r>
        <w:t xml:space="preserve">Transfer on death deed, nontestamentary - </w:t>
      </w:r>
      <w:r>
        <w:t xml:space="preserve"> </w:t>
      </w:r>
      <w:r>
        <w:t xml:space="preserve">HB  50</w:t>
        <w:br/>
      </w:r>
    </w:p>
    <w:p>
      <w:pPr>
        <w:pStyle w:val="RecordHeading3"/>
      </w:pPr>
      <w:r>
        <w:rPr>
          <w:b/>
        </w:rPr>
        <w:t xml:space="preserve">Wines and Wineries</w:t>
      </w:r>
    </w:p>
    <w:p>
      <w:pPr>
        <w:pStyle w:val="RecordBase"/>
        <w:ind w:left="120" w:hanging="120"/>
      </w:pPr>
      <w:r>
        <w:t xml:space="preserve">Corkage, in conjunction with a meal, allowance - </w:t>
      </w:r>
      <w:r>
        <w:t xml:space="preserve"> </w:t>
      </w:r>
      <w:r>
        <w:t xml:space="preserve">SB  68</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life outside the womb, prohibition exception - </w:t>
      </w:r>
      <w:r>
        <w:t xml:space="preserve"> </w:t>
      </w:r>
      <w:r>
        <w:t xml:space="preserve">SB  99</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Breast pumps and related supplies, sales and use tax, exemption - </w:t>
      </w:r>
      <w:r>
        <w:t xml:space="preserve"> </w:t>
      </w:r>
      <w:r>
        <w:t xml:space="preserve">HB  365</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Doula services, Medicaid coverage - </w:t>
      </w:r>
      <w:r>
        <w:t xml:space="preserve"> </w:t>
      </w:r>
      <w:r>
        <w:t xml:space="preserve">HB  307</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Licensed certified professional midwifes, Medicaid coverage - </w:t>
      </w:r>
      <w:r>
        <w:t xml:space="preserve"> </w:t>
      </w:r>
      <w:r>
        <w:t xml:space="preserve">SB  89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Maternity care, health insurance coverage - </w:t>
      </w:r>
      <w:r>
        <w:t xml:space="preserve"> </w:t>
      </w:r>
      <w:r>
        <w:t xml:space="preserve">HB  10</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Pregnancy, health insurance, special enrollment period - </w:t>
      </w:r>
      <w:r>
        <w:t xml:space="preserve"> </w:t>
      </w:r>
      <w:r>
        <w:t xml:space="preserve">HB  10</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Sales</w:t>
      </w:r>
    </w:p>
    <w:p>
      <w:pPr>
        <w:pStyle w:val="RecordBase"/>
        <w:ind w:left="240" w:hanging="192"/>
      </w:pPr>
      <w:r>
        <w:t xml:space="preserve"> and use tax, baby-related objects,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Supplemental WIC program payment, established - </w:t>
      </w:r>
      <w:r>
        <w:t xml:space="preserve"> </w:t>
      </w:r>
      <w:r>
        <w:t xml:space="preserve">SB  34</w:t>
      </w:r>
    </w:p>
    <w:p>
      <w:pPr>
        <w:pStyle w:val="RecordBase"/>
        <w:ind w:left="120" w:hanging="120"/>
      </w:pPr>
      <w:r>
        <w:t xml:space="preserve">Ultrasound and fetal nonstress tests, Medicaid coverage - </w:t>
      </w:r>
      <w:r>
        <w:t xml:space="preserve"> </w:t>
      </w:r>
      <w:r>
        <w:t xml:space="preserve">HB  327</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Workers' Compensation</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Income benefits, exclusion to presumption of nonwork-relatedness - </w:t>
      </w:r>
      <w:r>
        <w:t xml:space="preserve"> </w:t>
      </w:r>
      <w:r>
        <w:t xml:space="preserve">HB  351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209</w:t>
      </w:r>
    </w:p>
    <w:p>
      <w:pPr>
        <w:pStyle w:val="RecordBase"/>
        <w:ind w:left="240" w:hanging="192"/>
      </w:pPr>
      <w:r>
        <w:t xml:space="preserve"> diseases, evaluations, physicians eligible to perform - </w:t>
      </w:r>
      <w:r>
        <w:t xml:space="preserve"> </w:t>
      </w:r>
      <w:r>
        <w:t xml:space="preserve">HB  210</w:t>
      </w:r>
    </w:p>
    <w:p>
      <w:pPr>
        <w:pStyle w:val="RecordBase"/>
        <w:ind w:left="120" w:hanging="120"/>
      </w:pPr>
      <w:r>
        <w:t xml:space="preserve">Psychological injuries for police, firefighters, emergency medical services, and social workers - </w:t>
      </w:r>
      <w:r>
        <w:t xml:space="preserve"> </w:t>
      </w:r>
      <w:r>
        <w:t xml:space="preserve">HB  363</w:t>
      </w:r>
    </w:p>
    <w:p>
      <w:pPr>
        <w:pStyle w:val="RecordBase"/>
        <w:ind w:left="120" w:hanging="120"/>
      </w:pPr>
      <w:r>
        <w:t xml:space="preserve">State/Executive Branch Budget - </w:t>
      </w:r>
      <w:r>
        <w:t xml:space="preserve"> </w:t>
      </w:r>
      <w:r>
        <w:t xml:space="preserve">HB  6</w:t>
        <w:br/>
      </w:r>
    </w:p>
    <w:p>
      <w:pPr>
        <w:pStyle w:val="RecordHeading3"/>
      </w:pPr>
      <w:r>
        <w:rPr>
          <w:b/>
        </w:rPr>
        <w:t xml:space="preserve">Workforce</w:t>
      </w:r>
    </w:p>
    <w:p>
      <w:pPr>
        <w:pStyle w:val="RecordBase"/>
        <w:ind w:left="120" w:hanging="120"/>
      </w:pPr>
      <w:r>
        <w:t xml:space="preserve">Covenant not to compete, health care prohibition - </w:t>
      </w:r>
      <w:r>
        <w:t xml:space="preserve"> </w:t>
      </w:r>
      <w:r>
        <w:t xml:space="preserve">HB  144</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schedules - </w:t>
      </w:r>
      <w:r>
        <w:t xml:space="preserve"> </w:t>
      </w:r>
      <w:r>
        <w:t xml:space="preserve">HB  237</w:t>
      </w:r>
    </w:p>
    <w:p>
      <w:pPr>
        <w:pStyle w:val="RecordBase"/>
        <w:ind w:left="120" w:hanging="120"/>
      </w:pPr>
      <w:r>
        <w:t xml:space="preserve">Employment, unlawful acts, nondisclosure agreements, settlement agreements, prohibition - </w:t>
      </w:r>
      <w:r>
        <w:t xml:space="preserve"> </w:t>
      </w:r>
      <w:r>
        <w:t xml:space="preserve">HB  312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KentuckyCYBER, workforce training - </w:t>
      </w:r>
      <w:r>
        <w:t xml:space="preserve"> </w:t>
      </w:r>
      <w:r>
        <w:t xml:space="preserve">HB  139</w:t>
      </w:r>
      <w:r>
        <w:t xml:space="preserve">;</w:t>
      </w:r>
      <w:r>
        <w:t xml:space="preserve"> </w:t>
      </w:r>
      <w:r>
        <w:t xml:space="preserve">HB  319</w:t>
      </w:r>
    </w:p>
    <w:p>
      <w:pPr>
        <w:pStyle w:val="RecordBase"/>
        <w:ind w:left="120" w:hanging="120"/>
      </w:pPr>
      <w:r>
        <w:t xml:space="preserve">Leave from employment for court appearances, requirements for employer and employee - </w:t>
      </w:r>
      <w:r>
        <w:t xml:space="preserve"> </w:t>
      </w:r>
      <w:r>
        <w:t xml:space="preserve">HB  362</w:t>
      </w:r>
    </w:p>
    <w:p>
      <w:pPr>
        <w:pStyle w:val="RecordBase"/>
        <w:ind w:left="120" w:hanging="120"/>
      </w:pPr>
      <w:r>
        <w:t xml:space="preserve">Nail technicians, salon inspections - </w:t>
      </w:r>
      <w:r>
        <w:t xml:space="preserve"> </w:t>
      </w:r>
      <w:r>
        <w:t xml:space="preserve">SB  14</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Paid family leave insurance - </w:t>
      </w:r>
      <w:r>
        <w:t xml:space="preserve"> </w:t>
      </w:r>
      <w:r>
        <w:t xml:space="preserve">HB  179</w:t>
      </w:r>
    </w:p>
    <w:p>
      <w:pPr>
        <w:pStyle w:val="RecordBase"/>
        <w:ind w:left="120" w:hanging="120"/>
      </w:pPr>
      <w:r>
        <w:t xml:space="preserve">Public employment, occupational license, prior conviction - </w:t>
      </w:r>
      <w:r>
        <w:t xml:space="preserve"> </w:t>
      </w:r>
      <w:r>
        <w:t xml:space="preserve">HB  124</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Wages, requirement to pay living wage - </w:t>
      </w:r>
      <w:r>
        <w:t xml:space="preserve"> </w:t>
      </w:r>
      <w:r>
        <w:t xml:space="preserve">HB  128</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Workforce needs projections, Cabinet for Economic Development, report - </w:t>
      </w:r>
      <w:r>
        <w:t xml:space="preserve"> </w:t>
      </w:r>
      <w:r>
        <w:t xml:space="preserve">SB  94</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BR1(SB15)</w:t>
      </w:r>
    </w:p>
    <w:p>
      <w:pPr>
        <w:pStyle w:val="RecordBase"/>
      </w:pPr>
      <w:r>
        <w:t xml:space="preserve">BR2(HB130)</w:t>
      </w:r>
    </w:p>
    <w:p>
      <w:pPr>
        <w:pStyle w:val="RecordBase"/>
      </w:pPr>
      <w:r>
        <w:t xml:space="preserve">BR3(SB16)</w:t>
      </w:r>
    </w:p>
    <w:p>
      <w:pPr>
        <w:pStyle w:val="RecordBase"/>
      </w:pPr>
      <w:r>
        <w:t xml:space="preserve">BR5(HB32)</w:t>
      </w:r>
    </w:p>
    <w:p>
      <w:pPr>
        <w:pStyle w:val="RecordBase"/>
      </w:pPr>
      <w:r>
        <w:t xml:space="preserve">BR6(HB52)</w:t>
      </w:r>
    </w:p>
    <w:p>
      <w:pPr>
        <w:pStyle w:val="RecordBase"/>
      </w:pPr>
      <w:r>
        <w:t xml:space="preserve">BR7(SB58)</w:t>
      </w:r>
    </w:p>
    <w:p>
      <w:pPr>
        <w:pStyle w:val="RecordBase"/>
      </w:pPr>
      <w:r>
        <w:t xml:space="preserve">BR8(SB34)</w:t>
      </w:r>
    </w:p>
    <w:p>
      <w:pPr>
        <w:pStyle w:val="RecordBase"/>
      </w:pPr>
      <w:r>
        <w:t xml:space="preserve">BR12(HB106)</w:t>
      </w:r>
    </w:p>
    <w:p>
      <w:pPr>
        <w:pStyle w:val="RecordBase"/>
      </w:pPr>
      <w:r>
        <w:t xml:space="preserve">BR14(HB147)</w:t>
      </w:r>
    </w:p>
    <w:p>
      <w:pPr>
        <w:pStyle w:val="RecordBase"/>
      </w:pPr>
      <w:r>
        <w:t xml:space="preserve">BR15(SB5)</w:t>
      </w:r>
    </w:p>
    <w:p>
      <w:pPr>
        <w:pStyle w:val="RecordBase"/>
      </w:pPr>
      <w:r>
        <w:t xml:space="preserve">BR18(HB182)</w:t>
      </w:r>
    </w:p>
    <w:p>
      <w:pPr>
        <w:pStyle w:val="RecordBase"/>
      </w:pPr>
      <w:r>
        <w:t xml:space="preserve">BR20(HB41)</w:t>
      </w:r>
    </w:p>
    <w:p>
      <w:pPr>
        <w:pStyle w:val="RecordBase"/>
      </w:pPr>
      <w:r>
        <w:t xml:space="preserve">BR21(HB229)</w:t>
      </w:r>
    </w:p>
    <w:p>
      <w:pPr>
        <w:pStyle w:val="RecordBase"/>
      </w:pPr>
      <w:r>
        <w:t xml:space="preserve">BR24(HB44)</w:t>
      </w:r>
    </w:p>
    <w:p>
      <w:pPr>
        <w:pStyle w:val="RecordBase"/>
      </w:pPr>
      <w:r>
        <w:t xml:space="preserve">BR25(HB53)</w:t>
      </w:r>
    </w:p>
    <w:p>
      <w:pPr>
        <w:pStyle w:val="RecordBase"/>
      </w:pPr>
      <w:r>
        <w:t xml:space="preserve">BR26(HB45)</w:t>
      </w:r>
    </w:p>
    <w:p>
      <w:pPr>
        <w:pStyle w:val="RecordBase"/>
      </w:pPr>
      <w:r>
        <w:t xml:space="preserve">BR27(HB90)</w:t>
      </w:r>
    </w:p>
    <w:p>
      <w:pPr>
        <w:pStyle w:val="RecordBase"/>
      </w:pPr>
      <w:r>
        <w:t xml:space="preserve">BR29(HB91)</w:t>
      </w:r>
    </w:p>
    <w:p>
      <w:pPr>
        <w:pStyle w:val="RecordBase"/>
      </w:pPr>
      <w:r>
        <w:t xml:space="preserve">BR30(SB14)</w:t>
      </w:r>
    </w:p>
    <w:p>
      <w:pPr>
        <w:pStyle w:val="RecordBase"/>
      </w:pPr>
      <w:r>
        <w:t xml:space="preserve">BR31(HB99)</w:t>
      </w:r>
    </w:p>
    <w:p>
      <w:pPr>
        <w:pStyle w:val="RecordBase"/>
      </w:pPr>
      <w:r>
        <w:t xml:space="preserve">BR32(SR23)</w:t>
      </w:r>
    </w:p>
    <w:p>
      <w:pPr>
        <w:pStyle w:val="RecordBase"/>
      </w:pPr>
      <w:r>
        <w:t xml:space="preserve">BR33(HB81)</w:t>
      </w:r>
    </w:p>
    <w:p>
      <w:pPr>
        <w:pStyle w:val="RecordBase"/>
      </w:pPr>
      <w:r>
        <w:t xml:space="preserve">BR34(HB80)</w:t>
      </w:r>
    </w:p>
    <w:p>
      <w:pPr>
        <w:pStyle w:val="RecordBase"/>
      </w:pPr>
      <w:r>
        <w:t xml:space="preserve">BR36(SR37)</w:t>
      </w:r>
    </w:p>
    <w:p>
      <w:pPr>
        <w:pStyle w:val="RecordBase"/>
      </w:pPr>
      <w:r>
        <w:t xml:space="preserve">BR38(HB183)</w:t>
      </w:r>
    </w:p>
    <w:p>
      <w:pPr>
        <w:pStyle w:val="RecordBase"/>
      </w:pPr>
      <w:r>
        <w:t xml:space="preserve">BR39(HB49)</w:t>
      </w:r>
    </w:p>
    <w:p>
      <w:pPr>
        <w:pStyle w:val="RecordBase"/>
      </w:pPr>
      <w:r>
        <w:t xml:space="preserve">BR40(HB46)</w:t>
      </w:r>
    </w:p>
    <w:p>
      <w:pPr>
        <w:pStyle w:val="RecordBase"/>
      </w:pPr>
      <w:r>
        <w:t xml:space="preserve">BR41(HB47)</w:t>
      </w:r>
    </w:p>
    <w:p>
      <w:pPr>
        <w:pStyle w:val="RecordBase"/>
      </w:pPr>
      <w:r>
        <w:t xml:space="preserve">BR46(SR48)</w:t>
      </w:r>
    </w:p>
    <w:p>
      <w:pPr>
        <w:pStyle w:val="RecordBase"/>
      </w:pPr>
      <w:r>
        <w:t xml:space="preserve">BR48(HB35)</w:t>
      </w:r>
    </w:p>
    <w:p>
      <w:pPr>
        <w:pStyle w:val="RecordBase"/>
      </w:pPr>
      <w:r>
        <w:t xml:space="preserve">BR49(HB369)</w:t>
      </w:r>
    </w:p>
    <w:p>
      <w:pPr>
        <w:pStyle w:val="RecordBase"/>
      </w:pPr>
      <w:r>
        <w:t xml:space="preserve">BR50(HB188)</w:t>
      </w:r>
    </w:p>
    <w:p>
      <w:pPr>
        <w:pStyle w:val="RecordBase"/>
      </w:pPr>
      <w:r>
        <w:t xml:space="preserve">BR52(HB21)</w:t>
      </w:r>
    </w:p>
    <w:p>
      <w:pPr>
        <w:pStyle w:val="RecordBase"/>
      </w:pPr>
      <w:r>
        <w:t xml:space="preserve">BR53(SR22)</w:t>
      </w:r>
    </w:p>
    <w:p>
      <w:pPr>
        <w:pStyle w:val="RecordBase"/>
      </w:pPr>
      <w:r>
        <w:t xml:space="preserve">BR56(HB357)</w:t>
      </w:r>
    </w:p>
    <w:p>
      <w:pPr>
        <w:pStyle w:val="RecordBase"/>
      </w:pPr>
      <w:r>
        <w:t xml:space="preserve">BR57(HB187)</w:t>
      </w:r>
    </w:p>
    <w:p>
      <w:pPr>
        <w:pStyle w:val="RecordBase"/>
      </w:pPr>
      <w:r>
        <w:t xml:space="preserve">BR59(HB282)</w:t>
      </w:r>
    </w:p>
    <w:p>
      <w:pPr>
        <w:pStyle w:val="RecordBase"/>
      </w:pPr>
      <w:r>
        <w:t xml:space="preserve">BR60(SB20)</w:t>
      </w:r>
    </w:p>
    <w:p>
      <w:pPr>
        <w:pStyle w:val="RecordBase"/>
      </w:pPr>
      <w:r>
        <w:t xml:space="preserve">BR63(HB178)</w:t>
      </w:r>
    </w:p>
    <w:p>
      <w:pPr>
        <w:pStyle w:val="RecordBase"/>
      </w:pPr>
      <w:r>
        <w:t xml:space="preserve">BR64(SR45)</w:t>
      </w:r>
    </w:p>
    <w:p>
      <w:pPr>
        <w:pStyle w:val="RecordBase"/>
      </w:pPr>
      <w:r>
        <w:t xml:space="preserve">BR65(HB153)</w:t>
      </w:r>
    </w:p>
    <w:p>
      <w:pPr>
        <w:pStyle w:val="RecordBase"/>
      </w:pPr>
      <w:r>
        <w:t xml:space="preserve">BR66(HB225)</w:t>
      </w:r>
    </w:p>
    <w:p>
      <w:pPr>
        <w:pStyle w:val="RecordBase"/>
      </w:pPr>
      <w:r>
        <w:t xml:space="preserve">BR67(HB37)</w:t>
      </w:r>
    </w:p>
    <w:p>
      <w:pPr>
        <w:pStyle w:val="RecordBase"/>
      </w:pPr>
      <w:r>
        <w:t xml:space="preserve">BR72(HB54)</w:t>
      </w:r>
    </w:p>
    <w:p>
      <w:pPr>
        <w:pStyle w:val="RecordBase"/>
      </w:pPr>
      <w:r>
        <w:t xml:space="preserve">BR75(SR33)</w:t>
      </w:r>
    </w:p>
    <w:p>
      <w:pPr>
        <w:pStyle w:val="RecordBase"/>
      </w:pPr>
      <w:r>
        <w:t xml:space="preserve">BR81(SR52)</w:t>
      </w:r>
    </w:p>
    <w:p>
      <w:pPr>
        <w:pStyle w:val="RecordBase"/>
      </w:pPr>
      <w:r>
        <w:t xml:space="preserve">BR82(SB74)</w:t>
      </w:r>
    </w:p>
    <w:p>
      <w:pPr>
        <w:pStyle w:val="RecordBase"/>
      </w:pPr>
      <w:r>
        <w:t xml:space="preserve">BR83(SB103)</w:t>
      </w:r>
    </w:p>
    <w:p>
      <w:pPr>
        <w:pStyle w:val="RecordBase"/>
      </w:pPr>
      <w:r>
        <w:t xml:space="preserve">BR84(SB89)</w:t>
      </w:r>
    </w:p>
    <w:p>
      <w:pPr>
        <w:pStyle w:val="RecordBase"/>
      </w:pPr>
      <w:r>
        <w:t xml:space="preserve">BR91(SB51)</w:t>
      </w:r>
    </w:p>
    <w:p>
      <w:pPr>
        <w:pStyle w:val="RecordBase"/>
      </w:pPr>
      <w:r>
        <w:t xml:space="preserve">BR95(SB40)</w:t>
      </w:r>
    </w:p>
    <w:p>
      <w:pPr>
        <w:pStyle w:val="RecordBase"/>
      </w:pPr>
      <w:r>
        <w:t xml:space="preserve">BR96(HB368)</w:t>
      </w:r>
    </w:p>
    <w:p>
      <w:pPr>
        <w:pStyle w:val="RecordBase"/>
      </w:pPr>
      <w:r>
        <w:t xml:space="preserve">BR98(SR38)</w:t>
      </w:r>
    </w:p>
    <w:p>
      <w:pPr>
        <w:pStyle w:val="RecordBase"/>
      </w:pPr>
      <w:r>
        <w:t xml:space="preserve">BR99(SB67)</w:t>
      </w:r>
    </w:p>
    <w:p>
      <w:pPr>
        <w:pStyle w:val="RecordBase"/>
      </w:pPr>
      <w:r>
        <w:t xml:space="preserve">BR100(SB109)</w:t>
      </w:r>
    </w:p>
    <w:p>
      <w:pPr>
        <w:pStyle w:val="RecordBase"/>
      </w:pPr>
      <w:r>
        <w:t xml:space="preserve">BR103(SB96)</w:t>
      </w:r>
    </w:p>
    <w:p>
      <w:pPr>
        <w:pStyle w:val="RecordBase"/>
      </w:pPr>
      <w:r>
        <w:t xml:space="preserve">BR104(SB95)</w:t>
      </w:r>
    </w:p>
    <w:p>
      <w:pPr>
        <w:pStyle w:val="RecordBase"/>
      </w:pPr>
      <w:r>
        <w:t xml:space="preserve">BR109(HB344)</w:t>
      </w:r>
    </w:p>
    <w:p>
      <w:pPr>
        <w:pStyle w:val="RecordBase"/>
      </w:pPr>
      <w:r>
        <w:t xml:space="preserve">BR110(HB238)</w:t>
      </w:r>
    </w:p>
    <w:p>
      <w:pPr>
        <w:pStyle w:val="RecordBase"/>
      </w:pPr>
      <w:r>
        <w:t xml:space="preserve">BR112(HB239)</w:t>
      </w:r>
    </w:p>
    <w:p>
      <w:pPr>
        <w:pStyle w:val="RecordBase"/>
      </w:pPr>
      <w:r>
        <w:t xml:space="preserve">BR113(HB240)</w:t>
      </w:r>
    </w:p>
    <w:p>
      <w:pPr>
        <w:pStyle w:val="RecordBase"/>
      </w:pPr>
      <w:r>
        <w:t xml:space="preserve">BR119(HB98)</w:t>
      </w:r>
    </w:p>
    <w:p>
      <w:pPr>
        <w:pStyle w:val="RecordBase"/>
      </w:pPr>
      <w:r>
        <w:t xml:space="preserve">BR128(HB5)</w:t>
      </w:r>
    </w:p>
    <w:p>
      <w:pPr>
        <w:pStyle w:val="RecordBase"/>
      </w:pPr>
      <w:r>
        <w:t xml:space="preserve">BR132(SB56)</w:t>
      </w:r>
    </w:p>
    <w:p>
      <w:pPr>
        <w:pStyle w:val="RecordBase"/>
      </w:pPr>
      <w:r>
        <w:t xml:space="preserve">BR134(SB45)</w:t>
      </w:r>
    </w:p>
    <w:p>
      <w:pPr>
        <w:pStyle w:val="RecordBase"/>
      </w:pPr>
      <w:r>
        <w:t xml:space="preserve">BR139(HB138)</w:t>
      </w:r>
    </w:p>
    <w:p>
      <w:pPr>
        <w:pStyle w:val="RecordBase"/>
      </w:pPr>
      <w:r>
        <w:t xml:space="preserve">BR141(HB294)</w:t>
      </w:r>
    </w:p>
    <w:p>
      <w:pPr>
        <w:pStyle w:val="RecordBase"/>
      </w:pPr>
      <w:r>
        <w:t xml:space="preserve">BR145(HB43)</w:t>
      </w:r>
    </w:p>
    <w:p>
      <w:pPr>
        <w:pStyle w:val="RecordBase"/>
      </w:pPr>
      <w:r>
        <w:t xml:space="preserve">BR150(HB56)</w:t>
      </w:r>
    </w:p>
    <w:p>
      <w:pPr>
        <w:pStyle w:val="RecordBase"/>
      </w:pPr>
      <w:r>
        <w:t xml:space="preserve">BR151(HB57)</w:t>
      </w:r>
    </w:p>
    <w:p>
      <w:pPr>
        <w:pStyle w:val="RecordBase"/>
      </w:pPr>
      <w:r>
        <w:t xml:space="preserve">BR159(HB88)</w:t>
      </w:r>
    </w:p>
    <w:p>
      <w:pPr>
        <w:pStyle w:val="RecordBase"/>
      </w:pPr>
      <w:r>
        <w:t xml:space="preserve">BR160(HB358)</w:t>
      </w:r>
    </w:p>
    <w:p>
      <w:pPr>
        <w:pStyle w:val="RecordBase"/>
      </w:pPr>
      <w:r>
        <w:t xml:space="preserve">BR165(HB189)</w:t>
      </w:r>
    </w:p>
    <w:p>
      <w:pPr>
        <w:pStyle w:val="RecordBase"/>
      </w:pPr>
      <w:r>
        <w:t xml:space="preserve">BR171(HB105)</w:t>
      </w:r>
    </w:p>
    <w:p>
      <w:pPr>
        <w:pStyle w:val="RecordBase"/>
      </w:pPr>
      <w:r>
        <w:t xml:space="preserve">BR172(HJR44)</w:t>
      </w:r>
    </w:p>
    <w:p>
      <w:pPr>
        <w:pStyle w:val="RecordBase"/>
      </w:pPr>
      <w:r>
        <w:t xml:space="preserve">BR175(SB107)</w:t>
      </w:r>
    </w:p>
    <w:p>
      <w:pPr>
        <w:pStyle w:val="RecordBase"/>
      </w:pPr>
      <w:r>
        <w:t xml:space="preserve">BR176(HJR26)</w:t>
      </w:r>
    </w:p>
    <w:p>
      <w:pPr>
        <w:pStyle w:val="RecordBase"/>
      </w:pPr>
      <w:r>
        <w:t xml:space="preserve">BR178(SB97)</w:t>
      </w:r>
    </w:p>
    <w:p>
      <w:pPr>
        <w:pStyle w:val="RecordBase"/>
      </w:pPr>
      <w:r>
        <w:t xml:space="preserve">BR181(HB16)</w:t>
      </w:r>
    </w:p>
    <w:p>
      <w:pPr>
        <w:pStyle w:val="RecordBase"/>
      </w:pPr>
      <w:r>
        <w:t xml:space="preserve">BR183(SR12)</w:t>
      </w:r>
    </w:p>
    <w:p>
      <w:pPr>
        <w:pStyle w:val="RecordBase"/>
      </w:pPr>
      <w:r>
        <w:t xml:space="preserve">BR184(SR13)</w:t>
      </w:r>
    </w:p>
    <w:p>
      <w:pPr>
        <w:pStyle w:val="RecordBase"/>
      </w:pPr>
      <w:r>
        <w:t xml:space="preserve">BR185(SR15)</w:t>
      </w:r>
    </w:p>
    <w:p>
      <w:pPr>
        <w:pStyle w:val="RecordBase"/>
      </w:pPr>
      <w:r>
        <w:t xml:space="preserve">BR186(SR14)</w:t>
      </w:r>
    </w:p>
    <w:p>
      <w:pPr>
        <w:pStyle w:val="RecordBase"/>
      </w:pPr>
      <w:r>
        <w:t xml:space="preserve">BR187(SR51)</w:t>
      </w:r>
    </w:p>
    <w:p>
      <w:pPr>
        <w:pStyle w:val="RecordBase"/>
      </w:pPr>
      <w:r>
        <w:t xml:space="preserve">BR193(HB42)</w:t>
      </w:r>
    </w:p>
    <w:p>
      <w:pPr>
        <w:pStyle w:val="RecordBase"/>
      </w:pPr>
      <w:r>
        <w:t xml:space="preserve">BR197(HB345)</w:t>
      </w:r>
    </w:p>
    <w:p>
      <w:pPr>
        <w:pStyle w:val="RecordBase"/>
      </w:pPr>
      <w:r>
        <w:t xml:space="preserve">BR198(SR35)</w:t>
      </w:r>
    </w:p>
    <w:p>
      <w:pPr>
        <w:pStyle w:val="RecordBase"/>
      </w:pPr>
      <w:r>
        <w:t xml:space="preserve">BR199(SB111)</w:t>
      </w:r>
    </w:p>
    <w:p>
      <w:pPr>
        <w:pStyle w:val="RecordBase"/>
      </w:pPr>
      <w:r>
        <w:t xml:space="preserve">BR208(SJR58)</w:t>
      </w:r>
    </w:p>
    <w:p>
      <w:pPr>
        <w:pStyle w:val="RecordBase"/>
      </w:pPr>
      <w:r>
        <w:t xml:space="preserve">BR211(HB140)</w:t>
      </w:r>
    </w:p>
    <w:p>
      <w:pPr>
        <w:pStyle w:val="RecordBase"/>
      </w:pPr>
      <w:r>
        <w:t xml:space="preserve">BR219(HB78)</w:t>
      </w:r>
    </w:p>
    <w:p>
      <w:pPr>
        <w:pStyle w:val="RecordBase"/>
      </w:pPr>
      <w:r>
        <w:t xml:space="preserve">BR221(HB212)</w:t>
      </w:r>
    </w:p>
    <w:p>
      <w:pPr>
        <w:pStyle w:val="RecordBase"/>
      </w:pPr>
      <w:r>
        <w:t xml:space="preserve">BR222(SR31)</w:t>
      </w:r>
    </w:p>
    <w:p>
      <w:pPr>
        <w:pStyle w:val="RecordBase"/>
      </w:pPr>
      <w:r>
        <w:t xml:space="preserve">BR225(SB44)</w:t>
      </w:r>
    </w:p>
    <w:p>
      <w:pPr>
        <w:pStyle w:val="RecordBase"/>
      </w:pPr>
      <w:r>
        <w:t xml:space="preserve">BR226(HB127)</w:t>
      </w:r>
    </w:p>
    <w:p>
      <w:pPr>
        <w:pStyle w:val="RecordBase"/>
      </w:pPr>
      <w:r>
        <w:t xml:space="preserve">BR228(HB50)</w:t>
      </w:r>
    </w:p>
    <w:p>
      <w:pPr>
        <w:pStyle w:val="RecordBase"/>
      </w:pPr>
      <w:r>
        <w:t xml:space="preserve">BR231(HB274)</w:t>
      </w:r>
    </w:p>
    <w:p>
      <w:pPr>
        <w:pStyle w:val="RecordBase"/>
      </w:pPr>
      <w:r>
        <w:t xml:space="preserve">BR235(HB166)</w:t>
      </w:r>
    </w:p>
    <w:p>
      <w:pPr>
        <w:pStyle w:val="RecordBase"/>
      </w:pPr>
      <w:r>
        <w:t xml:space="preserve">BR236(HB61)</w:t>
      </w:r>
    </w:p>
    <w:p>
      <w:pPr>
        <w:pStyle w:val="RecordBase"/>
      </w:pPr>
      <w:r>
        <w:t xml:space="preserve">BR238(HB300)</w:t>
      </w:r>
    </w:p>
    <w:p>
      <w:pPr>
        <w:pStyle w:val="RecordBase"/>
      </w:pPr>
      <w:r>
        <w:t xml:space="preserve">BR240(HB62)</w:t>
      </w:r>
    </w:p>
    <w:p>
      <w:pPr>
        <w:pStyle w:val="RecordBase"/>
      </w:pPr>
      <w:r>
        <w:t xml:space="preserve">BR243(HB79)</w:t>
      </w:r>
    </w:p>
    <w:p>
      <w:pPr>
        <w:pStyle w:val="RecordBase"/>
      </w:pPr>
      <w:r>
        <w:t xml:space="preserve">BR245(HB116)</w:t>
      </w:r>
    </w:p>
    <w:p>
      <w:pPr>
        <w:pStyle w:val="RecordBase"/>
      </w:pPr>
      <w:r>
        <w:t xml:space="preserve">BR246(HB334)</w:t>
      </w:r>
    </w:p>
    <w:p>
      <w:pPr>
        <w:pStyle w:val="RecordBase"/>
      </w:pPr>
      <w:r>
        <w:t xml:space="preserve">BR249(HB107)</w:t>
      </w:r>
    </w:p>
    <w:p>
      <w:pPr>
        <w:pStyle w:val="RecordBase"/>
      </w:pPr>
      <w:r>
        <w:t xml:space="preserve">BR250(HB179)</w:t>
      </w:r>
    </w:p>
    <w:p>
      <w:pPr>
        <w:pStyle w:val="RecordBase"/>
      </w:pPr>
      <w:r>
        <w:t xml:space="preserve">BR253(SR16)</w:t>
      </w:r>
    </w:p>
    <w:p>
      <w:pPr>
        <w:pStyle w:val="RecordBase"/>
      </w:pPr>
      <w:r>
        <w:t xml:space="preserve">BR254(SR10)</w:t>
      </w:r>
    </w:p>
    <w:p>
      <w:pPr>
        <w:pStyle w:val="RecordBase"/>
      </w:pPr>
      <w:r>
        <w:t xml:space="preserve">BR262(HB9)</w:t>
      </w:r>
    </w:p>
    <w:p>
      <w:pPr>
        <w:pStyle w:val="RecordBase"/>
      </w:pPr>
      <w:r>
        <w:t xml:space="preserve">BR266(HB148)</w:t>
      </w:r>
    </w:p>
    <w:p>
      <w:pPr>
        <w:pStyle w:val="RecordBase"/>
      </w:pPr>
      <w:r>
        <w:t xml:space="preserve">BR267(HB180)</w:t>
      </w:r>
    </w:p>
    <w:p>
      <w:pPr>
        <w:pStyle w:val="RecordBase"/>
      </w:pPr>
      <w:r>
        <w:t xml:space="preserve">BR270(HB330)</w:t>
      </w:r>
    </w:p>
    <w:p>
      <w:pPr>
        <w:pStyle w:val="RecordBase"/>
      </w:pPr>
      <w:r>
        <w:t xml:space="preserve">BR271(HB223)</w:t>
      </w:r>
    </w:p>
    <w:p>
      <w:pPr>
        <w:pStyle w:val="RecordBase"/>
      </w:pPr>
      <w:r>
        <w:t xml:space="preserve">BR278(HB115)</w:t>
      </w:r>
    </w:p>
    <w:p>
      <w:pPr>
        <w:pStyle w:val="RecordBase"/>
      </w:pPr>
      <w:r>
        <w:t xml:space="preserve">BR280(SB55)</w:t>
      </w:r>
    </w:p>
    <w:p>
      <w:pPr>
        <w:pStyle w:val="RecordBase"/>
      </w:pPr>
      <w:r>
        <w:t xml:space="preserve">BR281(HB236)</w:t>
      </w:r>
    </w:p>
    <w:p>
      <w:pPr>
        <w:pStyle w:val="RecordBase"/>
      </w:pPr>
      <w:r>
        <w:t xml:space="preserve">BR288(HB280)</w:t>
      </w:r>
    </w:p>
    <w:p>
      <w:pPr>
        <w:pStyle w:val="RecordBase"/>
      </w:pPr>
      <w:r>
        <w:t xml:space="preserve">BR290(HB7)</w:t>
      </w:r>
    </w:p>
    <w:p>
      <w:pPr>
        <w:pStyle w:val="RecordBase"/>
      </w:pPr>
      <w:r>
        <w:t xml:space="preserve">BR291(SB98)</w:t>
      </w:r>
    </w:p>
    <w:p>
      <w:pPr>
        <w:pStyle w:val="RecordBase"/>
      </w:pPr>
      <w:r>
        <w:t xml:space="preserve">BR292(SB53)</w:t>
      </w:r>
    </w:p>
    <w:p>
      <w:pPr>
        <w:pStyle w:val="RecordBase"/>
      </w:pPr>
      <w:r>
        <w:t xml:space="preserve">BR293(SB54)</w:t>
      </w:r>
    </w:p>
    <w:p>
      <w:pPr>
        <w:pStyle w:val="RecordBase"/>
      </w:pPr>
      <w:r>
        <w:t xml:space="preserve">BR295(HB77)</w:t>
      </w:r>
    </w:p>
    <w:p>
      <w:pPr>
        <w:pStyle w:val="RecordBase"/>
      </w:pPr>
      <w:r>
        <w:t xml:space="preserve">BR296(HB319)</w:t>
      </w:r>
    </w:p>
    <w:p>
      <w:pPr>
        <w:pStyle w:val="RecordBase"/>
      </w:pPr>
      <w:r>
        <w:t xml:space="preserve">BR297(SB42)</w:t>
      </w:r>
    </w:p>
    <w:p>
      <w:pPr>
        <w:pStyle w:val="RecordBase"/>
      </w:pPr>
      <w:r>
        <w:t xml:space="preserve">BR298(SB47)</w:t>
      </w:r>
    </w:p>
    <w:p>
      <w:pPr>
        <w:pStyle w:val="RecordBase"/>
      </w:pPr>
      <w:r>
        <w:t xml:space="preserve">BR299(HB136)</w:t>
      </w:r>
    </w:p>
    <w:p>
      <w:pPr>
        <w:pStyle w:val="RecordBase"/>
      </w:pPr>
      <w:r>
        <w:t xml:space="preserve">BR301(HB139)</w:t>
      </w:r>
    </w:p>
    <w:p>
      <w:pPr>
        <w:pStyle w:val="RecordBase"/>
      </w:pPr>
      <w:r>
        <w:t xml:space="preserve">BR302(HB224)</w:t>
      </w:r>
    </w:p>
    <w:p>
      <w:pPr>
        <w:pStyle w:val="RecordBase"/>
      </w:pPr>
      <w:r>
        <w:t xml:space="preserve">BR303(HB171)</w:t>
      </w:r>
    </w:p>
    <w:p>
      <w:pPr>
        <w:pStyle w:val="RecordBase"/>
      </w:pPr>
      <w:r>
        <w:t xml:space="preserve">BR304(HB227)</w:t>
      </w:r>
    </w:p>
    <w:p>
      <w:pPr>
        <w:pStyle w:val="RecordBase"/>
      </w:pPr>
      <w:r>
        <w:t xml:space="preserve">BR308(HB151)</w:t>
      </w:r>
    </w:p>
    <w:p>
      <w:pPr>
        <w:pStyle w:val="RecordBase"/>
      </w:pPr>
      <w:r>
        <w:t xml:space="preserve">BR309(HB152)</w:t>
      </w:r>
    </w:p>
    <w:p>
      <w:pPr>
        <w:pStyle w:val="RecordBase"/>
      </w:pPr>
      <w:r>
        <w:t xml:space="preserve">BR310(SB82)</w:t>
      </w:r>
    </w:p>
    <w:p>
      <w:pPr>
        <w:pStyle w:val="RecordBase"/>
      </w:pPr>
      <w:r>
        <w:t xml:space="preserve">BR311(SB37)</w:t>
      </w:r>
    </w:p>
    <w:p>
      <w:pPr>
        <w:pStyle w:val="RecordBase"/>
      </w:pPr>
      <w:r>
        <w:t xml:space="preserve">BR312(SB114)</w:t>
      </w:r>
    </w:p>
    <w:p>
      <w:pPr>
        <w:pStyle w:val="RecordBase"/>
      </w:pPr>
      <w:r>
        <w:t xml:space="preserve">BR313(SB66)</w:t>
      </w:r>
    </w:p>
    <w:p>
      <w:pPr>
        <w:pStyle w:val="RecordBase"/>
      </w:pPr>
      <w:r>
        <w:t xml:space="preserve">BR314(SB86)</w:t>
      </w:r>
    </w:p>
    <w:p>
      <w:pPr>
        <w:pStyle w:val="RecordBase"/>
      </w:pPr>
      <w:r>
        <w:t xml:space="preserve">BR315(SB88)</w:t>
      </w:r>
    </w:p>
    <w:p>
      <w:pPr>
        <w:pStyle w:val="RecordBase"/>
      </w:pPr>
      <w:r>
        <w:t xml:space="preserve">BR316(SB79)</w:t>
      </w:r>
    </w:p>
    <w:p>
      <w:pPr>
        <w:pStyle w:val="RecordBase"/>
      </w:pPr>
      <w:r>
        <w:t xml:space="preserve">BR317(SB64)</w:t>
      </w:r>
    </w:p>
    <w:p>
      <w:pPr>
        <w:pStyle w:val="RecordBase"/>
      </w:pPr>
      <w:r>
        <w:t xml:space="preserve">BR323(SB78)</w:t>
      </w:r>
    </w:p>
    <w:p>
      <w:pPr>
        <w:pStyle w:val="RecordBase"/>
      </w:pPr>
      <w:r>
        <w:t xml:space="preserve">BR324(SB115)</w:t>
      </w:r>
    </w:p>
    <w:p>
      <w:pPr>
        <w:pStyle w:val="RecordBase"/>
      </w:pPr>
      <w:r>
        <w:t xml:space="preserve">BR325(SB112)</w:t>
      </w:r>
    </w:p>
    <w:p>
      <w:pPr>
        <w:pStyle w:val="RecordBase"/>
      </w:pPr>
      <w:r>
        <w:t xml:space="preserve">BR328(SB130)</w:t>
      </w:r>
    </w:p>
    <w:p>
      <w:pPr>
        <w:pStyle w:val="RecordBase"/>
      </w:pPr>
      <w:r>
        <w:t xml:space="preserve">BR329(SB87)</w:t>
      </w:r>
    </w:p>
    <w:p>
      <w:pPr>
        <w:pStyle w:val="RecordBase"/>
      </w:pPr>
      <w:r>
        <w:t xml:space="preserve">BR331(SCR47)</w:t>
      </w:r>
    </w:p>
    <w:p>
      <w:pPr>
        <w:pStyle w:val="RecordBase"/>
      </w:pPr>
      <w:r>
        <w:t xml:space="preserve">BR332(SCR44)</w:t>
      </w:r>
    </w:p>
    <w:p>
      <w:pPr>
        <w:pStyle w:val="RecordBase"/>
      </w:pPr>
      <w:r>
        <w:t xml:space="preserve">BR334(SB80)</w:t>
      </w:r>
    </w:p>
    <w:p>
      <w:pPr>
        <w:pStyle w:val="RecordBase"/>
      </w:pPr>
      <w:r>
        <w:t xml:space="preserve">BR337(SB85)</w:t>
      </w:r>
    </w:p>
    <w:p>
      <w:pPr>
        <w:pStyle w:val="RecordBase"/>
      </w:pPr>
      <w:r>
        <w:t xml:space="preserve">BR339(SCR46)</w:t>
      </w:r>
    </w:p>
    <w:p>
      <w:pPr>
        <w:pStyle w:val="RecordBase"/>
      </w:pPr>
      <w:r>
        <w:t xml:space="preserve">BR344(HB93)</w:t>
      </w:r>
    </w:p>
    <w:p>
      <w:pPr>
        <w:pStyle w:val="RecordBase"/>
      </w:pPr>
      <w:r>
        <w:t xml:space="preserve">BR346(HB244)</w:t>
      </w:r>
    </w:p>
    <w:p>
      <w:pPr>
        <w:pStyle w:val="RecordBase"/>
      </w:pPr>
      <w:r>
        <w:t xml:space="preserve">BR347(HCR31)</w:t>
      </w:r>
    </w:p>
    <w:p>
      <w:pPr>
        <w:pStyle w:val="RecordBase"/>
      </w:pPr>
      <w:r>
        <w:t xml:space="preserve">BR350(HB176)</w:t>
      </w:r>
    </w:p>
    <w:p>
      <w:pPr>
        <w:pStyle w:val="RecordBase"/>
      </w:pPr>
      <w:r>
        <w:t xml:space="preserve">BR351(HB356)</w:t>
      </w:r>
    </w:p>
    <w:p>
      <w:pPr>
        <w:pStyle w:val="RecordBase"/>
      </w:pPr>
      <w:r>
        <w:t xml:space="preserve">BR358(SB92)</w:t>
      </w:r>
    </w:p>
    <w:p>
      <w:pPr>
        <w:pStyle w:val="RecordBase"/>
      </w:pPr>
      <w:r>
        <w:t xml:space="preserve">BR359(HB362)</w:t>
      </w:r>
    </w:p>
    <w:p>
      <w:pPr>
        <w:pStyle w:val="RecordBase"/>
      </w:pPr>
      <w:r>
        <w:t xml:space="preserve">BR364(HB340)</w:t>
      </w:r>
    </w:p>
    <w:p>
      <w:pPr>
        <w:pStyle w:val="RecordBase"/>
      </w:pPr>
      <w:r>
        <w:t xml:space="preserve">BR370(SR40)</w:t>
      </w:r>
    </w:p>
    <w:p>
      <w:pPr>
        <w:pStyle w:val="RecordBase"/>
      </w:pPr>
      <w:r>
        <w:t xml:space="preserve">BR373(HB226)</w:t>
      </w:r>
    </w:p>
    <w:p>
      <w:pPr>
        <w:pStyle w:val="RecordBase"/>
      </w:pPr>
      <w:r>
        <w:t xml:space="preserve">BR377(HB60)</w:t>
      </w:r>
    </w:p>
    <w:p>
      <w:pPr>
        <w:pStyle w:val="RecordBase"/>
      </w:pPr>
      <w:r>
        <w:t xml:space="preserve">BR378(HB59)</w:t>
      </w:r>
    </w:p>
    <w:p>
      <w:pPr>
        <w:pStyle w:val="RecordBase"/>
      </w:pPr>
      <w:r>
        <w:t xml:space="preserve">BR379(SB8)</w:t>
      </w:r>
    </w:p>
    <w:p>
      <w:pPr>
        <w:pStyle w:val="RecordBase"/>
      </w:pPr>
      <w:r>
        <w:t xml:space="preserve">BR382(HB173)</w:t>
      </w:r>
    </w:p>
    <w:p>
      <w:pPr>
        <w:pStyle w:val="RecordBase"/>
      </w:pPr>
      <w:r>
        <w:t xml:space="preserve">BR383(SR18)</w:t>
      </w:r>
    </w:p>
    <w:p>
      <w:pPr>
        <w:pStyle w:val="RecordBase"/>
      </w:pPr>
      <w:r>
        <w:t xml:space="preserve">BR384(HB96)</w:t>
      </w:r>
    </w:p>
    <w:p>
      <w:pPr>
        <w:pStyle w:val="RecordBase"/>
      </w:pPr>
      <w:r>
        <w:t xml:space="preserve">BR385(SJR26)</w:t>
      </w:r>
    </w:p>
    <w:p>
      <w:pPr>
        <w:pStyle w:val="RecordBase"/>
      </w:pPr>
      <w:r>
        <w:t xml:space="preserve">BR386(HB159)</w:t>
      </w:r>
    </w:p>
    <w:p>
      <w:pPr>
        <w:pStyle w:val="RecordBase"/>
      </w:pPr>
      <w:r>
        <w:t xml:space="preserve">BR388(HB17)</w:t>
      </w:r>
    </w:p>
    <w:p>
      <w:pPr>
        <w:pStyle w:val="RecordBase"/>
      </w:pPr>
      <w:r>
        <w:t xml:space="preserve">BR389(SR34)</w:t>
      </w:r>
    </w:p>
    <w:p>
      <w:pPr>
        <w:pStyle w:val="RecordBase"/>
      </w:pPr>
      <w:r>
        <w:t xml:space="preserve">BR390(SB128)</w:t>
      </w:r>
    </w:p>
    <w:p>
      <w:pPr>
        <w:pStyle w:val="RecordBase"/>
      </w:pPr>
      <w:r>
        <w:t xml:space="preserve">BR393(SB6)</w:t>
      </w:r>
    </w:p>
    <w:p>
      <w:pPr>
        <w:pStyle w:val="RecordBase"/>
      </w:pPr>
      <w:r>
        <w:t xml:space="preserve">BR400(HB28)</w:t>
      </w:r>
    </w:p>
    <w:p>
      <w:pPr>
        <w:pStyle w:val="RecordBase"/>
      </w:pPr>
      <w:r>
        <w:t xml:space="preserve">BR404(HB170)</w:t>
      </w:r>
    </w:p>
    <w:p>
      <w:pPr>
        <w:pStyle w:val="RecordBase"/>
      </w:pPr>
      <w:r>
        <w:t xml:space="preserve">BR405(SR27)</w:t>
      </w:r>
    </w:p>
    <w:p>
      <w:pPr>
        <w:pStyle w:val="RecordBase"/>
      </w:pPr>
      <w:r>
        <w:t xml:space="preserve">BR407(SB36)</w:t>
      </w:r>
    </w:p>
    <w:p>
      <w:pPr>
        <w:pStyle w:val="RecordBase"/>
      </w:pPr>
      <w:r>
        <w:t xml:space="preserve">BR409(HB33)</w:t>
      </w:r>
    </w:p>
    <w:p>
      <w:pPr>
        <w:pStyle w:val="RecordBase"/>
      </w:pPr>
      <w:r>
        <w:t xml:space="preserve">BR410(SB22)</w:t>
      </w:r>
    </w:p>
    <w:p>
      <w:pPr>
        <w:pStyle w:val="RecordBase"/>
      </w:pPr>
      <w:r>
        <w:t xml:space="preserve">BR411(HB94)</w:t>
      </w:r>
    </w:p>
    <w:p>
      <w:pPr>
        <w:pStyle w:val="RecordBase"/>
      </w:pPr>
      <w:r>
        <w:t xml:space="preserve">BR414(HB331)</w:t>
      </w:r>
    </w:p>
    <w:p>
      <w:pPr>
        <w:pStyle w:val="RecordBase"/>
      </w:pPr>
      <w:r>
        <w:t xml:space="preserve">BR416(HB25)</w:t>
      </w:r>
    </w:p>
    <w:p>
      <w:pPr>
        <w:pStyle w:val="RecordBase"/>
      </w:pPr>
      <w:r>
        <w:t xml:space="preserve">BR417(SR21)</w:t>
      </w:r>
    </w:p>
    <w:p>
      <w:pPr>
        <w:pStyle w:val="RecordBase"/>
      </w:pPr>
      <w:r>
        <w:t xml:space="preserve">BR422(SR5)</w:t>
      </w:r>
    </w:p>
    <w:p>
      <w:pPr>
        <w:pStyle w:val="RecordBase"/>
      </w:pPr>
      <w:r>
        <w:t xml:space="preserve">BR424(HB277)</w:t>
      </w:r>
    </w:p>
    <w:p>
      <w:pPr>
        <w:pStyle w:val="RecordBase"/>
      </w:pPr>
      <w:r>
        <w:t xml:space="preserve">BR426(HB360)</w:t>
      </w:r>
    </w:p>
    <w:p>
      <w:pPr>
        <w:pStyle w:val="RecordBase"/>
      </w:pPr>
      <w:r>
        <w:t xml:space="preserve">BR427(HB156)</w:t>
      </w:r>
    </w:p>
    <w:p>
      <w:pPr>
        <w:pStyle w:val="RecordBase"/>
      </w:pPr>
      <w:r>
        <w:t xml:space="preserve">BR428(HB84)</w:t>
      </w:r>
    </w:p>
    <w:p>
      <w:pPr>
        <w:pStyle w:val="RecordBase"/>
      </w:pPr>
      <w:r>
        <w:t xml:space="preserve">BR429(HB31)</w:t>
      </w:r>
    </w:p>
    <w:p>
      <w:pPr>
        <w:pStyle w:val="RecordBase"/>
      </w:pPr>
      <w:r>
        <w:t xml:space="preserve">BR430(SR24)</w:t>
      </w:r>
    </w:p>
    <w:p>
      <w:pPr>
        <w:pStyle w:val="RecordBase"/>
      </w:pPr>
      <w:r>
        <w:t xml:space="preserve">BR431(HB164)</w:t>
      </w:r>
    </w:p>
    <w:p>
      <w:pPr>
        <w:pStyle w:val="RecordBase"/>
      </w:pPr>
      <w:r>
        <w:t xml:space="preserve">BR433(SB19)</w:t>
      </w:r>
    </w:p>
    <w:p>
      <w:pPr>
        <w:pStyle w:val="RecordBase"/>
      </w:pPr>
      <w:r>
        <w:t xml:space="preserve">BR435(SB84)</w:t>
      </w:r>
    </w:p>
    <w:p>
      <w:pPr>
        <w:pStyle w:val="RecordBase"/>
      </w:pPr>
      <w:r>
        <w:t xml:space="preserve">BR437(HB122)</w:t>
      </w:r>
    </w:p>
    <w:p>
      <w:pPr>
        <w:pStyle w:val="RecordBase"/>
      </w:pPr>
      <w:r>
        <w:t xml:space="preserve">BR438(SB69)</w:t>
      </w:r>
    </w:p>
    <w:p>
      <w:pPr>
        <w:pStyle w:val="RecordBase"/>
      </w:pPr>
      <w:r>
        <w:t xml:space="preserve">BR442(HB10)</w:t>
      </w:r>
    </w:p>
    <w:p>
      <w:pPr>
        <w:pStyle w:val="RecordBase"/>
      </w:pPr>
      <w:r>
        <w:t xml:space="preserve">BR444(SB63)</w:t>
      </w:r>
    </w:p>
    <w:p>
      <w:pPr>
        <w:pStyle w:val="RecordBase"/>
      </w:pPr>
      <w:r>
        <w:t xml:space="preserve">BR445(SB11)</w:t>
      </w:r>
    </w:p>
    <w:p>
      <w:pPr>
        <w:pStyle w:val="RecordBase"/>
      </w:pPr>
      <w:r>
        <w:t xml:space="preserve">BR448(HB141)</w:t>
      </w:r>
    </w:p>
    <w:p>
      <w:pPr>
        <w:pStyle w:val="RecordBase"/>
      </w:pPr>
      <w:r>
        <w:t xml:space="preserve">BR449(HB30)</w:t>
      </w:r>
    </w:p>
    <w:p>
      <w:pPr>
        <w:pStyle w:val="RecordBase"/>
      </w:pPr>
      <w:r>
        <w:t xml:space="preserve">BR451(SB117)</w:t>
      </w:r>
    </w:p>
    <w:p>
      <w:pPr>
        <w:pStyle w:val="RecordBase"/>
      </w:pPr>
      <w:r>
        <w:t xml:space="preserve">BR459(HB83)</w:t>
      </w:r>
    </w:p>
    <w:p>
      <w:pPr>
        <w:pStyle w:val="RecordBase"/>
      </w:pPr>
      <w:r>
        <w:t xml:space="preserve">BR463(SB62)</w:t>
      </w:r>
    </w:p>
    <w:p>
      <w:pPr>
        <w:pStyle w:val="RecordBase"/>
      </w:pPr>
      <w:r>
        <w:t xml:space="preserve">BR464(SB28)</w:t>
      </w:r>
    </w:p>
    <w:p>
      <w:pPr>
        <w:pStyle w:val="RecordBase"/>
      </w:pPr>
      <w:r>
        <w:t xml:space="preserve">BR465(HB19)</w:t>
      </w:r>
    </w:p>
    <w:p>
      <w:pPr>
        <w:pStyle w:val="RecordBase"/>
      </w:pPr>
      <w:r>
        <w:t xml:space="preserve">BR467(HB124)</w:t>
      </w:r>
    </w:p>
    <w:p>
      <w:pPr>
        <w:pStyle w:val="RecordBase"/>
      </w:pPr>
      <w:r>
        <w:t xml:space="preserve">BR468(HB51)</w:t>
      </w:r>
    </w:p>
    <w:p>
      <w:pPr>
        <w:pStyle w:val="RecordBase"/>
      </w:pPr>
      <w:r>
        <w:t xml:space="preserve">BR469(SR19)</w:t>
      </w:r>
    </w:p>
    <w:p>
      <w:pPr>
        <w:pStyle w:val="RecordBase"/>
      </w:pPr>
      <w:r>
        <w:t xml:space="preserve">BR472(HB95)</w:t>
      </w:r>
    </w:p>
    <w:p>
      <w:pPr>
        <w:pStyle w:val="RecordBase"/>
      </w:pPr>
      <w:r>
        <w:t xml:space="preserve">BR473(SB99)</w:t>
      </w:r>
    </w:p>
    <w:p>
      <w:pPr>
        <w:pStyle w:val="RecordBase"/>
      </w:pPr>
      <w:r>
        <w:t xml:space="preserve">BR475(HCR38)</w:t>
      </w:r>
    </w:p>
    <w:p>
      <w:pPr>
        <w:pStyle w:val="RecordBase"/>
      </w:pPr>
      <w:r>
        <w:t xml:space="preserve">BR476(HB109)</w:t>
      </w:r>
    </w:p>
    <w:p>
      <w:pPr>
        <w:pStyle w:val="RecordBase"/>
      </w:pPr>
      <w:r>
        <w:t xml:space="preserve">BR479(HB55)</w:t>
      </w:r>
    </w:p>
    <w:p>
      <w:pPr>
        <w:pStyle w:val="RecordBase"/>
      </w:pPr>
      <w:r>
        <w:t xml:space="preserve">BR482(HB298)</w:t>
      </w:r>
    </w:p>
    <w:p>
      <w:pPr>
        <w:pStyle w:val="RecordBase"/>
      </w:pPr>
      <w:r>
        <w:t xml:space="preserve">BR483(SB116)</w:t>
      </w:r>
    </w:p>
    <w:p>
      <w:pPr>
        <w:pStyle w:val="RecordBase"/>
      </w:pPr>
      <w:r>
        <w:t xml:space="preserve">BR485(HB132)</w:t>
      </w:r>
    </w:p>
    <w:p>
      <w:pPr>
        <w:pStyle w:val="RecordBase"/>
      </w:pPr>
      <w:r>
        <w:t xml:space="preserve">BR486(SR11)</w:t>
      </w:r>
    </w:p>
    <w:p>
      <w:pPr>
        <w:pStyle w:val="RecordBase"/>
      </w:pPr>
      <w:r>
        <w:t xml:space="preserve">BR488(SR9)</w:t>
      </w:r>
    </w:p>
    <w:p>
      <w:pPr>
        <w:pStyle w:val="RecordBase"/>
      </w:pPr>
      <w:r>
        <w:t xml:space="preserve">BR489(HB131)</w:t>
      </w:r>
    </w:p>
    <w:p>
      <w:pPr>
        <w:pStyle w:val="RecordBase"/>
      </w:pPr>
      <w:r>
        <w:t xml:space="preserve">BR490(HB129)</w:t>
      </w:r>
    </w:p>
    <w:p>
      <w:pPr>
        <w:pStyle w:val="RecordBase"/>
      </w:pPr>
      <w:r>
        <w:t xml:space="preserve">BR498(HB175)</w:t>
      </w:r>
    </w:p>
    <w:p>
      <w:pPr>
        <w:pStyle w:val="RecordBase"/>
      </w:pPr>
      <w:r>
        <w:t xml:space="preserve">BR800(HB64)</w:t>
      </w:r>
    </w:p>
    <w:p>
      <w:pPr>
        <w:pStyle w:val="RecordBase"/>
      </w:pPr>
      <w:r>
        <w:t xml:space="preserve">BR801(HB123)</w:t>
      </w:r>
    </w:p>
    <w:p>
      <w:pPr>
        <w:pStyle w:val="RecordBase"/>
      </w:pPr>
      <w:r>
        <w:t xml:space="preserve">BR803(HB48)</w:t>
      </w:r>
    </w:p>
    <w:p>
      <w:pPr>
        <w:pStyle w:val="RecordBase"/>
      </w:pPr>
      <w:r>
        <w:t xml:space="preserve">BR805(SB91)</w:t>
      </w:r>
    </w:p>
    <w:p>
      <w:pPr>
        <w:pStyle w:val="RecordBase"/>
      </w:pPr>
      <w:r>
        <w:t xml:space="preserve">BR806(SR29)</w:t>
      </w:r>
    </w:p>
    <w:p>
      <w:pPr>
        <w:pStyle w:val="RecordBase"/>
      </w:pPr>
      <w:r>
        <w:t xml:space="preserve">BR809(SB12)</w:t>
      </w:r>
    </w:p>
    <w:p>
      <w:pPr>
        <w:pStyle w:val="RecordBase"/>
      </w:pPr>
      <w:r>
        <w:t xml:space="preserve">BR810(HB18)</w:t>
      </w:r>
    </w:p>
    <w:p>
      <w:pPr>
        <w:pStyle w:val="RecordBase"/>
      </w:pPr>
      <w:r>
        <w:t xml:space="preserve">BR811(HB165)</w:t>
      </w:r>
    </w:p>
    <w:p>
      <w:pPr>
        <w:pStyle w:val="RecordBase"/>
      </w:pPr>
      <w:r>
        <w:t xml:space="preserve">BR812(HJR24)</w:t>
      </w:r>
    </w:p>
    <w:p>
      <w:pPr>
        <w:pStyle w:val="RecordBase"/>
      </w:pPr>
      <w:r>
        <w:t xml:space="preserve">BR816(HB372)</w:t>
      </w:r>
    </w:p>
    <w:p>
      <w:pPr>
        <w:pStyle w:val="RecordBase"/>
      </w:pPr>
      <w:r>
        <w:t xml:space="preserve">BR820(SB48)</w:t>
      </w:r>
    </w:p>
    <w:p>
      <w:pPr>
        <w:pStyle w:val="RecordBase"/>
      </w:pPr>
      <w:r>
        <w:t xml:space="preserve">BR822(HB38)</w:t>
      </w:r>
    </w:p>
    <w:p>
      <w:pPr>
        <w:pStyle w:val="RecordBase"/>
      </w:pPr>
      <w:r>
        <w:t xml:space="preserve">BR828(HB169)</w:t>
      </w:r>
    </w:p>
    <w:p>
      <w:pPr>
        <w:pStyle w:val="RecordBase"/>
      </w:pPr>
      <w:r>
        <w:t xml:space="preserve">BR829(HB26)</w:t>
      </w:r>
    </w:p>
    <w:p>
      <w:pPr>
        <w:pStyle w:val="RecordBase"/>
      </w:pPr>
      <w:r>
        <w:t xml:space="preserve">BR830(SB70)</w:t>
      </w:r>
    </w:p>
    <w:p>
      <w:pPr>
        <w:pStyle w:val="RecordBase"/>
      </w:pPr>
      <w:r>
        <w:t xml:space="preserve">BR832(HB308)</w:t>
      </w:r>
    </w:p>
    <w:p>
      <w:pPr>
        <w:pStyle w:val="RecordBase"/>
      </w:pPr>
      <w:r>
        <w:t xml:space="preserve">BR834(HB27)</w:t>
      </w:r>
    </w:p>
    <w:p>
      <w:pPr>
        <w:pStyle w:val="RecordBase"/>
      </w:pPr>
      <w:r>
        <w:t xml:space="preserve">BR835(SB41)</w:t>
      </w:r>
    </w:p>
    <w:p>
      <w:pPr>
        <w:pStyle w:val="RecordBase"/>
      </w:pPr>
      <w:r>
        <w:t xml:space="preserve">BR843(HCR23)</w:t>
      </w:r>
    </w:p>
    <w:p>
      <w:pPr>
        <w:pStyle w:val="RecordBase"/>
      </w:pPr>
      <w:r>
        <w:t xml:space="preserve">BR845(SB104)</w:t>
      </w:r>
    </w:p>
    <w:p>
      <w:pPr>
        <w:pStyle w:val="RecordBase"/>
      </w:pPr>
      <w:r>
        <w:t xml:space="preserve">BR846(HB157)</w:t>
      </w:r>
    </w:p>
    <w:p>
      <w:pPr>
        <w:pStyle w:val="RecordBase"/>
      </w:pPr>
      <w:r>
        <w:t xml:space="preserve">BR849(HB85)</w:t>
      </w:r>
    </w:p>
    <w:p>
      <w:pPr>
        <w:pStyle w:val="RecordBase"/>
      </w:pPr>
      <w:r>
        <w:t xml:space="preserve">BR851(HB215)</w:t>
      </w:r>
    </w:p>
    <w:p>
      <w:pPr>
        <w:pStyle w:val="RecordBase"/>
      </w:pPr>
      <w:r>
        <w:t xml:space="preserve">BR852(HB214)</w:t>
      </w:r>
    </w:p>
    <w:p>
      <w:pPr>
        <w:pStyle w:val="RecordBase"/>
      </w:pPr>
      <w:r>
        <w:t xml:space="preserve">BR854(HB245)</w:t>
      </w:r>
    </w:p>
    <w:p>
      <w:pPr>
        <w:pStyle w:val="RecordBase"/>
      </w:pPr>
      <w:r>
        <w:t xml:space="preserve">BR859(HB243)</w:t>
      </w:r>
    </w:p>
    <w:p>
      <w:pPr>
        <w:pStyle w:val="RecordBase"/>
      </w:pPr>
      <w:r>
        <w:t xml:space="preserve">BR860(HB40)</w:t>
      </w:r>
    </w:p>
    <w:p>
      <w:pPr>
        <w:pStyle w:val="RecordBase"/>
      </w:pPr>
      <w:r>
        <w:t xml:space="preserve">BR861(HB39)</w:t>
      </w:r>
    </w:p>
    <w:p>
      <w:pPr>
        <w:pStyle w:val="RecordBase"/>
      </w:pPr>
      <w:r>
        <w:t xml:space="preserve">BR862(HB290)</w:t>
      </w:r>
    </w:p>
    <w:p>
      <w:pPr>
        <w:pStyle w:val="RecordBase"/>
      </w:pPr>
      <w:r>
        <w:t xml:space="preserve">BR864(SB122)</w:t>
      </w:r>
    </w:p>
    <w:p>
      <w:pPr>
        <w:pStyle w:val="RecordBase"/>
      </w:pPr>
      <w:r>
        <w:t xml:space="preserve">BR865(HB113)</w:t>
      </w:r>
    </w:p>
    <w:p>
      <w:pPr>
        <w:pStyle w:val="RecordBase"/>
      </w:pPr>
      <w:r>
        <w:t xml:space="preserve">BR867(HJR25)</w:t>
      </w:r>
    </w:p>
    <w:p>
      <w:pPr>
        <w:pStyle w:val="RecordBase"/>
      </w:pPr>
      <w:r>
        <w:t xml:space="preserve">BR868(HB278)</w:t>
      </w:r>
    </w:p>
    <w:p>
      <w:pPr>
        <w:pStyle w:val="RecordBase"/>
      </w:pPr>
      <w:r>
        <w:t xml:space="preserve">BR869(HB69)</w:t>
      </w:r>
    </w:p>
    <w:p>
      <w:pPr>
        <w:pStyle w:val="RecordBase"/>
      </w:pPr>
      <w:r>
        <w:t xml:space="preserve">BR873(HB137)</w:t>
      </w:r>
    </w:p>
    <w:p>
      <w:pPr>
        <w:pStyle w:val="RecordBase"/>
      </w:pPr>
      <w:r>
        <w:t xml:space="preserve">BR874(HR27)</w:t>
      </w:r>
    </w:p>
    <w:p>
      <w:pPr>
        <w:pStyle w:val="RecordBase"/>
      </w:pPr>
      <w:r>
        <w:t xml:space="preserve">BR880(HB162)</w:t>
      </w:r>
    </w:p>
    <w:p>
      <w:pPr>
        <w:pStyle w:val="RecordBase"/>
      </w:pPr>
      <w:r>
        <w:t xml:space="preserve">BR881(HB68)</w:t>
      </w:r>
    </w:p>
    <w:p>
      <w:pPr>
        <w:pStyle w:val="RecordBase"/>
      </w:pPr>
      <w:r>
        <w:t xml:space="preserve">BR891(HB359)</w:t>
      </w:r>
    </w:p>
    <w:p>
      <w:pPr>
        <w:pStyle w:val="RecordBase"/>
      </w:pPr>
      <w:r>
        <w:t xml:space="preserve">BR892(HB63)</w:t>
      </w:r>
    </w:p>
    <w:p>
      <w:pPr>
        <w:pStyle w:val="RecordBase"/>
      </w:pPr>
      <w:r>
        <w:t xml:space="preserve">BR893(SB76)</w:t>
      </w:r>
    </w:p>
    <w:p>
      <w:pPr>
        <w:pStyle w:val="RecordBase"/>
      </w:pPr>
      <w:r>
        <w:t xml:space="preserve">BR894(SB25)</w:t>
      </w:r>
    </w:p>
    <w:p>
      <w:pPr>
        <w:pStyle w:val="RecordBase"/>
      </w:pPr>
      <w:r>
        <w:t xml:space="preserve">BR895(SB43)</w:t>
      </w:r>
    </w:p>
    <w:p>
      <w:pPr>
        <w:pStyle w:val="RecordBase"/>
      </w:pPr>
      <w:r>
        <w:t xml:space="preserve">BR898(HB190)</w:t>
      </w:r>
    </w:p>
    <w:p>
      <w:pPr>
        <w:pStyle w:val="RecordBase"/>
      </w:pPr>
      <w:r>
        <w:t xml:space="preserve">BR903(HB92)</w:t>
      </w:r>
    </w:p>
    <w:p>
      <w:pPr>
        <w:pStyle w:val="RecordBase"/>
      </w:pPr>
      <w:r>
        <w:t xml:space="preserve">BR904(SR32)</w:t>
      </w:r>
    </w:p>
    <w:p>
      <w:pPr>
        <w:pStyle w:val="RecordBase"/>
      </w:pPr>
      <w:r>
        <w:t xml:space="preserve">BR905(SR30)</w:t>
      </w:r>
    </w:p>
    <w:p>
      <w:pPr>
        <w:pStyle w:val="RecordBase"/>
      </w:pPr>
      <w:r>
        <w:t xml:space="preserve">BR906(SB46)</w:t>
      </w:r>
    </w:p>
    <w:p>
      <w:pPr>
        <w:pStyle w:val="RecordBase"/>
      </w:pPr>
      <w:r>
        <w:t xml:space="preserve">BR907(SR17)</w:t>
      </w:r>
    </w:p>
    <w:p>
      <w:pPr>
        <w:pStyle w:val="RecordBase"/>
      </w:pPr>
      <w:r>
        <w:t xml:space="preserve">BR908(HB23)</w:t>
      </w:r>
    </w:p>
    <w:p>
      <w:pPr>
        <w:pStyle w:val="RecordBase"/>
      </w:pPr>
      <w:r>
        <w:t xml:space="preserve">BR911(HB66)</w:t>
      </w:r>
    </w:p>
    <w:p>
      <w:pPr>
        <w:pStyle w:val="RecordBase"/>
      </w:pPr>
      <w:r>
        <w:t xml:space="preserve">BR912(HB65)</w:t>
      </w:r>
    </w:p>
    <w:p>
      <w:pPr>
        <w:pStyle w:val="RecordBase"/>
      </w:pPr>
      <w:r>
        <w:t xml:space="preserve">BR913(HB82)</w:t>
      </w:r>
    </w:p>
    <w:p>
      <w:pPr>
        <w:pStyle w:val="RecordBase"/>
      </w:pPr>
      <w:r>
        <w:t xml:space="preserve">BR915(SB39)</w:t>
      </w:r>
    </w:p>
    <w:p>
      <w:pPr>
        <w:pStyle w:val="RecordBase"/>
      </w:pPr>
      <w:r>
        <w:t xml:space="preserve">BR920(HB100)</w:t>
      </w:r>
    </w:p>
    <w:p>
      <w:pPr>
        <w:pStyle w:val="RecordBase"/>
      </w:pPr>
      <w:r>
        <w:t xml:space="preserve">BR923(HB104)</w:t>
      </w:r>
    </w:p>
    <w:p>
      <w:pPr>
        <w:pStyle w:val="RecordBase"/>
      </w:pPr>
      <w:r>
        <w:t xml:space="preserve">BR924(HB24)</w:t>
      </w:r>
    </w:p>
    <w:p>
      <w:pPr>
        <w:pStyle w:val="RecordBase"/>
      </w:pPr>
      <w:r>
        <w:t xml:space="preserve">BR925(HB142)</w:t>
      </w:r>
    </w:p>
    <w:p>
      <w:pPr>
        <w:pStyle w:val="RecordBase"/>
      </w:pPr>
      <w:r>
        <w:t xml:space="preserve">BR932(HB198)</w:t>
      </w:r>
    </w:p>
    <w:p>
      <w:pPr>
        <w:pStyle w:val="RecordBase"/>
      </w:pPr>
      <w:r>
        <w:t xml:space="preserve">BR933(HB111)</w:t>
      </w:r>
    </w:p>
    <w:p>
      <w:pPr>
        <w:pStyle w:val="RecordBase"/>
      </w:pPr>
      <w:r>
        <w:t xml:space="preserve">BR934(HB108)</w:t>
      </w:r>
    </w:p>
    <w:p>
      <w:pPr>
        <w:pStyle w:val="RecordBase"/>
      </w:pPr>
      <w:r>
        <w:t xml:space="preserve">BR939(HB194)</w:t>
      </w:r>
    </w:p>
    <w:p>
      <w:pPr>
        <w:pStyle w:val="RecordBase"/>
      </w:pPr>
      <w:r>
        <w:t xml:space="preserve">BR941(HB317)</w:t>
      </w:r>
    </w:p>
    <w:p>
      <w:pPr>
        <w:pStyle w:val="RecordBase"/>
      </w:pPr>
      <w:r>
        <w:t xml:space="preserve">BR942(SB49)</w:t>
      </w:r>
    </w:p>
    <w:p>
      <w:pPr>
        <w:pStyle w:val="RecordBase"/>
      </w:pPr>
      <w:r>
        <w:t xml:space="preserve">BR945(HB97)</w:t>
      </w:r>
    </w:p>
    <w:p>
      <w:pPr>
        <w:pStyle w:val="RecordBase"/>
      </w:pPr>
      <w:r>
        <w:t xml:space="preserve">BR951(SB77)</w:t>
      </w:r>
    </w:p>
    <w:p>
      <w:pPr>
        <w:pStyle w:val="RecordBase"/>
      </w:pPr>
      <w:r>
        <w:t xml:space="preserve">BR952(SB108)</w:t>
      </w:r>
    </w:p>
    <w:p>
      <w:pPr>
        <w:pStyle w:val="RecordBase"/>
      </w:pPr>
      <w:r>
        <w:t xml:space="preserve">BR953(SB52)</w:t>
      </w:r>
    </w:p>
    <w:p>
      <w:pPr>
        <w:pStyle w:val="RecordBase"/>
      </w:pPr>
      <w:r>
        <w:t xml:space="preserve">BR954(SB17)</w:t>
      </w:r>
    </w:p>
    <w:p>
      <w:pPr>
        <w:pStyle w:val="RecordBase"/>
      </w:pPr>
      <w:r>
        <w:t xml:space="preserve">BR955(SR49)</w:t>
      </w:r>
    </w:p>
    <w:p>
      <w:pPr>
        <w:pStyle w:val="RecordBase"/>
      </w:pPr>
      <w:r>
        <w:t xml:space="preserve">BR959(HCR36)</w:t>
      </w:r>
    </w:p>
    <w:p>
      <w:pPr>
        <w:pStyle w:val="RecordBase"/>
      </w:pPr>
      <w:r>
        <w:t xml:space="preserve">BR960(HB135)</w:t>
      </w:r>
    </w:p>
    <w:p>
      <w:pPr>
        <w:pStyle w:val="RecordBase"/>
      </w:pPr>
      <w:r>
        <w:t xml:space="preserve">BR967(HB67)</w:t>
      </w:r>
    </w:p>
    <w:p>
      <w:pPr>
        <w:pStyle w:val="RecordBase"/>
      </w:pPr>
      <w:r>
        <w:t xml:space="preserve">BR968(SB31)</w:t>
      </w:r>
    </w:p>
    <w:p>
      <w:pPr>
        <w:pStyle w:val="RecordBase"/>
      </w:pPr>
      <w:r>
        <w:t xml:space="preserve">BR972(HB22)</w:t>
      </w:r>
    </w:p>
    <w:p>
      <w:pPr>
        <w:pStyle w:val="RecordBase"/>
      </w:pPr>
      <w:r>
        <w:t xml:space="preserve">BR973(HB146)</w:t>
      </w:r>
    </w:p>
    <w:p>
      <w:pPr>
        <w:pStyle w:val="RecordBase"/>
      </w:pPr>
      <w:r>
        <w:t xml:space="preserve">BR975(HB112)</w:t>
      </w:r>
    </w:p>
    <w:p>
      <w:pPr>
        <w:pStyle w:val="RecordBase"/>
      </w:pPr>
      <w:r>
        <w:t xml:space="preserve">BR979(HB36)</w:t>
      </w:r>
    </w:p>
    <w:p>
      <w:pPr>
        <w:pStyle w:val="RecordBase"/>
      </w:pPr>
      <w:r>
        <w:t xml:space="preserve">BR980(HB220)</w:t>
      </w:r>
    </w:p>
    <w:p>
      <w:pPr>
        <w:pStyle w:val="RecordBase"/>
      </w:pPr>
      <w:r>
        <w:t xml:space="preserve">BR981(SB24)</w:t>
      </w:r>
    </w:p>
    <w:p>
      <w:pPr>
        <w:pStyle w:val="RecordBase"/>
      </w:pPr>
      <w:r>
        <w:t xml:space="preserve">BR982(SB33)</w:t>
      </w:r>
    </w:p>
    <w:p>
      <w:pPr>
        <w:pStyle w:val="RecordBase"/>
      </w:pPr>
      <w:r>
        <w:t xml:space="preserve">BR988(HB241)</w:t>
      </w:r>
    </w:p>
    <w:p>
      <w:pPr>
        <w:pStyle w:val="RecordBase"/>
      </w:pPr>
      <w:r>
        <w:t xml:space="preserve">BR995(HB34)</w:t>
      </w:r>
    </w:p>
    <w:p>
      <w:pPr>
        <w:pStyle w:val="RecordBase"/>
      </w:pPr>
      <w:r>
        <w:t xml:space="preserve">BR996(HB102)</w:t>
      </w:r>
    </w:p>
    <w:p>
      <w:pPr>
        <w:pStyle w:val="RecordBase"/>
      </w:pPr>
      <w:r>
        <w:t xml:space="preserve">BR997(HB184)</w:t>
      </w:r>
    </w:p>
    <w:p>
      <w:pPr>
        <w:pStyle w:val="RecordBase"/>
      </w:pPr>
      <w:r>
        <w:t xml:space="preserve">BR1004(HB172)</w:t>
      </w:r>
    </w:p>
    <w:p>
      <w:pPr>
        <w:pStyle w:val="RecordBase"/>
      </w:pPr>
      <w:r>
        <w:t xml:space="preserve">BR1005(HB144)</w:t>
      </w:r>
    </w:p>
    <w:p>
      <w:pPr>
        <w:pStyle w:val="RecordBase"/>
      </w:pPr>
      <w:r>
        <w:t xml:space="preserve">BR1006(HB145)</w:t>
      </w:r>
    </w:p>
    <w:p>
      <w:pPr>
        <w:pStyle w:val="RecordBase"/>
      </w:pPr>
      <w:r>
        <w:t xml:space="preserve">BR1007(HB103)</w:t>
      </w:r>
    </w:p>
    <w:p>
      <w:pPr>
        <w:pStyle w:val="RecordBase"/>
      </w:pPr>
      <w:r>
        <w:t xml:space="preserve">BR1008(HJR28)</w:t>
      </w:r>
    </w:p>
    <w:p>
      <w:pPr>
        <w:pStyle w:val="RecordBase"/>
      </w:pPr>
      <w:r>
        <w:t xml:space="preserve">BR1009(HB246)</w:t>
      </w:r>
    </w:p>
    <w:p>
      <w:pPr>
        <w:pStyle w:val="RecordBase"/>
      </w:pPr>
      <w:r>
        <w:t xml:space="preserve">BR1013(HB303)</w:t>
      </w:r>
    </w:p>
    <w:p>
      <w:pPr>
        <w:pStyle w:val="RecordBase"/>
      </w:pPr>
      <w:r>
        <w:t xml:space="preserve">BR1016(HB260)</w:t>
      </w:r>
    </w:p>
    <w:p>
      <w:pPr>
        <w:pStyle w:val="RecordBase"/>
      </w:pPr>
      <w:r>
        <w:t xml:space="preserve">BR1017(HB264)</w:t>
      </w:r>
    </w:p>
    <w:p>
      <w:pPr>
        <w:pStyle w:val="RecordBase"/>
      </w:pPr>
      <w:r>
        <w:t xml:space="preserve">BR1018(HJR48)</w:t>
      </w:r>
    </w:p>
    <w:p>
      <w:pPr>
        <w:pStyle w:val="RecordBase"/>
      </w:pPr>
      <w:r>
        <w:t xml:space="preserve">BR1019(HB6)</w:t>
      </w:r>
    </w:p>
    <w:p>
      <w:pPr>
        <w:pStyle w:val="RecordBase"/>
      </w:pPr>
      <w:r>
        <w:t xml:space="preserve">BR1022(HB263)</w:t>
      </w:r>
    </w:p>
    <w:p>
      <w:pPr>
        <w:pStyle w:val="RecordBase"/>
      </w:pPr>
      <w:r>
        <w:t xml:space="preserve">BR1023(HB261)</w:t>
      </w:r>
    </w:p>
    <w:p>
      <w:pPr>
        <w:pStyle w:val="RecordBase"/>
      </w:pPr>
      <w:r>
        <w:t xml:space="preserve">BR1025(HB262)</w:t>
      </w:r>
    </w:p>
    <w:p>
      <w:pPr>
        <w:pStyle w:val="RecordBase"/>
      </w:pPr>
      <w:r>
        <w:t xml:space="preserve">BR1026(HB1)</w:t>
      </w:r>
    </w:p>
    <w:p>
      <w:pPr>
        <w:pStyle w:val="RecordBase"/>
      </w:pPr>
      <w:r>
        <w:t xml:space="preserve">BR1041(HB348)</w:t>
      </w:r>
    </w:p>
    <w:p>
      <w:pPr>
        <w:pStyle w:val="RecordBase"/>
      </w:pPr>
      <w:r>
        <w:t xml:space="preserve">BR1050(HB181)</w:t>
      </w:r>
    </w:p>
    <w:p>
      <w:pPr>
        <w:pStyle w:val="RecordBase"/>
      </w:pPr>
      <w:r>
        <w:t xml:space="preserve">BR1051(HB20)</w:t>
      </w:r>
    </w:p>
    <w:p>
      <w:pPr>
        <w:pStyle w:val="RecordBase"/>
      </w:pPr>
      <w:r>
        <w:t xml:space="preserve">BR1059(SB10)</w:t>
      </w:r>
    </w:p>
    <w:p>
      <w:pPr>
        <w:pStyle w:val="RecordBase"/>
      </w:pPr>
      <w:r>
        <w:t xml:space="preserve">BR1062(HB275)</w:t>
      </w:r>
    </w:p>
    <w:p>
      <w:pPr>
        <w:pStyle w:val="RecordBase"/>
      </w:pPr>
      <w:r>
        <w:t xml:space="preserve">BR1069(SB83)</w:t>
      </w:r>
    </w:p>
    <w:p>
      <w:pPr>
        <w:pStyle w:val="RecordBase"/>
      </w:pPr>
      <w:r>
        <w:t xml:space="preserve">BR1073(HB318)</w:t>
      </w:r>
    </w:p>
    <w:p>
      <w:pPr>
        <w:pStyle w:val="RecordBase"/>
      </w:pPr>
      <w:r>
        <w:t xml:space="preserve">BR1074(HB361)</w:t>
      </w:r>
    </w:p>
    <w:p>
      <w:pPr>
        <w:pStyle w:val="RecordBase"/>
      </w:pPr>
      <w:r>
        <w:t xml:space="preserve">BR1075(HJR29)</w:t>
      </w:r>
    </w:p>
    <w:p>
      <w:pPr>
        <w:pStyle w:val="RecordBase"/>
      </w:pPr>
      <w:r>
        <w:t xml:space="preserve">BR1077(SB27)</w:t>
      </w:r>
    </w:p>
    <w:p>
      <w:pPr>
        <w:pStyle w:val="RecordBase"/>
      </w:pPr>
      <w:r>
        <w:t xml:space="preserve">BR1078(SB18)</w:t>
      </w:r>
    </w:p>
    <w:p>
      <w:pPr>
        <w:pStyle w:val="RecordBase"/>
      </w:pPr>
      <w:r>
        <w:t xml:space="preserve">BR1079(SB35)</w:t>
      </w:r>
    </w:p>
    <w:p>
      <w:pPr>
        <w:pStyle w:val="RecordBase"/>
      </w:pPr>
      <w:r>
        <w:t xml:space="preserve">BR1080(HB254)</w:t>
      </w:r>
    </w:p>
    <w:p>
      <w:pPr>
        <w:pStyle w:val="RecordBase"/>
      </w:pPr>
      <w:r>
        <w:t xml:space="preserve">BR1083(HB101)</w:t>
      </w:r>
    </w:p>
    <w:p>
      <w:pPr>
        <w:pStyle w:val="RecordBase"/>
      </w:pPr>
      <w:r>
        <w:t xml:space="preserve">BR1086(SR39)</w:t>
      </w:r>
    </w:p>
    <w:p>
      <w:pPr>
        <w:pStyle w:val="RecordBase"/>
      </w:pPr>
      <w:r>
        <w:t xml:space="preserve">BR1087(HB273)</w:t>
      </w:r>
    </w:p>
    <w:p>
      <w:pPr>
        <w:pStyle w:val="RecordBase"/>
      </w:pPr>
      <w:r>
        <w:t xml:space="preserve">BR1091(SCR42)</w:t>
      </w:r>
    </w:p>
    <w:p>
      <w:pPr>
        <w:pStyle w:val="RecordBase"/>
      </w:pPr>
      <w:r>
        <w:t xml:space="preserve">BR1092(HB310)</w:t>
      </w:r>
    </w:p>
    <w:p>
      <w:pPr>
        <w:pStyle w:val="RecordBase"/>
      </w:pPr>
      <w:r>
        <w:t xml:space="preserve">BR1093(HB128)</w:t>
      </w:r>
    </w:p>
    <w:p>
      <w:pPr>
        <w:pStyle w:val="RecordBase"/>
      </w:pPr>
      <w:r>
        <w:t xml:space="preserve">BR1100(HB291)</w:t>
      </w:r>
    </w:p>
    <w:p>
      <w:pPr>
        <w:pStyle w:val="RecordBase"/>
      </w:pPr>
      <w:r>
        <w:t xml:space="preserve">BR1101(HB210)</w:t>
      </w:r>
    </w:p>
    <w:p>
      <w:pPr>
        <w:pStyle w:val="RecordBase"/>
      </w:pPr>
      <w:r>
        <w:t xml:space="preserve">BR1102(HB209)</w:t>
      </w:r>
    </w:p>
    <w:p>
      <w:pPr>
        <w:pStyle w:val="RecordBase"/>
      </w:pPr>
      <w:r>
        <w:t xml:space="preserve">BR1104(HB284)</w:t>
      </w:r>
    </w:p>
    <w:p>
      <w:pPr>
        <w:pStyle w:val="RecordBase"/>
      </w:pPr>
      <w:r>
        <w:t xml:space="preserve">BR1107(HB195)</w:t>
      </w:r>
    </w:p>
    <w:p>
      <w:pPr>
        <w:pStyle w:val="RecordBase"/>
      </w:pPr>
      <w:r>
        <w:t xml:space="preserve">BR1108(HB283)</w:t>
      </w:r>
    </w:p>
    <w:p>
      <w:pPr>
        <w:pStyle w:val="RecordBase"/>
      </w:pPr>
      <w:r>
        <w:t xml:space="preserve">BR1109(HB89)</w:t>
      </w:r>
    </w:p>
    <w:p>
      <w:pPr>
        <w:pStyle w:val="RecordBase"/>
      </w:pPr>
      <w:r>
        <w:t xml:space="preserve">BR1110(HB297)</w:t>
      </w:r>
    </w:p>
    <w:p>
      <w:pPr>
        <w:pStyle w:val="RecordBase"/>
      </w:pPr>
      <w:r>
        <w:t xml:space="preserve">BR1112(HB154)</w:t>
      </w:r>
    </w:p>
    <w:p>
      <w:pPr>
        <w:pStyle w:val="RecordBase"/>
      </w:pPr>
      <w:r>
        <w:t xml:space="preserve">BR1113(HB312)</w:t>
      </w:r>
    </w:p>
    <w:p>
      <w:pPr>
        <w:pStyle w:val="RecordBase"/>
      </w:pPr>
      <w:r>
        <w:t xml:space="preserve">BR1114(HB73)</w:t>
      </w:r>
    </w:p>
    <w:p>
      <w:pPr>
        <w:pStyle w:val="RecordBase"/>
      </w:pPr>
      <w:r>
        <w:t xml:space="preserve">BR1116(HB351)</w:t>
      </w:r>
    </w:p>
    <w:p>
      <w:pPr>
        <w:pStyle w:val="RecordBase"/>
      </w:pPr>
      <w:r>
        <w:t xml:space="preserve">BR1117(HB363)</w:t>
      </w:r>
    </w:p>
    <w:p>
      <w:pPr>
        <w:pStyle w:val="RecordBase"/>
      </w:pPr>
      <w:r>
        <w:t xml:space="preserve">BR1123(HB337)</w:t>
      </w:r>
    </w:p>
    <w:p>
      <w:pPr>
        <w:pStyle w:val="RecordBase"/>
      </w:pPr>
      <w:r>
        <w:t xml:space="preserve">BR1124(HB237)</w:t>
      </w:r>
    </w:p>
    <w:p>
      <w:pPr>
        <w:pStyle w:val="RecordBase"/>
      </w:pPr>
      <w:r>
        <w:t xml:space="preserve">BR1130(HB143)</w:t>
      </w:r>
    </w:p>
    <w:p>
      <w:pPr>
        <w:pStyle w:val="RecordBase"/>
      </w:pPr>
      <w:r>
        <w:t xml:space="preserve">BR1131(HB355)</w:t>
      </w:r>
    </w:p>
    <w:p>
      <w:pPr>
        <w:pStyle w:val="RecordBase"/>
      </w:pPr>
      <w:r>
        <w:t xml:space="preserve">BR1134(HB252)</w:t>
      </w:r>
    </w:p>
    <w:p>
      <w:pPr>
        <w:pStyle w:val="RecordBase"/>
      </w:pPr>
      <w:r>
        <w:t xml:space="preserve">BR1142(HB222)</w:t>
      </w:r>
    </w:p>
    <w:p>
      <w:pPr>
        <w:pStyle w:val="RecordBase"/>
      </w:pPr>
      <w:r>
        <w:t xml:space="preserve">BR1145(HJR30)</w:t>
      </w:r>
    </w:p>
    <w:p>
      <w:pPr>
        <w:pStyle w:val="RecordBase"/>
      </w:pPr>
      <w:r>
        <w:t xml:space="preserve">BR1146(HB186)</w:t>
      </w:r>
    </w:p>
    <w:p>
      <w:pPr>
        <w:pStyle w:val="RecordBase"/>
      </w:pPr>
      <w:r>
        <w:t xml:space="preserve">BR1149(SJR25)</w:t>
      </w:r>
    </w:p>
    <w:p>
      <w:pPr>
        <w:pStyle w:val="RecordBase"/>
      </w:pPr>
      <w:r>
        <w:t xml:space="preserve">BR1151(HCR51)</w:t>
      </w:r>
    </w:p>
    <w:p>
      <w:pPr>
        <w:pStyle w:val="RecordBase"/>
      </w:pPr>
      <w:r>
        <w:t xml:space="preserve">BR1154(SB57)</w:t>
      </w:r>
    </w:p>
    <w:p>
      <w:pPr>
        <w:pStyle w:val="RecordBase"/>
      </w:pPr>
      <w:r>
        <w:t xml:space="preserve">BR1155(HB316)</w:t>
      </w:r>
    </w:p>
    <w:p>
      <w:pPr>
        <w:pStyle w:val="RecordBase"/>
      </w:pPr>
      <w:r>
        <w:t xml:space="preserve">BR1157(HB332)</w:t>
      </w:r>
    </w:p>
    <w:p>
      <w:pPr>
        <w:pStyle w:val="RecordBase"/>
      </w:pPr>
      <w:r>
        <w:t xml:space="preserve">BR1158(SR2)</w:t>
      </w:r>
    </w:p>
    <w:p>
      <w:pPr>
        <w:pStyle w:val="RecordBase"/>
      </w:pPr>
      <w:r>
        <w:t xml:space="preserve">BR1159(SR41)</w:t>
      </w:r>
    </w:p>
    <w:p>
      <w:pPr>
        <w:pStyle w:val="RecordBase"/>
      </w:pPr>
      <w:r>
        <w:t xml:space="preserve">BR1160(HR2)</w:t>
      </w:r>
    </w:p>
    <w:p>
      <w:pPr>
        <w:pStyle w:val="RecordBase"/>
      </w:pPr>
      <w:r>
        <w:t xml:space="preserve">BR1161(HR1)</w:t>
      </w:r>
    </w:p>
    <w:p>
      <w:pPr>
        <w:pStyle w:val="RecordBase"/>
      </w:pPr>
      <w:r>
        <w:t xml:space="preserve">BR1162(HR3)</w:t>
      </w:r>
    </w:p>
    <w:p>
      <w:pPr>
        <w:pStyle w:val="RecordBase"/>
      </w:pPr>
      <w:r>
        <w:t xml:space="preserve">BR1163(HR4)</w:t>
      </w:r>
    </w:p>
    <w:p>
      <w:pPr>
        <w:pStyle w:val="RecordBase"/>
      </w:pPr>
      <w:r>
        <w:t xml:space="preserve">BR1164(SR6)</w:t>
      </w:r>
    </w:p>
    <w:p>
      <w:pPr>
        <w:pStyle w:val="RecordBase"/>
      </w:pPr>
      <w:r>
        <w:t xml:space="preserve">BR1165(SR7)</w:t>
      </w:r>
    </w:p>
    <w:p>
      <w:pPr>
        <w:pStyle w:val="RecordBase"/>
      </w:pPr>
      <w:r>
        <w:t xml:space="preserve">BR1166(SR8)</w:t>
      </w:r>
    </w:p>
    <w:p>
      <w:pPr>
        <w:pStyle w:val="RecordBase"/>
      </w:pPr>
      <w:r>
        <w:t xml:space="preserve">BR1168(HB296)</w:t>
      </w:r>
    </w:p>
    <w:p>
      <w:pPr>
        <w:pStyle w:val="RecordBase"/>
      </w:pPr>
      <w:r>
        <w:t xml:space="preserve">BR1170(HB216)</w:t>
      </w:r>
    </w:p>
    <w:p>
      <w:pPr>
        <w:pStyle w:val="RecordBase"/>
      </w:pPr>
      <w:r>
        <w:t xml:space="preserve">BR1172(SB21)</w:t>
      </w:r>
    </w:p>
    <w:p>
      <w:pPr>
        <w:pStyle w:val="RecordBase"/>
      </w:pPr>
      <w:r>
        <w:t xml:space="preserve">BR1177(SB93)</w:t>
      </w:r>
    </w:p>
    <w:p>
      <w:pPr>
        <w:pStyle w:val="RecordBase"/>
      </w:pPr>
      <w:r>
        <w:t xml:space="preserve">BR1178(SB123)</w:t>
      </w:r>
    </w:p>
    <w:p>
      <w:pPr>
        <w:pStyle w:val="RecordBase"/>
      </w:pPr>
      <w:r>
        <w:t xml:space="preserve">BR1181(SB23)</w:t>
      </w:r>
    </w:p>
    <w:p>
      <w:pPr>
        <w:pStyle w:val="RecordBase"/>
      </w:pPr>
      <w:r>
        <w:t xml:space="preserve">BR1182(HR6)</w:t>
      </w:r>
    </w:p>
    <w:p>
      <w:pPr>
        <w:pStyle w:val="RecordBase"/>
      </w:pPr>
      <w:r>
        <w:t xml:space="preserve">BR1183(HR17)</w:t>
      </w:r>
    </w:p>
    <w:p>
      <w:pPr>
        <w:pStyle w:val="RecordBase"/>
      </w:pPr>
      <w:r>
        <w:t xml:space="preserve">BR1184(HR18)</w:t>
      </w:r>
    </w:p>
    <w:p>
      <w:pPr>
        <w:pStyle w:val="RecordBase"/>
      </w:pPr>
      <w:r>
        <w:t xml:space="preserve">BR1185(HR11)</w:t>
      </w:r>
    </w:p>
    <w:p>
      <w:pPr>
        <w:pStyle w:val="RecordBase"/>
      </w:pPr>
      <w:r>
        <w:t xml:space="preserve">BR1186(HR10)</w:t>
      </w:r>
    </w:p>
    <w:p>
      <w:pPr>
        <w:pStyle w:val="RecordBase"/>
      </w:pPr>
      <w:r>
        <w:t xml:space="preserve">BR1187(HR9)</w:t>
      </w:r>
    </w:p>
    <w:p>
      <w:pPr>
        <w:pStyle w:val="RecordBase"/>
      </w:pPr>
      <w:r>
        <w:t xml:space="preserve">BR1188(HR8)</w:t>
      </w:r>
    </w:p>
    <w:p>
      <w:pPr>
        <w:pStyle w:val="RecordBase"/>
      </w:pPr>
      <w:r>
        <w:t xml:space="preserve">BR1199(HB247)</w:t>
      </w:r>
    </w:p>
    <w:p>
      <w:pPr>
        <w:pStyle w:val="RecordBase"/>
      </w:pPr>
      <w:r>
        <w:t xml:space="preserve">BR1200(HB58)</w:t>
      </w:r>
    </w:p>
    <w:p>
      <w:pPr>
        <w:pStyle w:val="RecordBase"/>
      </w:pPr>
      <w:r>
        <w:t xml:space="preserve">BR1203(SB61)</w:t>
      </w:r>
    </w:p>
    <w:p>
      <w:pPr>
        <w:pStyle w:val="RecordBase"/>
      </w:pPr>
      <w:r>
        <w:t xml:space="preserve">BR1207(SB32)</w:t>
      </w:r>
    </w:p>
    <w:p>
      <w:pPr>
        <w:pStyle w:val="RecordBase"/>
      </w:pPr>
      <w:r>
        <w:t xml:space="preserve">BR1208(HB193)</w:t>
      </w:r>
    </w:p>
    <w:p>
      <w:pPr>
        <w:pStyle w:val="RecordBase"/>
      </w:pPr>
      <w:r>
        <w:t xml:space="preserve">BR1213(HJR22)</w:t>
      </w:r>
    </w:p>
    <w:p>
      <w:pPr>
        <w:pStyle w:val="RecordBase"/>
      </w:pPr>
      <w:r>
        <w:t xml:space="preserve">BR1214(HJR21)</w:t>
      </w:r>
    </w:p>
    <w:p>
      <w:pPr>
        <w:pStyle w:val="RecordBase"/>
      </w:pPr>
      <w:r>
        <w:t xml:space="preserve">BR1215(HB304)</w:t>
      </w:r>
    </w:p>
    <w:p>
      <w:pPr>
        <w:pStyle w:val="RecordBase"/>
      </w:pPr>
      <w:r>
        <w:t xml:space="preserve">BR1216(HB86)</w:t>
      </w:r>
    </w:p>
    <w:p>
      <w:pPr>
        <w:pStyle w:val="RecordBase"/>
      </w:pPr>
      <w:r>
        <w:t xml:space="preserve">BR1221(HB370)</w:t>
      </w:r>
    </w:p>
    <w:p>
      <w:pPr>
        <w:pStyle w:val="RecordBase"/>
      </w:pPr>
      <w:r>
        <w:t xml:space="preserve">BR1222(HB29)</w:t>
      </w:r>
    </w:p>
    <w:p>
      <w:pPr>
        <w:pStyle w:val="RecordBase"/>
      </w:pPr>
      <w:r>
        <w:t xml:space="preserve">BR1223(HB163)</w:t>
      </w:r>
    </w:p>
    <w:p>
      <w:pPr>
        <w:pStyle w:val="RecordBase"/>
      </w:pPr>
      <w:r>
        <w:t xml:space="preserve">BR1225(HB155)</w:t>
      </w:r>
    </w:p>
    <w:p>
      <w:pPr>
        <w:pStyle w:val="RecordBase"/>
      </w:pPr>
      <w:r>
        <w:t xml:space="preserve">BR1226(HB200)</w:t>
      </w:r>
    </w:p>
    <w:p>
      <w:pPr>
        <w:pStyle w:val="RecordBase"/>
      </w:pPr>
      <w:r>
        <w:t xml:space="preserve">BR1229(HB118)</w:t>
      </w:r>
    </w:p>
    <w:p>
      <w:pPr>
        <w:pStyle w:val="RecordBase"/>
      </w:pPr>
      <w:r>
        <w:t xml:space="preserve">BR1230(HB74)</w:t>
      </w:r>
    </w:p>
    <w:p>
      <w:pPr>
        <w:pStyle w:val="RecordBase"/>
      </w:pPr>
      <w:r>
        <w:t xml:space="preserve">BR1231(HB70)</w:t>
      </w:r>
    </w:p>
    <w:p>
      <w:pPr>
        <w:pStyle w:val="RecordBase"/>
      </w:pPr>
      <w:r>
        <w:t xml:space="preserve">BR1234(HB160)</w:t>
      </w:r>
    </w:p>
    <w:p>
      <w:pPr>
        <w:pStyle w:val="RecordBase"/>
      </w:pPr>
      <w:r>
        <w:t xml:space="preserve">BR1238(HB71)</w:t>
      </w:r>
    </w:p>
    <w:p>
      <w:pPr>
        <w:pStyle w:val="RecordBase"/>
      </w:pPr>
      <w:r>
        <w:t xml:space="preserve">BR1239(HB75)</w:t>
      </w:r>
    </w:p>
    <w:p>
      <w:pPr>
        <w:pStyle w:val="RecordBase"/>
      </w:pPr>
      <w:r>
        <w:t xml:space="preserve">BR1240(HB76)</w:t>
      </w:r>
    </w:p>
    <w:p>
      <w:pPr>
        <w:pStyle w:val="RecordBase"/>
      </w:pPr>
      <w:r>
        <w:t xml:space="preserve">BR1241(SR28)</w:t>
      </w:r>
    </w:p>
    <w:p>
      <w:pPr>
        <w:pStyle w:val="RecordBase"/>
      </w:pPr>
      <w:r>
        <w:t xml:space="preserve">BR1243(HB249)</w:t>
      </w:r>
    </w:p>
    <w:p>
      <w:pPr>
        <w:pStyle w:val="RecordBase"/>
      </w:pPr>
      <w:r>
        <w:t xml:space="preserve">BR1246(SB60)</w:t>
      </w:r>
    </w:p>
    <w:p>
      <w:pPr>
        <w:pStyle w:val="RecordBase"/>
      </w:pPr>
      <w:r>
        <w:t xml:space="preserve">BR1247(HB292)</w:t>
      </w:r>
    </w:p>
    <w:p>
      <w:pPr>
        <w:pStyle w:val="RecordBase"/>
      </w:pPr>
      <w:r>
        <w:t xml:space="preserve">BR1248(SB26)</w:t>
      </w:r>
    </w:p>
    <w:p>
      <w:pPr>
        <w:pStyle w:val="RecordBase"/>
      </w:pPr>
      <w:r>
        <w:t xml:space="preserve">BR1250(HB251)</w:t>
      </w:r>
    </w:p>
    <w:p>
      <w:pPr>
        <w:pStyle w:val="RecordBase"/>
      </w:pPr>
      <w:r>
        <w:t xml:space="preserve">BR1251(HB133)</w:t>
      </w:r>
    </w:p>
    <w:p>
      <w:pPr>
        <w:pStyle w:val="RecordBase"/>
      </w:pPr>
      <w:r>
        <w:t xml:space="preserve">BR1252(HB185)</w:t>
      </w:r>
    </w:p>
    <w:p>
      <w:pPr>
        <w:pStyle w:val="RecordBase"/>
      </w:pPr>
      <w:r>
        <w:t xml:space="preserve">BR1255(HB134)</w:t>
      </w:r>
    </w:p>
    <w:p>
      <w:pPr>
        <w:pStyle w:val="RecordBase"/>
      </w:pPr>
      <w:r>
        <w:t xml:space="preserve">BR1256(HB299)</w:t>
      </w:r>
    </w:p>
    <w:p>
      <w:pPr>
        <w:pStyle w:val="RecordBase"/>
      </w:pPr>
      <w:r>
        <w:t xml:space="preserve">BR1257(SB59)</w:t>
      </w:r>
    </w:p>
    <w:p>
      <w:pPr>
        <w:pStyle w:val="RecordBase"/>
      </w:pPr>
      <w:r>
        <w:t xml:space="preserve">BR1258(SB38)</w:t>
      </w:r>
    </w:p>
    <w:p>
      <w:pPr>
        <w:pStyle w:val="RecordBase"/>
      </w:pPr>
      <w:r>
        <w:t xml:space="preserve">BR1260(SB81)</w:t>
      </w:r>
    </w:p>
    <w:p>
      <w:pPr>
        <w:pStyle w:val="RecordBase"/>
      </w:pPr>
      <w:r>
        <w:t xml:space="preserve">BR1261(HB228)</w:t>
      </w:r>
    </w:p>
    <w:p>
      <w:pPr>
        <w:pStyle w:val="RecordBase"/>
      </w:pPr>
      <w:r>
        <w:t xml:space="preserve">BR1263(HB126)</w:t>
      </w:r>
    </w:p>
    <w:p>
      <w:pPr>
        <w:pStyle w:val="RecordBase"/>
      </w:pPr>
      <w:r>
        <w:t xml:space="preserve">BR1266(HR34)</w:t>
      </w:r>
    </w:p>
    <w:p>
      <w:pPr>
        <w:pStyle w:val="RecordBase"/>
      </w:pPr>
      <w:r>
        <w:t xml:space="preserve">BR1267(HB257)</w:t>
      </w:r>
    </w:p>
    <w:p>
      <w:pPr>
        <w:pStyle w:val="RecordBase"/>
      </w:pPr>
      <w:r>
        <w:t xml:space="preserve">BR1268(SB29)</w:t>
      </w:r>
    </w:p>
    <w:p>
      <w:pPr>
        <w:pStyle w:val="RecordBase"/>
      </w:pPr>
      <w:r>
        <w:t xml:space="preserve">BR1269(HR7)</w:t>
      </w:r>
    </w:p>
    <w:p>
      <w:pPr>
        <w:pStyle w:val="RecordBase"/>
      </w:pPr>
      <w:r>
        <w:t xml:space="preserve">BR1270(SB105)</w:t>
      </w:r>
    </w:p>
    <w:p>
      <w:pPr>
        <w:pStyle w:val="RecordBase"/>
      </w:pPr>
      <w:r>
        <w:t xml:space="preserve">BR1271(HB309)</w:t>
      </w:r>
    </w:p>
    <w:p>
      <w:pPr>
        <w:pStyle w:val="RecordBase"/>
      </w:pPr>
      <w:r>
        <w:t xml:space="preserve">BR1272(SB106)</w:t>
      </w:r>
    </w:p>
    <w:p>
      <w:pPr>
        <w:pStyle w:val="RecordBase"/>
      </w:pPr>
      <w:r>
        <w:t xml:space="preserve">BR1274(HB206)</w:t>
      </w:r>
    </w:p>
    <w:p>
      <w:pPr>
        <w:pStyle w:val="RecordBase"/>
      </w:pPr>
      <w:r>
        <w:t xml:space="preserve">BR1275(HB205)</w:t>
      </w:r>
    </w:p>
    <w:p>
      <w:pPr>
        <w:pStyle w:val="RecordBase"/>
      </w:pPr>
      <w:r>
        <w:t xml:space="preserve">BR1277(HB192)</w:t>
      </w:r>
    </w:p>
    <w:p>
      <w:pPr>
        <w:pStyle w:val="RecordBase"/>
      </w:pPr>
      <w:r>
        <w:t xml:space="preserve">BR1280(HB202)</w:t>
      </w:r>
    </w:p>
    <w:p>
      <w:pPr>
        <w:pStyle w:val="RecordBase"/>
      </w:pPr>
      <w:r>
        <w:t xml:space="preserve">BR1281(HB203)</w:t>
      </w:r>
    </w:p>
    <w:p>
      <w:pPr>
        <w:pStyle w:val="RecordBase"/>
      </w:pPr>
      <w:r>
        <w:t xml:space="preserve">BR1282(HB204)</w:t>
      </w:r>
    </w:p>
    <w:p>
      <w:pPr>
        <w:pStyle w:val="RecordBase"/>
      </w:pPr>
      <w:r>
        <w:t xml:space="preserve">BR1293(HB117)</w:t>
      </w:r>
    </w:p>
    <w:p>
      <w:pPr>
        <w:pStyle w:val="RecordBase"/>
      </w:pPr>
      <w:r>
        <w:t xml:space="preserve">BR1305(HB72)</w:t>
      </w:r>
    </w:p>
    <w:p>
      <w:pPr>
        <w:pStyle w:val="RecordBase"/>
      </w:pPr>
      <w:r>
        <w:t xml:space="preserve">BR1306(SR43)</w:t>
      </w:r>
    </w:p>
    <w:p>
      <w:pPr>
        <w:pStyle w:val="RecordBase"/>
      </w:pPr>
      <w:r>
        <w:t xml:space="preserve">BR1316(HB324)</w:t>
      </w:r>
    </w:p>
    <w:p>
      <w:pPr>
        <w:pStyle w:val="RecordBase"/>
      </w:pPr>
      <w:r>
        <w:t xml:space="preserve">BR1318(HB250)</w:t>
      </w:r>
    </w:p>
    <w:p>
      <w:pPr>
        <w:pStyle w:val="RecordBase"/>
      </w:pPr>
      <w:r>
        <w:t xml:space="preserve">BR1321(SR4)</w:t>
      </w:r>
    </w:p>
    <w:p>
      <w:pPr>
        <w:pStyle w:val="RecordBase"/>
      </w:pPr>
      <w:r>
        <w:t xml:space="preserve">BR1322(HB339)</w:t>
      </w:r>
    </w:p>
    <w:p>
      <w:pPr>
        <w:pStyle w:val="RecordBase"/>
      </w:pPr>
      <w:r>
        <w:t xml:space="preserve">BR1323(SR1)</w:t>
      </w:r>
    </w:p>
    <w:p>
      <w:pPr>
        <w:pStyle w:val="RecordBase"/>
      </w:pPr>
      <w:r>
        <w:t xml:space="preserve">BR1324(SB65)</w:t>
      </w:r>
    </w:p>
    <w:p>
      <w:pPr>
        <w:pStyle w:val="RecordBase"/>
      </w:pPr>
      <w:r>
        <w:t xml:space="preserve">BR1336(HB120)</w:t>
      </w:r>
    </w:p>
    <w:p>
      <w:pPr>
        <w:pStyle w:val="RecordBase"/>
      </w:pPr>
      <w:r>
        <w:t xml:space="preserve">BR1337(HB150)</w:t>
      </w:r>
    </w:p>
    <w:p>
      <w:pPr>
        <w:pStyle w:val="RecordBase"/>
      </w:pPr>
      <w:r>
        <w:t xml:space="preserve">BR1338(HB121)</w:t>
      </w:r>
    </w:p>
    <w:p>
      <w:pPr>
        <w:pStyle w:val="RecordBase"/>
      </w:pPr>
      <w:r>
        <w:t xml:space="preserve">BR1340(HB177)</w:t>
      </w:r>
    </w:p>
    <w:p>
      <w:pPr>
        <w:pStyle w:val="RecordBase"/>
      </w:pPr>
      <w:r>
        <w:t xml:space="preserve">BR1342(HB174)</w:t>
      </w:r>
    </w:p>
    <w:p>
      <w:pPr>
        <w:pStyle w:val="RecordBase"/>
      </w:pPr>
      <w:r>
        <w:t xml:space="preserve">BR1343(HB87)</w:t>
      </w:r>
    </w:p>
    <w:p>
      <w:pPr>
        <w:pStyle w:val="RecordBase"/>
      </w:pPr>
      <w:r>
        <w:t xml:space="preserve">BR1347(HB320)</w:t>
      </w:r>
    </w:p>
    <w:p>
      <w:pPr>
        <w:pStyle w:val="RecordBase"/>
      </w:pPr>
      <w:r>
        <w:t xml:space="preserve">BR1348(HB114)</w:t>
      </w:r>
    </w:p>
    <w:p>
      <w:pPr>
        <w:pStyle w:val="RecordBase"/>
      </w:pPr>
      <w:r>
        <w:t xml:space="preserve">BR1349(HB110)</w:t>
      </w:r>
    </w:p>
    <w:p>
      <w:pPr>
        <w:pStyle w:val="RecordBase"/>
      </w:pPr>
      <w:r>
        <w:t xml:space="preserve">BR1350(HR14)</w:t>
      </w:r>
    </w:p>
    <w:p>
      <w:pPr>
        <w:pStyle w:val="RecordBase"/>
      </w:pPr>
      <w:r>
        <w:t xml:space="preserve">BR1351(HR16)</w:t>
      </w:r>
    </w:p>
    <w:p>
      <w:pPr>
        <w:pStyle w:val="RecordBase"/>
      </w:pPr>
      <w:r>
        <w:t xml:space="preserve">BR1352(HR15)</w:t>
      </w:r>
    </w:p>
    <w:p>
      <w:pPr>
        <w:pStyle w:val="RecordBase"/>
      </w:pPr>
      <w:r>
        <w:t xml:space="preserve">BR1353(HR19)</w:t>
      </w:r>
    </w:p>
    <w:p>
      <w:pPr>
        <w:pStyle w:val="RecordBase"/>
      </w:pPr>
      <w:r>
        <w:t xml:space="preserve">BR1354(HR12)</w:t>
      </w:r>
    </w:p>
    <w:p>
      <w:pPr>
        <w:pStyle w:val="RecordBase"/>
      </w:pPr>
      <w:r>
        <w:t xml:space="preserve">BR1355(HR20)</w:t>
      </w:r>
    </w:p>
    <w:p>
      <w:pPr>
        <w:pStyle w:val="RecordBase"/>
      </w:pPr>
      <w:r>
        <w:t xml:space="preserve">BR1356(HR13)</w:t>
      </w:r>
    </w:p>
    <w:p>
      <w:pPr>
        <w:pStyle w:val="RecordBase"/>
      </w:pPr>
      <w:r>
        <w:t xml:space="preserve">BR1360(HB256)</w:t>
      </w:r>
    </w:p>
    <w:p>
      <w:pPr>
        <w:pStyle w:val="RecordBase"/>
      </w:pPr>
      <w:r>
        <w:t xml:space="preserve">BR1361(SR36)</w:t>
      </w:r>
    </w:p>
    <w:p>
      <w:pPr>
        <w:pStyle w:val="RecordBase"/>
      </w:pPr>
      <w:r>
        <w:t xml:space="preserve">BR1363(SR61)</w:t>
      </w:r>
    </w:p>
    <w:p>
      <w:pPr>
        <w:pStyle w:val="RecordBase"/>
      </w:pPr>
      <w:r>
        <w:t xml:space="preserve">BR1364(HR5)</w:t>
      </w:r>
    </w:p>
    <w:p>
      <w:pPr>
        <w:pStyle w:val="RecordBase"/>
      </w:pPr>
      <w:r>
        <w:t xml:space="preserve">BR1368(SR50)</w:t>
      </w:r>
    </w:p>
    <w:p>
      <w:pPr>
        <w:pStyle w:val="RecordBase"/>
      </w:pPr>
      <w:r>
        <w:t xml:space="preserve">BR1369(HB341)</w:t>
      </w:r>
    </w:p>
    <w:p>
      <w:pPr>
        <w:pStyle w:val="RecordBase"/>
      </w:pPr>
      <w:r>
        <w:t xml:space="preserve">BR1370(HB208)</w:t>
      </w:r>
    </w:p>
    <w:p>
      <w:pPr>
        <w:pStyle w:val="RecordBase"/>
      </w:pPr>
      <w:r>
        <w:t xml:space="preserve">BR1373(HCR32)</w:t>
      </w:r>
    </w:p>
    <w:p>
      <w:pPr>
        <w:pStyle w:val="RecordBase"/>
      </w:pPr>
      <w:r>
        <w:t xml:space="preserve">BR1374(HB158)</w:t>
      </w:r>
    </w:p>
    <w:p>
      <w:pPr>
        <w:pStyle w:val="RecordBase"/>
      </w:pPr>
      <w:r>
        <w:t xml:space="preserve">BR1375(SB7)</w:t>
      </w:r>
    </w:p>
    <w:p>
      <w:pPr>
        <w:pStyle w:val="RecordBase"/>
      </w:pPr>
      <w:r>
        <w:t xml:space="preserve">BR1376(SR57)</w:t>
      </w:r>
    </w:p>
    <w:p>
      <w:pPr>
        <w:pStyle w:val="RecordBase"/>
      </w:pPr>
      <w:r>
        <w:t xml:space="preserve">BR1377(HB149)</w:t>
      </w:r>
    </w:p>
    <w:p>
      <w:pPr>
        <w:pStyle w:val="RecordBase"/>
      </w:pPr>
      <w:r>
        <w:t xml:space="preserve">BR1378(HB335)</w:t>
      </w:r>
    </w:p>
    <w:p>
      <w:pPr>
        <w:pStyle w:val="RecordBase"/>
      </w:pPr>
      <w:r>
        <w:t xml:space="preserve">BR1379(SR68)</w:t>
      </w:r>
    </w:p>
    <w:p>
      <w:pPr>
        <w:pStyle w:val="RecordBase"/>
      </w:pPr>
      <w:r>
        <w:t xml:space="preserve">BR1380(SR69)</w:t>
      </w:r>
    </w:p>
    <w:p>
      <w:pPr>
        <w:pStyle w:val="RecordBase"/>
      </w:pPr>
      <w:r>
        <w:t xml:space="preserve">BR1381(SR67)</w:t>
      </w:r>
    </w:p>
    <w:p>
      <w:pPr>
        <w:pStyle w:val="RecordBase"/>
      </w:pPr>
      <w:r>
        <w:t xml:space="preserve">BR1382(SR72)</w:t>
      </w:r>
    </w:p>
    <w:p>
      <w:pPr>
        <w:pStyle w:val="RecordBase"/>
      </w:pPr>
      <w:r>
        <w:t xml:space="preserve">BR1383(SR70)</w:t>
      </w:r>
    </w:p>
    <w:p>
      <w:pPr>
        <w:pStyle w:val="RecordBase"/>
      </w:pPr>
      <w:r>
        <w:t xml:space="preserve">BR1384(SR66)</w:t>
      </w:r>
    </w:p>
    <w:p>
      <w:pPr>
        <w:pStyle w:val="RecordBase"/>
      </w:pPr>
      <w:r>
        <w:t xml:space="preserve">BR1385(SR63)</w:t>
      </w:r>
    </w:p>
    <w:p>
      <w:pPr>
        <w:pStyle w:val="RecordBase"/>
      </w:pPr>
      <w:r>
        <w:t xml:space="preserve">BR1386(SB75)</w:t>
      </w:r>
    </w:p>
    <w:p>
      <w:pPr>
        <w:pStyle w:val="RecordBase"/>
      </w:pPr>
      <w:r>
        <w:t xml:space="preserve">BR1388(SR71)</w:t>
      </w:r>
    </w:p>
    <w:p>
      <w:pPr>
        <w:pStyle w:val="RecordBase"/>
      </w:pPr>
      <w:r>
        <w:t xml:space="preserve">BR1389(SR80)</w:t>
      </w:r>
    </w:p>
    <w:p>
      <w:pPr>
        <w:pStyle w:val="RecordBase"/>
      </w:pPr>
      <w:r>
        <w:t xml:space="preserve">BR1390(HB207)</w:t>
      </w:r>
    </w:p>
    <w:p>
      <w:pPr>
        <w:pStyle w:val="RecordBase"/>
      </w:pPr>
      <w:r>
        <w:t xml:space="preserve">BR1392(HB119)</w:t>
      </w:r>
    </w:p>
    <w:p>
      <w:pPr>
        <w:pStyle w:val="RecordBase"/>
      </w:pPr>
      <w:r>
        <w:t xml:space="preserve">BR1394(HB287)</w:t>
      </w:r>
    </w:p>
    <w:p>
      <w:pPr>
        <w:pStyle w:val="RecordBase"/>
      </w:pPr>
      <w:r>
        <w:t xml:space="preserve">BR1395(HB125)</w:t>
      </w:r>
    </w:p>
    <w:p>
      <w:pPr>
        <w:pStyle w:val="RecordBase"/>
      </w:pPr>
      <w:r>
        <w:t xml:space="preserve">BR1401(SR77)</w:t>
      </w:r>
    </w:p>
    <w:p>
      <w:pPr>
        <w:pStyle w:val="RecordBase"/>
      </w:pPr>
      <w:r>
        <w:t xml:space="preserve">BR1403(SB72)</w:t>
      </w:r>
    </w:p>
    <w:p>
      <w:pPr>
        <w:pStyle w:val="RecordBase"/>
      </w:pPr>
      <w:r>
        <w:t xml:space="preserve">BR1405(SB73)</w:t>
      </w:r>
    </w:p>
    <w:p>
      <w:pPr>
        <w:pStyle w:val="RecordBase"/>
      </w:pPr>
      <w:r>
        <w:t xml:space="preserve">BR1407(HJR33)</w:t>
      </w:r>
    </w:p>
    <w:p>
      <w:pPr>
        <w:pStyle w:val="RecordBase"/>
      </w:pPr>
      <w:r>
        <w:t xml:space="preserve">BR1408(HJR40)</w:t>
      </w:r>
    </w:p>
    <w:p>
      <w:pPr>
        <w:pStyle w:val="RecordBase"/>
      </w:pPr>
      <w:r>
        <w:t xml:space="preserve">BR1410(HB255)</w:t>
      </w:r>
    </w:p>
    <w:p>
      <w:pPr>
        <w:pStyle w:val="RecordBase"/>
      </w:pPr>
      <w:r>
        <w:t xml:space="preserve">BR1411(HB269)</w:t>
      </w:r>
    </w:p>
    <w:p>
      <w:pPr>
        <w:pStyle w:val="RecordBase"/>
      </w:pPr>
      <w:r>
        <w:t xml:space="preserve">BR1412(HB270)</w:t>
      </w:r>
    </w:p>
    <w:p>
      <w:pPr>
        <w:pStyle w:val="RecordBase"/>
      </w:pPr>
      <w:r>
        <w:t xml:space="preserve">BR1416(HB199)</w:t>
      </w:r>
    </w:p>
    <w:p>
      <w:pPr>
        <w:pStyle w:val="RecordBase"/>
      </w:pPr>
      <w:r>
        <w:t xml:space="preserve">BR1417(HB286)</w:t>
      </w:r>
    </w:p>
    <w:p>
      <w:pPr>
        <w:pStyle w:val="RecordBase"/>
      </w:pPr>
      <w:r>
        <w:t xml:space="preserve">BR1418(HB161)</w:t>
      </w:r>
    </w:p>
    <w:p>
      <w:pPr>
        <w:pStyle w:val="RecordBase"/>
      </w:pPr>
      <w:r>
        <w:t xml:space="preserve">BR1422(HB301)</w:t>
      </w:r>
    </w:p>
    <w:p>
      <w:pPr>
        <w:pStyle w:val="RecordBase"/>
      </w:pPr>
      <w:r>
        <w:t xml:space="preserve">BR1426(HR35)</w:t>
      </w:r>
    </w:p>
    <w:p>
      <w:pPr>
        <w:pStyle w:val="RecordBase"/>
      </w:pPr>
      <w:r>
        <w:t xml:space="preserve">BR1427(SB68)</w:t>
      </w:r>
    </w:p>
    <w:p>
      <w:pPr>
        <w:pStyle w:val="RecordBase"/>
      </w:pPr>
      <w:r>
        <w:t xml:space="preserve">BR1429(SB101)</w:t>
      </w:r>
    </w:p>
    <w:p>
      <w:pPr>
        <w:pStyle w:val="RecordBase"/>
      </w:pPr>
      <w:r>
        <w:t xml:space="preserve">BR1434(HB167)</w:t>
      </w:r>
    </w:p>
    <w:p>
      <w:pPr>
        <w:pStyle w:val="RecordBase"/>
      </w:pPr>
      <w:r>
        <w:t xml:space="preserve">BR1435(SB71)</w:t>
      </w:r>
    </w:p>
    <w:p>
      <w:pPr>
        <w:pStyle w:val="RecordBase"/>
      </w:pPr>
      <w:r>
        <w:t xml:space="preserve">BR1437(SB90)</w:t>
      </w:r>
    </w:p>
    <w:p>
      <w:pPr>
        <w:pStyle w:val="RecordBase"/>
      </w:pPr>
      <w:r>
        <w:t xml:space="preserve">BR1441(HB191)</w:t>
      </w:r>
    </w:p>
    <w:p>
      <w:pPr>
        <w:pStyle w:val="RecordBase"/>
      </w:pPr>
      <w:r>
        <w:t xml:space="preserve">BR1447(HB365)</w:t>
      </w:r>
    </w:p>
    <w:p>
      <w:pPr>
        <w:pStyle w:val="RecordBase"/>
      </w:pPr>
      <w:r>
        <w:t xml:space="preserve">BR1448(HB364)</w:t>
      </w:r>
    </w:p>
    <w:p>
      <w:pPr>
        <w:pStyle w:val="RecordBase"/>
      </w:pPr>
      <w:r>
        <w:t xml:space="preserve">BR1449(SR60)</w:t>
      </w:r>
    </w:p>
    <w:p>
      <w:pPr>
        <w:pStyle w:val="RecordBase"/>
      </w:pPr>
      <w:r>
        <w:t xml:space="preserve">BR1450(HB168)</w:t>
      </w:r>
    </w:p>
    <w:p>
      <w:pPr>
        <w:pStyle w:val="RecordBase"/>
      </w:pPr>
      <w:r>
        <w:t xml:space="preserve">BR1453(SR73)</w:t>
      </w:r>
    </w:p>
    <w:p>
      <w:pPr>
        <w:pStyle w:val="RecordBase"/>
      </w:pPr>
      <w:r>
        <w:t xml:space="preserve">BR1454(HB201)</w:t>
      </w:r>
    </w:p>
    <w:p>
      <w:pPr>
        <w:pStyle w:val="RecordBase"/>
      </w:pPr>
      <w:r>
        <w:t xml:space="preserve">BR1455(HB271)</w:t>
      </w:r>
    </w:p>
    <w:p>
      <w:pPr>
        <w:pStyle w:val="RecordBase"/>
      </w:pPr>
      <w:r>
        <w:t xml:space="preserve">BR1456(HB235)</w:t>
      </w:r>
    </w:p>
    <w:p>
      <w:pPr>
        <w:pStyle w:val="RecordBase"/>
      </w:pPr>
      <w:r>
        <w:t xml:space="preserve">BR1459(SR53)</w:t>
      </w:r>
    </w:p>
    <w:p>
      <w:pPr>
        <w:pStyle w:val="RecordBase"/>
      </w:pPr>
      <w:r>
        <w:t xml:space="preserve">BR1461(HB231)</w:t>
      </w:r>
    </w:p>
    <w:p>
      <w:pPr>
        <w:pStyle w:val="RecordBase"/>
      </w:pPr>
      <w:r>
        <w:t xml:space="preserve">BR1472(HJR41)</w:t>
      </w:r>
    </w:p>
    <w:p>
      <w:pPr>
        <w:pStyle w:val="RecordBase"/>
      </w:pPr>
      <w:r>
        <w:t xml:space="preserve">BR1473(SR54)</w:t>
      </w:r>
    </w:p>
    <w:p>
      <w:pPr>
        <w:pStyle w:val="RecordBase"/>
      </w:pPr>
      <w:r>
        <w:t xml:space="preserve">BR1475(HB196)</w:t>
      </w:r>
    </w:p>
    <w:p>
      <w:pPr>
        <w:pStyle w:val="RecordBase"/>
      </w:pPr>
      <w:r>
        <w:t xml:space="preserve">BR1476(HB322)</w:t>
      </w:r>
    </w:p>
    <w:p>
      <w:pPr>
        <w:pStyle w:val="RecordBase"/>
      </w:pPr>
      <w:r>
        <w:t xml:space="preserve">BR1477(SR55)</w:t>
      </w:r>
    </w:p>
    <w:p>
      <w:pPr>
        <w:pStyle w:val="RecordBase"/>
      </w:pPr>
      <w:r>
        <w:t xml:space="preserve">BR1479(SR56)</w:t>
      </w:r>
    </w:p>
    <w:p>
      <w:pPr>
        <w:pStyle w:val="RecordBase"/>
      </w:pPr>
      <w:r>
        <w:t xml:space="preserve">BR1480(HB197)</w:t>
      </w:r>
    </w:p>
    <w:p>
      <w:pPr>
        <w:pStyle w:val="RecordBase"/>
      </w:pPr>
      <w:r>
        <w:t xml:space="preserve">BR1481(HB230)</w:t>
      </w:r>
    </w:p>
    <w:p>
      <w:pPr>
        <w:pStyle w:val="RecordBase"/>
      </w:pPr>
      <w:r>
        <w:t xml:space="preserve">BR1482(HB211)</w:t>
      </w:r>
    </w:p>
    <w:p>
      <w:pPr>
        <w:pStyle w:val="RecordBase"/>
      </w:pPr>
      <w:r>
        <w:t xml:space="preserve">BR1483(HB350)</w:t>
      </w:r>
    </w:p>
    <w:p>
      <w:pPr>
        <w:pStyle w:val="RecordBase"/>
      </w:pPr>
      <w:r>
        <w:t xml:space="preserve">BR1487(HR37)</w:t>
      </w:r>
    </w:p>
    <w:p>
      <w:pPr>
        <w:pStyle w:val="RecordBase"/>
      </w:pPr>
      <w:r>
        <w:t xml:space="preserve">BR1488(SR65)</w:t>
      </w:r>
    </w:p>
    <w:p>
      <w:pPr>
        <w:pStyle w:val="RecordBase"/>
      </w:pPr>
      <w:r>
        <w:t xml:space="preserve">BR1489(SB94)</w:t>
      </w:r>
    </w:p>
    <w:p>
      <w:pPr>
        <w:pStyle w:val="RecordBase"/>
      </w:pPr>
      <w:r>
        <w:t xml:space="preserve">BR1491(SR64)</w:t>
      </w:r>
    </w:p>
    <w:p>
      <w:pPr>
        <w:pStyle w:val="RecordBase"/>
      </w:pPr>
      <w:r>
        <w:t xml:space="preserve">BR1494(HR52)</w:t>
      </w:r>
    </w:p>
    <w:p>
      <w:pPr>
        <w:pStyle w:val="RecordBase"/>
      </w:pPr>
      <w:r>
        <w:t xml:space="preserve">BR1498(HB349)</w:t>
      </w:r>
    </w:p>
    <w:p>
      <w:pPr>
        <w:pStyle w:val="RecordBase"/>
      </w:pPr>
      <w:r>
        <w:t xml:space="preserve">BR1501(HB253)</w:t>
      </w:r>
    </w:p>
    <w:p>
      <w:pPr>
        <w:pStyle w:val="RecordBase"/>
      </w:pPr>
      <w:r>
        <w:t xml:space="preserve">BR1504(SR3)</w:t>
      </w:r>
    </w:p>
    <w:p>
      <w:pPr>
        <w:pStyle w:val="RecordBase"/>
      </w:pPr>
      <w:r>
        <w:t xml:space="preserve">BR1505(HB281)</w:t>
      </w:r>
    </w:p>
    <w:p>
      <w:pPr>
        <w:pStyle w:val="RecordBase"/>
      </w:pPr>
      <w:r>
        <w:t xml:space="preserve">BR1509(SR78)</w:t>
      </w:r>
    </w:p>
    <w:p>
      <w:pPr>
        <w:pStyle w:val="RecordBase"/>
      </w:pPr>
      <w:r>
        <w:t xml:space="preserve">BR1511(HJR47)</w:t>
      </w:r>
    </w:p>
    <w:p>
      <w:pPr>
        <w:pStyle w:val="RecordBase"/>
      </w:pPr>
      <w:r>
        <w:t xml:space="preserve">BR1512(HB213)</w:t>
      </w:r>
    </w:p>
    <w:p>
      <w:pPr>
        <w:pStyle w:val="RecordBase"/>
      </w:pPr>
      <w:r>
        <w:t xml:space="preserve">BR1513(SR74)</w:t>
      </w:r>
    </w:p>
    <w:p>
      <w:pPr>
        <w:pStyle w:val="RecordBase"/>
      </w:pPr>
      <w:r>
        <w:t xml:space="preserve">BR1516(HB371)</w:t>
      </w:r>
    </w:p>
    <w:p>
      <w:pPr>
        <w:pStyle w:val="RecordBase"/>
      </w:pPr>
      <w:r>
        <w:t xml:space="preserve">BR1517(SB121)</w:t>
      </w:r>
    </w:p>
    <w:p>
      <w:pPr>
        <w:pStyle w:val="RecordBase"/>
      </w:pPr>
      <w:r>
        <w:t xml:space="preserve">BR1518(HB221)</w:t>
      </w:r>
    </w:p>
    <w:p>
      <w:pPr>
        <w:pStyle w:val="RecordBase"/>
      </w:pPr>
      <w:r>
        <w:t xml:space="preserve">BR1519(HB218)</w:t>
      </w:r>
    </w:p>
    <w:p>
      <w:pPr>
        <w:pStyle w:val="RecordBase"/>
      </w:pPr>
      <w:r>
        <w:t xml:space="preserve">BR1523(HB217)</w:t>
      </w:r>
    </w:p>
    <w:p>
      <w:pPr>
        <w:pStyle w:val="RecordBase"/>
      </w:pPr>
      <w:r>
        <w:t xml:space="preserve">BR1527(SR59)</w:t>
      </w:r>
    </w:p>
    <w:p>
      <w:pPr>
        <w:pStyle w:val="RecordBase"/>
      </w:pPr>
      <w:r>
        <w:t xml:space="preserve">BR1528(SR62)</w:t>
      </w:r>
    </w:p>
    <w:p>
      <w:pPr>
        <w:pStyle w:val="RecordBase"/>
      </w:pPr>
      <w:r>
        <w:t xml:space="preserve">BR1530(HB248)</w:t>
      </w:r>
    </w:p>
    <w:p>
      <w:pPr>
        <w:pStyle w:val="RecordBase"/>
      </w:pPr>
      <w:r>
        <w:t xml:space="preserve">BR1532(HB219)</w:t>
      </w:r>
    </w:p>
    <w:p>
      <w:pPr>
        <w:pStyle w:val="RecordBase"/>
      </w:pPr>
      <w:r>
        <w:t xml:space="preserve">BR1533(HB338)</w:t>
      </w:r>
    </w:p>
    <w:p>
      <w:pPr>
        <w:pStyle w:val="RecordBase"/>
      </w:pPr>
      <w:r>
        <w:t xml:space="preserve">BR1539(HB276)</w:t>
      </w:r>
    </w:p>
    <w:p>
      <w:pPr>
        <w:pStyle w:val="RecordBase"/>
      </w:pPr>
      <w:r>
        <w:t xml:space="preserve">BR1540(HB234)</w:t>
      </w:r>
    </w:p>
    <w:p>
      <w:pPr>
        <w:pStyle w:val="RecordBase"/>
      </w:pPr>
      <w:r>
        <w:t xml:space="preserve">BR1543(HB233)</w:t>
      </w:r>
    </w:p>
    <w:p>
      <w:pPr>
        <w:pStyle w:val="RecordBase"/>
      </w:pPr>
      <w:r>
        <w:t xml:space="preserve">BR1544(HB373)</w:t>
      </w:r>
    </w:p>
    <w:p>
      <w:pPr>
        <w:pStyle w:val="RecordBase"/>
      </w:pPr>
      <w:r>
        <w:t xml:space="preserve">BR1545(HB232)</w:t>
      </w:r>
    </w:p>
    <w:p>
      <w:pPr>
        <w:pStyle w:val="RecordBase"/>
      </w:pPr>
      <w:r>
        <w:t xml:space="preserve">BR1546(HR39)</w:t>
      </w:r>
    </w:p>
    <w:p>
      <w:pPr>
        <w:pStyle w:val="RecordBase"/>
      </w:pPr>
      <w:r>
        <w:t xml:space="preserve">BR1547(SB125)</w:t>
      </w:r>
    </w:p>
    <w:p>
      <w:pPr>
        <w:pStyle w:val="RecordBase"/>
      </w:pPr>
      <w:r>
        <w:t xml:space="preserve">BR1552(SB102)</w:t>
      </w:r>
    </w:p>
    <w:p>
      <w:pPr>
        <w:pStyle w:val="RecordBase"/>
      </w:pPr>
      <w:r>
        <w:t xml:space="preserve">BR1554(HB323)</w:t>
      </w:r>
    </w:p>
    <w:p>
      <w:pPr>
        <w:pStyle w:val="RecordBase"/>
      </w:pPr>
      <w:r>
        <w:t xml:space="preserve">BR1558(HB293)</w:t>
      </w:r>
    </w:p>
    <w:p>
      <w:pPr>
        <w:pStyle w:val="RecordBase"/>
      </w:pPr>
      <w:r>
        <w:t xml:space="preserve">BR1562(SB110)</w:t>
      </w:r>
    </w:p>
    <w:p>
      <w:pPr>
        <w:pStyle w:val="RecordBase"/>
      </w:pPr>
      <w:r>
        <w:t xml:space="preserve">BR1563(SB4)</w:t>
      </w:r>
    </w:p>
    <w:p>
      <w:pPr>
        <w:pStyle w:val="RecordBase"/>
      </w:pPr>
      <w:r>
        <w:t xml:space="preserve">BR1564(HB242)</w:t>
      </w:r>
    </w:p>
    <w:p>
      <w:pPr>
        <w:pStyle w:val="RecordBase"/>
      </w:pPr>
      <w:r>
        <w:t xml:space="preserve">BR1565(HB259)</w:t>
      </w:r>
    </w:p>
    <w:p>
      <w:pPr>
        <w:pStyle w:val="RecordBase"/>
      </w:pPr>
      <w:r>
        <w:t xml:space="preserve">BR1566(HB288)</w:t>
      </w:r>
    </w:p>
    <w:p>
      <w:pPr>
        <w:pStyle w:val="RecordBase"/>
      </w:pPr>
      <w:r>
        <w:t xml:space="preserve">BR1570(HB375)</w:t>
      </w:r>
    </w:p>
    <w:p>
      <w:pPr>
        <w:pStyle w:val="RecordBase"/>
      </w:pPr>
      <w:r>
        <w:t xml:space="preserve">BR1573(HB272)</w:t>
      </w:r>
    </w:p>
    <w:p>
      <w:pPr>
        <w:pStyle w:val="RecordBase"/>
      </w:pPr>
      <w:r>
        <w:t xml:space="preserve">BR1574(HB354)</w:t>
      </w:r>
    </w:p>
    <w:p>
      <w:pPr>
        <w:pStyle w:val="RecordBase"/>
      </w:pPr>
      <w:r>
        <w:t xml:space="preserve">BR1578(HB347)</w:t>
      </w:r>
    </w:p>
    <w:p>
      <w:pPr>
        <w:pStyle w:val="RecordBase"/>
      </w:pPr>
      <w:r>
        <w:t xml:space="preserve">BR1582(HB326)</w:t>
      </w:r>
    </w:p>
    <w:p>
      <w:pPr>
        <w:pStyle w:val="RecordBase"/>
      </w:pPr>
      <w:r>
        <w:t xml:space="preserve">BR1583(HB366)</w:t>
      </w:r>
    </w:p>
    <w:p>
      <w:pPr>
        <w:pStyle w:val="RecordBase"/>
      </w:pPr>
      <w:r>
        <w:t xml:space="preserve">BR1585(HB279)</w:t>
      </w:r>
    </w:p>
    <w:p>
      <w:pPr>
        <w:pStyle w:val="RecordBase"/>
      </w:pPr>
      <w:r>
        <w:t xml:space="preserve">BR1588(SB129)</w:t>
      </w:r>
    </w:p>
    <w:p>
      <w:pPr>
        <w:pStyle w:val="RecordBase"/>
      </w:pPr>
      <w:r>
        <w:t xml:space="preserve">BR1591(HB367)</w:t>
      </w:r>
    </w:p>
    <w:p>
      <w:pPr>
        <w:pStyle w:val="RecordBase"/>
      </w:pPr>
      <w:r>
        <w:t xml:space="preserve">BR1592(HB302)</w:t>
      </w:r>
    </w:p>
    <w:p>
      <w:pPr>
        <w:pStyle w:val="RecordBase"/>
      </w:pPr>
      <w:r>
        <w:t xml:space="preserve">BR1593(HB285)</w:t>
      </w:r>
    </w:p>
    <w:p>
      <w:pPr>
        <w:pStyle w:val="RecordBase"/>
      </w:pPr>
      <w:r>
        <w:t xml:space="preserve">BR1594(HB336)</w:t>
      </w:r>
    </w:p>
    <w:p>
      <w:pPr>
        <w:pStyle w:val="RecordBase"/>
      </w:pPr>
      <w:r>
        <w:t xml:space="preserve">BR1598(SR75)</w:t>
      </w:r>
    </w:p>
    <w:p>
      <w:pPr>
        <w:pStyle w:val="RecordBase"/>
      </w:pPr>
      <w:r>
        <w:t xml:space="preserve">BR1601(SR79)</w:t>
      </w:r>
    </w:p>
    <w:p>
      <w:pPr>
        <w:pStyle w:val="RecordBase"/>
      </w:pPr>
      <w:r>
        <w:t xml:space="preserve">BR1603(HB328)</w:t>
      </w:r>
    </w:p>
    <w:p>
      <w:pPr>
        <w:pStyle w:val="RecordBase"/>
      </w:pPr>
      <w:r>
        <w:t xml:space="preserve">BR1607(SB113)</w:t>
      </w:r>
    </w:p>
    <w:p>
      <w:pPr>
        <w:pStyle w:val="RecordBase"/>
      </w:pPr>
      <w:r>
        <w:t xml:space="preserve">BR1609(HR42)</w:t>
      </w:r>
    </w:p>
    <w:p>
      <w:pPr>
        <w:pStyle w:val="RecordBase"/>
      </w:pPr>
      <w:r>
        <w:t xml:space="preserve">BR1610(SR76)</w:t>
      </w:r>
    </w:p>
    <w:p>
      <w:pPr>
        <w:pStyle w:val="RecordBase"/>
      </w:pPr>
      <w:r>
        <w:t xml:space="preserve">BR1611(SR83)</w:t>
      </w:r>
    </w:p>
    <w:p>
      <w:pPr>
        <w:pStyle w:val="RecordBase"/>
      </w:pPr>
      <w:r>
        <w:t xml:space="preserve">BR1616(HB258)</w:t>
      </w:r>
    </w:p>
    <w:p>
      <w:pPr>
        <w:pStyle w:val="RecordBase"/>
      </w:pPr>
      <w:r>
        <w:t xml:space="preserve">BR1617(HCR43)</w:t>
      </w:r>
    </w:p>
    <w:p>
      <w:pPr>
        <w:pStyle w:val="RecordBase"/>
      </w:pPr>
      <w:r>
        <w:t xml:space="preserve">BR1618(SR82)</w:t>
      </w:r>
    </w:p>
    <w:p>
      <w:pPr>
        <w:pStyle w:val="RecordBase"/>
      </w:pPr>
      <w:r>
        <w:t xml:space="preserve">BR1619(SR96)</w:t>
      </w:r>
    </w:p>
    <w:p>
      <w:pPr>
        <w:pStyle w:val="RecordBase"/>
      </w:pPr>
      <w:r>
        <w:t xml:space="preserve">BR1620(HR45)</w:t>
      </w:r>
    </w:p>
    <w:p>
      <w:pPr>
        <w:pStyle w:val="RecordBase"/>
      </w:pPr>
      <w:r>
        <w:t xml:space="preserve">BR1621(SJR84)</w:t>
      </w:r>
    </w:p>
    <w:p>
      <w:pPr>
        <w:pStyle w:val="RecordBase"/>
      </w:pPr>
      <w:r>
        <w:t xml:space="preserve">BR1626(HB342)</w:t>
      </w:r>
    </w:p>
    <w:p>
      <w:pPr>
        <w:pStyle w:val="RecordBase"/>
      </w:pPr>
      <w:r>
        <w:t xml:space="preserve">BR1635(SB126)</w:t>
      </w:r>
    </w:p>
    <w:p>
      <w:pPr>
        <w:pStyle w:val="RecordBase"/>
      </w:pPr>
      <w:r>
        <w:t xml:space="preserve">BR1636(HB295)</w:t>
      </w:r>
    </w:p>
    <w:p>
      <w:pPr>
        <w:pStyle w:val="RecordBase"/>
      </w:pPr>
      <w:r>
        <w:t xml:space="preserve">BR1637(HR46)</w:t>
      </w:r>
    </w:p>
    <w:p>
      <w:pPr>
        <w:pStyle w:val="RecordBase"/>
      </w:pPr>
      <w:r>
        <w:t xml:space="preserve">BR1638(SR81)</w:t>
      </w:r>
    </w:p>
    <w:p>
      <w:pPr>
        <w:pStyle w:val="RecordBase"/>
      </w:pPr>
      <w:r>
        <w:t xml:space="preserve">BR1640(HB321)</w:t>
      </w:r>
    </w:p>
    <w:p>
      <w:pPr>
        <w:pStyle w:val="RecordBase"/>
      </w:pPr>
      <w:r>
        <w:t xml:space="preserve">BR1642(HB313)</w:t>
      </w:r>
    </w:p>
    <w:p>
      <w:pPr>
        <w:pStyle w:val="RecordBase"/>
      </w:pPr>
      <w:r>
        <w:t xml:space="preserve">BR1645(HB311)</w:t>
      </w:r>
    </w:p>
    <w:p>
      <w:pPr>
        <w:pStyle w:val="RecordBase"/>
      </w:pPr>
      <w:r>
        <w:t xml:space="preserve">BR1649(HB289)</w:t>
      </w:r>
    </w:p>
    <w:p>
      <w:pPr>
        <w:pStyle w:val="RecordBase"/>
      </w:pPr>
      <w:r>
        <w:t xml:space="preserve">BR1651(HB306)</w:t>
      </w:r>
    </w:p>
    <w:p>
      <w:pPr>
        <w:pStyle w:val="RecordBase"/>
      </w:pPr>
      <w:r>
        <w:t xml:space="preserve">BR1652(HB307)</w:t>
      </w:r>
    </w:p>
    <w:p>
      <w:pPr>
        <w:pStyle w:val="RecordBase"/>
      </w:pPr>
      <w:r>
        <w:t xml:space="preserve">BR1653(HR49)</w:t>
      </w:r>
    </w:p>
    <w:p>
      <w:pPr>
        <w:pStyle w:val="RecordBase"/>
      </w:pPr>
      <w:r>
        <w:t xml:space="preserve">BR1654(HR50)</w:t>
      </w:r>
    </w:p>
    <w:p>
      <w:pPr>
        <w:pStyle w:val="RecordBase"/>
      </w:pPr>
      <w:r>
        <w:t xml:space="preserve">BR1662(SB124)</w:t>
      </w:r>
    </w:p>
    <w:p>
      <w:pPr>
        <w:pStyle w:val="RecordBase"/>
      </w:pPr>
      <w:r>
        <w:t xml:space="preserve">BR1665(HB314)</w:t>
      </w:r>
    </w:p>
    <w:p>
      <w:pPr>
        <w:pStyle w:val="RecordBase"/>
      </w:pPr>
      <w:r>
        <w:t xml:space="preserve">BR1666(HB333)</w:t>
      </w:r>
    </w:p>
    <w:p>
      <w:pPr>
        <w:pStyle w:val="RecordBase"/>
      </w:pPr>
      <w:r>
        <w:t xml:space="preserve">BR1667(HB315)</w:t>
      </w:r>
    </w:p>
    <w:p>
      <w:pPr>
        <w:pStyle w:val="RecordBase"/>
      </w:pPr>
      <w:r>
        <w:t xml:space="preserve">BR1674(HB305)</w:t>
      </w:r>
    </w:p>
    <w:p>
      <w:pPr>
        <w:pStyle w:val="RecordBase"/>
      </w:pPr>
      <w:r>
        <w:t xml:space="preserve">BR1675(SR85)</w:t>
      </w:r>
    </w:p>
    <w:p>
      <w:pPr>
        <w:pStyle w:val="RecordBase"/>
      </w:pPr>
      <w:r>
        <w:t xml:space="preserve">BR1676(SR92)</w:t>
      </w:r>
    </w:p>
    <w:p>
      <w:pPr>
        <w:pStyle w:val="RecordBase"/>
      </w:pPr>
      <w:r>
        <w:t xml:space="preserve">BR1677(SR89)</w:t>
      </w:r>
    </w:p>
    <w:p>
      <w:pPr>
        <w:pStyle w:val="RecordBase"/>
      </w:pPr>
      <w:r>
        <w:t xml:space="preserve">BR1678(SR88)</w:t>
      </w:r>
    </w:p>
    <w:p>
      <w:pPr>
        <w:pStyle w:val="RecordBase"/>
      </w:pPr>
      <w:r>
        <w:t xml:space="preserve">BR1679(SR95)</w:t>
      </w:r>
    </w:p>
    <w:p>
      <w:pPr>
        <w:pStyle w:val="RecordBase"/>
      </w:pPr>
      <w:r>
        <w:t xml:space="preserve">BR1680(SB119)</w:t>
      </w:r>
    </w:p>
    <w:p>
      <w:pPr>
        <w:pStyle w:val="RecordBase"/>
      </w:pPr>
      <w:r>
        <w:t xml:space="preserve">BR1684(HB346)</w:t>
      </w:r>
    </w:p>
    <w:p>
      <w:pPr>
        <w:pStyle w:val="RecordBase"/>
      </w:pPr>
      <w:r>
        <w:t xml:space="preserve">BR1685(HB329)</w:t>
      </w:r>
    </w:p>
    <w:p>
      <w:pPr>
        <w:pStyle w:val="RecordBase"/>
      </w:pPr>
      <w:r>
        <w:t xml:space="preserve">BR1689(SB120)</w:t>
      </w:r>
    </w:p>
    <w:p>
      <w:pPr>
        <w:pStyle w:val="RecordBase"/>
      </w:pPr>
      <w:r>
        <w:t xml:space="preserve">BR1695(HB352)</w:t>
      </w:r>
    </w:p>
    <w:p>
      <w:pPr>
        <w:pStyle w:val="RecordBase"/>
      </w:pPr>
      <w:r>
        <w:t xml:space="preserve">BR1699(SR94)</w:t>
      </w:r>
    </w:p>
    <w:p>
      <w:pPr>
        <w:pStyle w:val="RecordBase"/>
      </w:pPr>
      <w:r>
        <w:t xml:space="preserve">BR1701(HR53)</w:t>
      </w:r>
    </w:p>
    <w:p>
      <w:pPr>
        <w:pStyle w:val="RecordBase"/>
      </w:pPr>
      <w:r>
        <w:t xml:space="preserve">BR1703(SR97)</w:t>
      </w:r>
    </w:p>
    <w:p>
      <w:pPr>
        <w:pStyle w:val="RecordBase"/>
      </w:pPr>
      <w:r>
        <w:t xml:space="preserve">BR1704(SR86)</w:t>
      </w:r>
    </w:p>
    <w:p>
      <w:pPr>
        <w:pStyle w:val="RecordBase"/>
      </w:pPr>
      <w:r>
        <w:t xml:space="preserve">BR1707(SR98)</w:t>
      </w:r>
    </w:p>
    <w:p>
      <w:pPr>
        <w:pStyle w:val="RecordBase"/>
      </w:pPr>
      <w:r>
        <w:t xml:space="preserve">BR1708(SR87)</w:t>
      </w:r>
    </w:p>
    <w:p>
      <w:pPr>
        <w:pStyle w:val="RecordBase"/>
      </w:pPr>
      <w:r>
        <w:t xml:space="preserve">BR1713(SB50)</w:t>
      </w:r>
    </w:p>
    <w:p>
      <w:pPr>
        <w:pStyle w:val="RecordBase"/>
      </w:pPr>
      <w:r>
        <w:t xml:space="preserve">BR1720(HB343)</w:t>
      </w:r>
    </w:p>
    <w:p>
      <w:pPr>
        <w:pStyle w:val="RecordBase"/>
      </w:pPr>
      <w:r>
        <w:t xml:space="preserve">BR1723(SR93)</w:t>
      </w:r>
    </w:p>
    <w:p>
      <w:pPr>
        <w:pStyle w:val="RecordBase"/>
      </w:pPr>
      <w:r>
        <w:t xml:space="preserve">BR1726(HB374)</w:t>
      </w:r>
    </w:p>
    <w:p>
      <w:pPr>
        <w:pStyle w:val="RecordBase"/>
      </w:pPr>
      <w:r>
        <w:t xml:space="preserve">BR1727(HB353)</w:t>
      </w:r>
    </w:p>
    <w:p>
      <w:pPr>
        <w:pStyle w:val="RecordBase"/>
      </w:pPr>
      <w:r>
        <w:t xml:space="preserve">BR1731(HB325)</w:t>
      </w:r>
    </w:p>
    <w:p>
      <w:pPr>
        <w:pStyle w:val="RecordBase"/>
      </w:pPr>
      <w:r>
        <w:t xml:space="preserve">BR1732(SB127)</w:t>
      </w:r>
    </w:p>
    <w:p>
      <w:pPr>
        <w:pStyle w:val="RecordBase"/>
      </w:pPr>
      <w:r>
        <w:t xml:space="preserve">BR1734(HB327)</w:t>
      </w:r>
    </w:p>
    <w:p>
      <w:pPr>
        <w:pStyle w:val="RecordBase"/>
      </w:pPr>
      <w:r>
        <w:t xml:space="preserve">BR1737(SR91)</w:t>
      </w:r>
    </w:p>
    <w:p>
      <w:pPr>
        <w:pStyle w:val="RecordBase"/>
      </w:pPr>
      <w:r>
        <w:t xml:space="preserve">BR1741(SB118)</w:t>
      </w:r>
    </w:p>
    <w:p>
      <w:pPr>
        <w:pStyle w:val="RecordBase"/>
      </w:pPr>
      <w:r>
        <w:t xml:space="preserve">BR1760(SR90)</w:t>
      </w:r>
    </w:p>
    <w:p>
      <w:pPr>
        <w:pStyle w:val="RecordBase"/>
      </w:pPr>
      <w:r>
        <w:t xml:space="preserve">BR1785(SR99)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02, 2024</w:t>
      </w:r>
    </w:p>
    <w:p>
      <w:pPr>
        <w:pStyle w:val="RecordBase"/>
        <w:ind w:left="120" w:hanging="120"/>
      </w:pPr>
      <w:r>
        <w:t xml:space="preserve"/>
        <w:br/>
      </w:r>
      <w:r>
        <w:rPr>
          <w:b/>
        </w:rPr>
        <w:t xml:space="preserve">HB </w:t>
      </w:r>
      <w:r>
        <w:t xml:space="preserve">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br/>
      </w:r>
      <w:r>
        <w:rPr>
          <w:b/>
        </w:rPr>
        <w:t xml:space="preserve">HCR </w:t>
      </w:r>
      <w:r>
        <w:t xml:space="preserve">23</w:t>
        <w:br/>
      </w:r>
      <w:r>
        <w:rPr>
          <w:b/>
        </w:rPr>
        <w:t xml:space="preserve">HJR </w:t>
      </w:r>
      <w:r>
        <w:t xml:space="preserve">21</w:t>
      </w:r>
      <w:r>
        <w:t xml:space="preserve">, 22</w:t>
      </w:r>
      <w:r>
        <w:t xml:space="preserve">, 24</w:t>
      </w:r>
      <w:r>
        <w:t xml:space="preserve">, 25</w:t>
      </w:r>
      <w:r>
        <w:t xml:space="preserve">, 26</w:t>
        <w:br/>
      </w:r>
      <w:r>
        <w:rPr>
          <w:b/>
        </w:rPr>
        <w:t xml:space="preserve">HR </w:t>
      </w:r>
      <w:r>
        <w:t xml:space="preserve">1</w:t>
      </w:r>
      <w:r>
        <w:t xml:space="preserve">, 2</w:t>
      </w:r>
      <w:r>
        <w:t xml:space="preserve">, 3</w:t>
      </w:r>
      <w:r>
        <w:t xml:space="preserve">, 4</w:t>
      </w:r>
      <w:r>
        <w:t xml:space="preserve">, 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r>
        <w:rPr>
          <w:b/>
        </w:rPr>
        <w:t xml:space="preserve">SB </w:t>
      </w:r>
      <w:r>
        <w:t xml:space="preserve">5</w:t>
      </w:r>
      <w:r>
        <w:t xml:space="preserve">, 6</w:t>
      </w:r>
      <w:r>
        <w:t xml:space="preserve">, 10</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r>
        <w:rPr>
          <w:b/>
        </w:rPr>
        <w:t xml:space="preserve">SJR </w:t>
      </w:r>
      <w:r>
        <w:t xml:space="preserve">25</w:t>
      </w:r>
      <w:r>
        <w:t xml:space="preserve">, 26</w:t>
        <w:br/>
      </w:r>
      <w:r>
        <w:rPr>
          <w:b/>
        </w:rPr>
        <w:t xml:space="preserve">SR </w:t>
      </w:r>
      <w:r>
        <w:t xml:space="preserve">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p>
    <w:p>
      <w:pPr>
        <w:pStyle w:val="RecordBaseCenter"/>
      </w:pPr>
      <w:r>
        <w:rPr>
          <w:b/>
        </w:rPr>
        <w:t xml:space="preserve">January 03, 2024</w:t>
      </w:r>
    </w:p>
    <w:p>
      <w:pPr>
        <w:pStyle w:val="RecordBase"/>
        <w:ind w:left="120" w:hanging="120"/>
      </w:pPr>
      <w:r>
        <w:t xml:space="preserve"/>
        <w:br/>
      </w:r>
      <w:r>
        <w:rPr>
          <w:b/>
        </w:rPr>
        <w:t xml:space="preserve">HB </w:t>
      </w:r>
      <w:r>
        <w:t xml:space="preserve">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br/>
      </w:r>
      <w:r>
        <w:rPr>
          <w:b/>
        </w:rPr>
        <w:t xml:space="preserve">HCR </w:t>
      </w:r>
      <w:r>
        <w:t xml:space="preserve">31</w:t>
        <w:br/>
      </w:r>
      <w:r>
        <w:rPr>
          <w:b/>
        </w:rPr>
        <w:t xml:space="preserve">HJR </w:t>
      </w:r>
      <w:r>
        <w:t xml:space="preserve">28</w:t>
      </w:r>
      <w:r>
        <w:t xml:space="preserve">, 29</w:t>
      </w:r>
      <w:r>
        <w:t xml:space="preserve">, 30</w:t>
        <w:br/>
      </w:r>
      <w:r>
        <w:rPr>
          <w:b/>
        </w:rPr>
        <w:t xml:space="preserve">HR </w:t>
      </w:r>
      <w:r>
        <w:t xml:space="preserve">27</w:t>
        <w:br/>
      </w:r>
      <w:r>
        <w:rPr>
          <w:b/>
        </w:rPr>
        <w:t xml:space="preserve">SB </w:t>
      </w:r>
      <w:r>
        <w:t xml:space="preserve">57</w:t>
      </w:r>
      <w:r>
        <w:t xml:space="preserve">, 58</w:t>
      </w:r>
      <w:r>
        <w:t xml:space="preserve">, 59</w:t>
      </w:r>
      <w:r>
        <w:t xml:space="preserve">, 60</w:t>
      </w:r>
      <w:r>
        <w:t xml:space="preserve">, 62</w:t>
      </w:r>
      <w:r>
        <w:t xml:space="preserve">, 63</w:t>
        <w:br/>
      </w:r>
      <w:r>
        <w:rPr>
          <w:b/>
        </w:rPr>
        <w:t xml:space="preserve">SCR </w:t>
      </w:r>
      <w:r>
        <w:t xml:space="preserve">42</w:t>
        <w:br/>
      </w:r>
      <w:r>
        <w:rPr>
          <w:b/>
        </w:rPr>
        <w:t xml:space="preserve">SR </w:t>
      </w:r>
      <w:r>
        <w:t xml:space="preserve">2</w:t>
      </w:r>
      <w:r>
        <w:t xml:space="preserve">, 4</w:t>
      </w:r>
      <w:r>
        <w:t xml:space="preserve">, 41</w:t>
      </w:r>
      <w:r>
        <w:t xml:space="preserve">, 43</w:t>
      </w:r>
    </w:p>
    <w:p>
      <w:pPr>
        <w:pStyle w:val="RecordBaseCenter"/>
      </w:pPr>
      <w:r>
        <w:rPr>
          <w:b/>
        </w:rPr>
        <w:t xml:space="preserve">January 04, 2024</w:t>
      </w:r>
    </w:p>
    <w:p>
      <w:pPr>
        <w:pStyle w:val="RecordBase"/>
        <w:ind w:left="120" w:hanging="120"/>
      </w:pPr>
      <w:r>
        <w:t xml:space="preserve"/>
        <w:br/>
      </w:r>
      <w:r>
        <w:rPr>
          <w:b/>
        </w:rPr>
        <w:t xml:space="preserve">HB </w:t>
      </w:r>
      <w:r>
        <w:t xml:space="preserve">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br/>
      </w:r>
      <w:r>
        <w:rPr>
          <w:b/>
        </w:rPr>
        <w:t xml:space="preserve">HCR </w:t>
      </w:r>
      <w:r>
        <w:t xml:space="preserve">32</w:t>
        <w:br/>
      </w:r>
      <w:r>
        <w:rPr>
          <w:b/>
        </w:rPr>
        <w:t xml:space="preserve">SB </w:t>
      </w:r>
      <w:r>
        <w:t xml:space="preserve">7</w:t>
      </w:r>
      <w:r>
        <w:t xml:space="preserve">, 61</w:t>
      </w:r>
      <w:r>
        <w:t xml:space="preserve">, 64</w:t>
      </w:r>
      <w:r>
        <w:t xml:space="preserve">, 66</w:t>
      </w:r>
      <w:r>
        <w:t xml:space="preserve">, 67</w:t>
      </w:r>
      <w:r>
        <w:t xml:space="preserve">, 68</w:t>
      </w:r>
      <w:r>
        <w:t xml:space="preserve">, 69</w:t>
      </w:r>
      <w:r>
        <w:t xml:space="preserve">, 70</w:t>
      </w:r>
      <w:r>
        <w:t xml:space="preserve">, 75</w:t>
        <w:br/>
      </w:r>
      <w:r>
        <w:rPr>
          <w:b/>
        </w:rPr>
        <w:t xml:space="preserve">SCR </w:t>
      </w:r>
      <w:r>
        <w:t xml:space="preserve">44</w:t>
      </w:r>
      <w:r>
        <w:t xml:space="preserve">, 46</w:t>
      </w:r>
      <w:r>
        <w:t xml:space="preserve">, 47</w:t>
        <w:br/>
      </w:r>
      <w:r>
        <w:rPr>
          <w:b/>
        </w:rPr>
        <w:t xml:space="preserve">SR </w:t>
      </w:r>
      <w:r>
        <w:t xml:space="preserve">45</w:t>
      </w:r>
      <w:r>
        <w:t xml:space="preserve">, 48</w:t>
      </w:r>
      <w:r>
        <w:t xml:space="preserve">, 49</w:t>
      </w:r>
    </w:p>
    <w:p>
      <w:pPr>
        <w:pStyle w:val="RecordBaseCenter"/>
      </w:pPr>
      <w:r>
        <w:rPr>
          <w:b/>
        </w:rPr>
        <w:t xml:space="preserve">January 05, 2024</w:t>
      </w:r>
    </w:p>
    <w:p>
      <w:pPr>
        <w:pStyle w:val="RecordBase"/>
        <w:ind w:left="120" w:hanging="120"/>
      </w:pPr>
      <w:r>
        <w:t xml:space="preserve"/>
        <w:br/>
      </w:r>
      <w:r>
        <w:rPr>
          <w:b/>
        </w:rPr>
        <w:t xml:space="preserve">HB </w:t>
      </w:r>
      <w:r>
        <w:t xml:space="preserve">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br/>
      </w:r>
      <w:r>
        <w:rPr>
          <w:b/>
        </w:rPr>
        <w:t xml:space="preserve">SB </w:t>
      </w:r>
      <w:r>
        <w:t xml:space="preserve">65</w:t>
      </w:r>
      <w:r>
        <w:t xml:space="preserve">, 71</w:t>
      </w:r>
      <w:r>
        <w:t xml:space="preserve">, 72</w:t>
      </w:r>
      <w:r>
        <w:t xml:space="preserve">, 73</w:t>
      </w:r>
      <w:r>
        <w:t xml:space="preserve">, 74</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br/>
      </w:r>
      <w:r>
        <w:rPr>
          <w:b/>
        </w:rPr>
        <w:t xml:space="preserve">SR </w:t>
      </w:r>
      <w:r>
        <w:t xml:space="preserve">50</w:t>
      </w:r>
      <w:r>
        <w:t xml:space="preserve">, 51</w:t>
      </w:r>
      <w:r>
        <w:t xml:space="preserve">, 52</w:t>
      </w:r>
    </w:p>
    <w:p>
      <w:pPr>
        <w:pStyle w:val="RecordBaseCenter"/>
      </w:pPr>
      <w:r>
        <w:rPr>
          <w:b/>
        </w:rPr>
        <w:t xml:space="preserve">January 08, 2024</w:t>
      </w:r>
    </w:p>
    <w:p>
      <w:pPr>
        <w:pStyle w:val="RecordBase"/>
        <w:ind w:left="120" w:hanging="120"/>
      </w:pPr>
      <w:r>
        <w:t xml:space="preserve"/>
        <w:br/>
      </w:r>
      <w:r>
        <w:rPr>
          <w:b/>
        </w:rPr>
        <w:t xml:space="preserve">HB </w:t>
      </w:r>
      <w:r>
        <w:t xml:space="preserve">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HCR </w:t>
      </w:r>
      <w:r>
        <w:t xml:space="preserve">36</w:t>
        <w:br/>
      </w:r>
      <w:r>
        <w:rPr>
          <w:b/>
        </w:rPr>
        <w:t xml:space="preserve">HJR </w:t>
      </w:r>
      <w:r>
        <w:t xml:space="preserve">33</w:t>
        <w:br/>
      </w:r>
      <w:r>
        <w:rPr>
          <w:b/>
        </w:rPr>
        <w:t xml:space="preserve">HR </w:t>
      </w:r>
      <w:r>
        <w:t xml:space="preserve">34</w:t>
      </w:r>
      <w:r>
        <w:t xml:space="preserve">, 35</w:t>
        <w:br/>
      </w:r>
      <w:r>
        <w:rPr>
          <w:b/>
        </w:rPr>
        <w:t xml:space="preserve">SB </w:t>
      </w:r>
      <w:r>
        <w:t xml:space="preserve">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br/>
      </w:r>
      <w:r>
        <w:rPr>
          <w:b/>
        </w:rPr>
        <w:t xml:space="preserve">SR </w:t>
      </w:r>
      <w:r>
        <w:t xml:space="preserve">3</w:t>
      </w:r>
      <w:r>
        <w:t xml:space="preserve">, 53</w:t>
      </w:r>
      <w:r>
        <w:t xml:space="preserve">, 54</w:t>
      </w:r>
      <w:r>
        <w:t xml:space="preserve">, 55</w:t>
      </w:r>
      <w:r>
        <w:t xml:space="preserve">, 56</w:t>
      </w:r>
      <w:r>
        <w:t xml:space="preserve">, 57</w:t>
      </w:r>
    </w:p>
    <w:p>
      <w:pPr>
        <w:pStyle w:val="RecordBaseCenter"/>
      </w:pPr>
      <w:r>
        <w:rPr>
          <w:b/>
        </w:rPr>
        <w:t xml:space="preserve">January 09, 2024</w:t>
      </w:r>
    </w:p>
    <w:p>
      <w:pPr>
        <w:pStyle w:val="RecordBase"/>
        <w:ind w:left="120" w:hanging="120"/>
      </w:pPr>
      <w:r>
        <w:t xml:space="preserve"/>
        <w:br/>
      </w:r>
      <w:r>
        <w:rPr>
          <w:b/>
        </w:rPr>
        <w:t xml:space="preserve">HB </w:t>
      </w:r>
      <w:r>
        <w:t xml:space="preserve">5</w:t>
      </w:r>
      <w:r>
        <w:t xml:space="preserve">, 7</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br/>
      </w:r>
      <w:r>
        <w:rPr>
          <w:b/>
        </w:rPr>
        <w:t xml:space="preserve">HCR </w:t>
      </w:r>
      <w:r>
        <w:t xml:space="preserve">38</w:t>
        <w:br/>
      </w:r>
      <w:r>
        <w:rPr>
          <w:b/>
        </w:rPr>
        <w:t xml:space="preserve">HR </w:t>
      </w:r>
      <w:r>
        <w:t xml:space="preserve">37</w:t>
        <w:br/>
      </w:r>
      <w:r>
        <w:rPr>
          <w:b/>
        </w:rPr>
        <w:t xml:space="preserve">SB </w:t>
      </w:r>
      <w:r>
        <w:t xml:space="preserve">8</w:t>
      </w:r>
      <w:r>
        <w:t xml:space="preserve">, 98</w:t>
      </w:r>
      <w:r>
        <w:t xml:space="preserve">, 99</w:t>
      </w:r>
      <w:r>
        <w:t xml:space="preserve">, 101</w:t>
        <w:br/>
      </w:r>
      <w:r>
        <w:rPr>
          <w:b/>
        </w:rPr>
        <w:t xml:space="preserve">SJR </w:t>
      </w:r>
      <w:r>
        <w:t xml:space="preserve">58</w:t>
      </w:r>
    </w:p>
    <w:p>
      <w:pPr>
        <w:pStyle w:val="RecordBaseCenter"/>
      </w:pPr>
      <w:r>
        <w:rPr>
          <w:b/>
        </w:rPr>
        <w:t xml:space="preserve">January 10, 2024</w:t>
      </w:r>
    </w:p>
    <w:p>
      <w:pPr>
        <w:pStyle w:val="RecordBase"/>
        <w:ind w:left="120" w:hanging="120"/>
      </w:pPr>
      <w:r>
        <w:t xml:space="preserve"/>
        <w:br/>
      </w:r>
      <w:r>
        <w:rPr>
          <w:b/>
        </w:rPr>
        <w:t xml:space="preserve">HB </w:t>
      </w:r>
      <w:r>
        <w:t xml:space="preserve">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br/>
      </w:r>
      <w:r>
        <w:rPr>
          <w:b/>
        </w:rPr>
        <w:t xml:space="preserve">HR </w:t>
      </w:r>
      <w:r>
        <w:t xml:space="preserve">39</w:t>
        <w:br/>
      </w:r>
      <w:r>
        <w:rPr>
          <w:b/>
        </w:rPr>
        <w:t xml:space="preserve">SB </w:t>
      </w:r>
      <w:r>
        <w:t xml:space="preserve">102</w:t>
      </w:r>
      <w:r>
        <w:t xml:space="preserve">, 103</w:t>
        <w:br/>
      </w:r>
      <w:r>
        <w:rPr>
          <w:b/>
        </w:rPr>
        <w:t xml:space="preserve">SR </w:t>
      </w:r>
      <w:r>
        <w:t xml:space="preserve">59</w:t>
      </w:r>
      <w:r>
        <w:t xml:space="preserve">, 60</w:t>
      </w:r>
      <w:r>
        <w:t xml:space="preserve">, 61</w:t>
      </w:r>
      <w:r>
        <w:t xml:space="preserve">, 62</w:t>
      </w:r>
    </w:p>
    <w:p>
      <w:pPr>
        <w:pStyle w:val="RecordBaseCenter"/>
      </w:pPr>
      <w:r>
        <w:rPr>
          <w:b/>
        </w:rPr>
        <w:t xml:space="preserve">January 11, 2024</w:t>
      </w:r>
    </w:p>
    <w:p>
      <w:pPr>
        <w:pStyle w:val="RecordBase"/>
        <w:ind w:left="120" w:hanging="120"/>
      </w:pPr>
      <w:r>
        <w:t xml:space="preserve"/>
        <w:br/>
      </w:r>
      <w:r>
        <w:rPr>
          <w:b/>
        </w:rPr>
        <w:t xml:space="preserve">HB </w:t>
      </w:r>
      <w:r>
        <w:t xml:space="preserve">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br/>
      </w:r>
      <w:r>
        <w:rPr>
          <w:b/>
        </w:rPr>
        <w:t xml:space="preserve">HJR </w:t>
      </w:r>
      <w:r>
        <w:t xml:space="preserve">40</w:t>
        <w:br/>
      </w:r>
      <w:r>
        <w:rPr>
          <w:b/>
        </w:rPr>
        <w:t xml:space="preserve">SB </w:t>
      </w:r>
      <w:r>
        <w:t xml:space="preserve">25</w:t>
      </w:r>
      <w:r>
        <w:t xml:space="preserve">, 104</w:t>
      </w:r>
      <w:r>
        <w:t xml:space="preserve">, 106</w:t>
      </w:r>
      <w:r>
        <w:t xml:space="preserve">, 107</w:t>
        <w:br/>
      </w:r>
      <w:r>
        <w:rPr>
          <w:b/>
        </w:rPr>
        <w:t xml:space="preserve">SR </w:t>
      </w:r>
      <w:r>
        <w:t xml:space="preserve">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p>
    <w:p>
      <w:pPr>
        <w:pStyle w:val="RecordBaseCenter"/>
      </w:pPr>
      <w:r>
        <w:rPr>
          <w:b/>
        </w:rPr>
        <w:t xml:space="preserve">January 12, 2024</w:t>
      </w:r>
    </w:p>
    <w:p>
      <w:pPr>
        <w:pStyle w:val="RecordBase"/>
        <w:ind w:left="120" w:hanging="120"/>
      </w:pPr>
      <w:r>
        <w:t xml:space="preserve"/>
        <w:br/>
      </w:r>
      <w:r>
        <w:rPr>
          <w:b/>
        </w:rPr>
        <w:t xml:space="preserve">HB </w:t>
      </w:r>
      <w:r>
        <w:t xml:space="preserve">253</w:t>
      </w:r>
      <w:r>
        <w:t xml:space="preserve">, 254</w:t>
        <w:br/>
      </w:r>
      <w:r>
        <w:rPr>
          <w:b/>
        </w:rPr>
        <w:t xml:space="preserve">HJR </w:t>
      </w:r>
      <w:r>
        <w:t xml:space="preserve">41</w:t>
        <w:br/>
      </w:r>
      <w:r>
        <w:rPr>
          <w:b/>
        </w:rPr>
        <w:t xml:space="preserve">SB </w:t>
      </w:r>
      <w:r>
        <w:t xml:space="preserve">105</w:t>
      </w:r>
      <w:r>
        <w:t xml:space="preserve">, 108</w:t>
        <w:br/>
      </w:r>
      <w:r>
        <w:rPr>
          <w:b/>
        </w:rPr>
        <w:t xml:space="preserve">SR </w:t>
      </w:r>
      <w:r>
        <w:t xml:space="preserve">73</w:t>
      </w:r>
      <w:r>
        <w:t xml:space="preserve">, 74</w:t>
      </w:r>
    </w:p>
    <w:p>
      <w:pPr>
        <w:pStyle w:val="RecordBaseCenter"/>
      </w:pPr>
      <w:r>
        <w:rPr>
          <w:b/>
        </w:rPr>
        <w:t xml:space="preserve">January 16, 2024</w:t>
      </w:r>
    </w:p>
    <w:p>
      <w:pPr>
        <w:pStyle w:val="RecordBase"/>
        <w:ind w:left="120" w:hanging="120"/>
      </w:pPr>
      <w:r>
        <w:t xml:space="preserve"/>
        <w:br/>
      </w:r>
      <w:r>
        <w:rPr>
          <w:b/>
        </w:rPr>
        <w:t xml:space="preserve">HB </w:t>
      </w:r>
      <w:r>
        <w:t xml:space="preserve">1</w:t>
      </w:r>
      <w:r>
        <w:t xml:space="preserve">, 6</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br/>
      </w:r>
      <w:r>
        <w:rPr>
          <w:b/>
        </w:rPr>
        <w:t xml:space="preserve">HCR </w:t>
      </w:r>
      <w:r>
        <w:t xml:space="preserve">43</w:t>
        <w:br/>
      </w:r>
      <w:r>
        <w:rPr>
          <w:b/>
        </w:rPr>
        <w:t xml:space="preserve">HJR </w:t>
      </w:r>
      <w:r>
        <w:t xml:space="preserve">44</w:t>
        <w:br/>
      </w:r>
      <w:r>
        <w:rPr>
          <w:b/>
        </w:rPr>
        <w:t xml:space="preserve">HR </w:t>
      </w:r>
      <w:r>
        <w:t xml:space="preserve">42</w:t>
      </w:r>
      <w:r>
        <w:t xml:space="preserve">, 45</w:t>
        <w:br/>
      </w:r>
      <w:r>
        <w:rPr>
          <w:b/>
        </w:rPr>
        <w:t xml:space="preserve">SB </w:t>
      </w:r>
      <w:r>
        <w:t xml:space="preserve">109</w:t>
      </w:r>
      <w:r>
        <w:t xml:space="preserve">, 110</w:t>
      </w:r>
      <w:r>
        <w:t xml:space="preserve">, 125</w:t>
        <w:br/>
      </w:r>
      <w:r>
        <w:rPr>
          <w:b/>
        </w:rPr>
        <w:t xml:space="preserve">SR </w:t>
      </w:r>
      <w:r>
        <w:t xml:space="preserve">75</w:t>
      </w:r>
      <w:r>
        <w:t xml:space="preserve">, 76</w:t>
      </w:r>
      <w:r>
        <w:t xml:space="preserve">, 77</w:t>
      </w:r>
      <w:r>
        <w:t xml:space="preserve">, 78</w:t>
      </w:r>
      <w:r>
        <w:t xml:space="preserve">, 79</w:t>
      </w:r>
    </w:p>
    <w:p>
      <w:pPr>
        <w:pStyle w:val="RecordBaseCenter"/>
      </w:pPr>
      <w:r>
        <w:rPr>
          <w:b/>
        </w:rPr>
        <w:t xml:space="preserve">January 17, 2024</w:t>
      </w:r>
    </w:p>
    <w:p>
      <w:pPr>
        <w:pStyle w:val="RecordBase"/>
        <w:ind w:left="120" w:hanging="120"/>
      </w:pPr>
      <w:r>
        <w:t xml:space="preserve"/>
        <w:br/>
      </w:r>
      <w:r>
        <w:rPr>
          <w:b/>
        </w:rPr>
        <w:t xml:space="preserve">HB </w:t>
      </w:r>
      <w:r>
        <w:t xml:space="preserve">10</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HR </w:t>
      </w:r>
      <w:r>
        <w:t xml:space="preserve">46</w:t>
        <w:br/>
      </w:r>
      <w:r>
        <w:rPr>
          <w:b/>
        </w:rPr>
        <w:t xml:space="preserve">SB </w:t>
      </w:r>
      <w:r>
        <w:t xml:space="preserve">111</w:t>
      </w:r>
      <w:r>
        <w:t xml:space="preserve">, 112</w:t>
        <w:br/>
      </w:r>
      <w:r>
        <w:rPr>
          <w:b/>
        </w:rPr>
        <w:t xml:space="preserve">SR </w:t>
      </w:r>
      <w:r>
        <w:t xml:space="preserve">80</w:t>
      </w:r>
      <w:r>
        <w:t xml:space="preserve">, 81</w:t>
      </w:r>
      <w:r>
        <w:t xml:space="preserve">, 82</w:t>
      </w:r>
      <w:r>
        <w:t xml:space="preserve">, 83</w:t>
      </w:r>
    </w:p>
    <w:p>
      <w:pPr>
        <w:pStyle w:val="RecordBaseCenter"/>
      </w:pPr>
      <w:r>
        <w:rPr>
          <w:b/>
        </w:rPr>
        <w:t xml:space="preserve">January 18, 2024</w:t>
      </w:r>
    </w:p>
    <w:p>
      <w:pPr>
        <w:pStyle w:val="RecordBase"/>
        <w:ind w:left="120" w:hanging="120"/>
      </w:pPr>
      <w:r>
        <w:t xml:space="preserve"/>
        <w:br/>
      </w:r>
      <w:r>
        <w:rPr>
          <w:b/>
        </w:rPr>
        <w:t xml:space="preserve">HB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br/>
      </w:r>
      <w:r>
        <w:rPr>
          <w:b/>
        </w:rPr>
        <w:t xml:space="preserve">HJR </w:t>
      </w:r>
      <w:r>
        <w:t xml:space="preserve">47</w:t>
      </w:r>
      <w:r>
        <w:t xml:space="preserve">, 48</w:t>
        <w:br/>
      </w:r>
      <w:r>
        <w:rPr>
          <w:b/>
        </w:rPr>
        <w:t xml:space="preserve">HR </w:t>
      </w:r>
      <w:r>
        <w:t xml:space="preserve">49</w:t>
      </w:r>
      <w:r>
        <w:t xml:space="preserve">, 50</w:t>
        <w:br/>
      </w:r>
      <w:r>
        <w:rPr>
          <w:b/>
        </w:rPr>
        <w:t xml:space="preserve">SB </w:t>
      </w:r>
      <w:r>
        <w:t xml:space="preserve">113</w:t>
      </w:r>
      <w:r>
        <w:t xml:space="preserve">, 114</w:t>
      </w:r>
      <w:r>
        <w:t xml:space="preserve">, 115</w:t>
      </w:r>
      <w:r>
        <w:t xml:space="preserve">, 116</w:t>
        <w:br/>
      </w:r>
      <w:r>
        <w:rPr>
          <w:b/>
        </w:rPr>
        <w:t xml:space="preserve">SJR </w:t>
      </w:r>
      <w:r>
        <w:t xml:space="preserve">84</w:t>
      </w:r>
    </w:p>
    <w:p>
      <w:pPr>
        <w:pStyle w:val="RecordBaseCenter"/>
      </w:pPr>
      <w:r>
        <w:rPr>
          <w:b/>
        </w:rPr>
        <w:t xml:space="preserve">January 19, 2024</w:t>
      </w:r>
    </w:p>
    <w:p>
      <w:pPr>
        <w:pStyle w:val="RecordBase"/>
        <w:ind w:left="120" w:hanging="120"/>
      </w:pPr>
      <w:r>
        <w:t xml:space="preserve"/>
        <w:br/>
      </w:r>
      <w:r>
        <w:rPr>
          <w:b/>
        </w:rPr>
        <w:t xml:space="preserve">HB </w:t>
      </w:r>
      <w:r>
        <w:t xml:space="preserve">9</w:t>
      </w:r>
      <w:r>
        <w:t xml:space="preserve">, 310</w:t>
      </w:r>
      <w:r>
        <w:t xml:space="preserve">, 311</w:t>
      </w:r>
      <w:r>
        <w:t xml:space="preserve">, 312</w:t>
      </w:r>
      <w:r>
        <w:t xml:space="preserve">, 313</w:t>
      </w:r>
      <w:r>
        <w:t xml:space="preserve">, 314</w:t>
      </w:r>
      <w:r>
        <w:t xml:space="preserve">, 315</w:t>
      </w:r>
      <w:r>
        <w:t xml:space="preserve">, 316</w:t>
      </w:r>
      <w:r>
        <w:t xml:space="preserve">, 317</w:t>
        <w:br/>
      </w:r>
      <w:r>
        <w:rPr>
          <w:b/>
        </w:rPr>
        <w:t xml:space="preserve">SB </w:t>
      </w:r>
      <w:r>
        <w:t xml:space="preserve">117</w:t>
        <w:br/>
      </w:r>
      <w:r>
        <w:rPr>
          <w:b/>
        </w:rPr>
        <w:t xml:space="preserve">SR </w:t>
      </w:r>
      <w:r>
        <w:t xml:space="preserve">85</w:t>
      </w:r>
    </w:p>
    <w:p>
      <w:pPr>
        <w:pStyle w:val="RecordBaseCenter"/>
      </w:pPr>
      <w:r>
        <w:rPr>
          <w:b/>
        </w:rPr>
        <w:t xml:space="preserve">January 22, 2024</w:t>
      </w:r>
    </w:p>
    <w:p>
      <w:pPr>
        <w:pStyle w:val="RecordBase"/>
        <w:ind w:left="120" w:hanging="120"/>
      </w:pPr>
      <w:r>
        <w:t xml:space="preserve"/>
        <w:br/>
      </w:r>
      <w:r>
        <w:rPr>
          <w:b/>
        </w:rPr>
        <w:t xml:space="preserve">HB </w:t>
      </w:r>
      <w:r>
        <w:t xml:space="preserve">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br/>
      </w:r>
      <w:r>
        <w:rPr>
          <w:b/>
        </w:rPr>
        <w:t xml:space="preserve">HCR </w:t>
      </w:r>
      <w:r>
        <w:t xml:space="preserve">51</w:t>
        <w:br/>
      </w:r>
      <w:r>
        <w:rPr>
          <w:b/>
        </w:rPr>
        <w:t xml:space="preserve">HR </w:t>
      </w:r>
      <w:r>
        <w:t xml:space="preserve">52</w:t>
        <w:br/>
      </w:r>
      <w:r>
        <w:rPr>
          <w:b/>
        </w:rPr>
        <w:t xml:space="preserve">SB </w:t>
      </w:r>
      <w:r>
        <w:t xml:space="preserve">50</w:t>
      </w:r>
      <w:r>
        <w:t xml:space="preserve">, 118</w:t>
      </w:r>
      <w:r>
        <w:t xml:space="preserve">, 119</w:t>
      </w:r>
      <w:r>
        <w:t xml:space="preserve">, 120</w:t>
      </w:r>
      <w:r>
        <w:t xml:space="preserve">, 121</w:t>
      </w:r>
      <w:r>
        <w:t xml:space="preserve">, 122</w:t>
        <w:br/>
      </w:r>
      <w:r>
        <w:rPr>
          <w:b/>
        </w:rPr>
        <w:t xml:space="preserve">SR </w:t>
      </w:r>
      <w:r>
        <w:t xml:space="preserve">1</w:t>
      </w:r>
      <w:r>
        <w:t xml:space="preserve">, 86</w:t>
      </w:r>
      <w:r>
        <w:t xml:space="preserve">, 87</w:t>
      </w:r>
      <w:r>
        <w:t xml:space="preserve">, 88</w:t>
      </w:r>
      <w:r>
        <w:t xml:space="preserve">, 89</w:t>
      </w:r>
    </w:p>
    <w:p>
      <w:pPr>
        <w:pStyle w:val="RecordBaseCenter"/>
      </w:pPr>
      <w:r>
        <w:rPr>
          <w:b/>
        </w:rPr>
        <w:t xml:space="preserve">January 23, 2024</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br/>
      </w:r>
      <w:r>
        <w:rPr>
          <w:b/>
        </w:rPr>
        <w:t xml:space="preserve">SB </w:t>
      </w:r>
      <w:r>
        <w:t xml:space="preserve">4</w:t>
      </w:r>
      <w:r>
        <w:t xml:space="preserve">, 123</w:t>
      </w:r>
      <w:r>
        <w:t xml:space="preserve">, 124</w:t>
      </w:r>
      <w:r>
        <w:t xml:space="preserve">, 126</w:t>
      </w:r>
      <w:r>
        <w:t xml:space="preserve">, 127</w:t>
      </w:r>
      <w:r>
        <w:t xml:space="preserve">, 128</w:t>
      </w:r>
      <w:r>
        <w:t xml:space="preserve">, 129</w:t>
        <w:br/>
      </w:r>
      <w:r>
        <w:rPr>
          <w:b/>
        </w:rPr>
        <w:t xml:space="preserve">SR </w:t>
      </w:r>
      <w:r>
        <w:t xml:space="preserve">90</w:t>
      </w:r>
      <w:r>
        <w:t xml:space="preserve">, 91</w:t>
      </w:r>
      <w:r>
        <w:t xml:space="preserve">, 92</w:t>
      </w:r>
      <w:r>
        <w:t xml:space="preserve">, 93</w:t>
      </w:r>
      <w:r>
        <w:t xml:space="preserve">, 94</w:t>
      </w:r>
      <w:r>
        <w:t xml:space="preserve">, 95</w:t>
      </w:r>
      <w:r>
        <w:t xml:space="preserve">, 96</w:t>
      </w:r>
    </w:p>
    <w:p>
      <w:pPr>
        <w:pStyle w:val="RecordBaseCenter"/>
      </w:pPr>
      <w:r>
        <w:rPr>
          <w:b/>
        </w:rPr>
        <w:t xml:space="preserve">January 24, 2024</w:t>
      </w:r>
    </w:p>
    <w:p>
      <w:pPr>
        <w:pStyle w:val="RecordBase"/>
        <w:ind w:left="120" w:hanging="120"/>
      </w:pPr>
      <w:r>
        <w:t xml:space="preserve"/>
        <w:br/>
      </w:r>
      <w:r>
        <w:rPr>
          <w:b/>
        </w:rPr>
        <w:t xml:space="preserve">HB </w:t>
      </w:r>
      <w:r>
        <w:t xml:space="preserve">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br/>
      </w:r>
      <w:r>
        <w:rPr>
          <w:b/>
        </w:rPr>
        <w:t xml:space="preserve">HR </w:t>
      </w:r>
      <w:r>
        <w:t xml:space="preserve">53</w:t>
        <w:br/>
      </w:r>
      <w:r>
        <w:rPr>
          <w:b/>
        </w:rPr>
        <w:t xml:space="preserve">SB </w:t>
      </w:r>
      <w:r>
        <w:t xml:space="preserve">130</w:t>
        <w:br/>
      </w:r>
      <w:r>
        <w:rPr>
          <w:b/>
        </w:rPr>
        <w:t xml:space="preserve">SR </w:t>
      </w:r>
      <w:r>
        <w:t xml:space="preserve">97</w:t>
      </w:r>
      <w:r>
        <w:t xml:space="preserve">, 98</w:t>
      </w:r>
      <w:r>
        <w:t xml:space="preserve">, 99</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