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aac57bca0124494" /><Relationship Type="http://schemas.openxmlformats.org/package/2006/relationships/metadata/core-properties" Target="/package/services/metadata/core-properties/fbbd41b37a29489e96eb2ceb33dc86e0.psmdcp" Id="Rd30316787ee0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January 10, 2025, until 2:00 PM, Tuesday, February 04, 2025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1fa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SB</w:t>
      </w:r>
      <w:r>
        <w:t xml:space="preserve"> 73</w:t>
      </w:r>
      <w:r>
        <w:t xml:space="preserve">, </w:t>
      </w:r>
      <w:r>
        <w:t xml:space="preserve">74</w:t>
      </w:r>
      <w:r>
        <w:t xml:space="preserve">, </w:t>
      </w:r>
      <w:r>
        <w:t xml:space="preserve">76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A&amp;R(S) - </w:t>
      </w:r>
      <w:r>
        <w:rPr>
          <w:b/>
        </w:rPr>
        <w:t xml:space="preserve">SB</w:t>
      </w:r>
      <w:r>
        <w:t xml:space="preserve"> 62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  <w:r>
        <w:t xml:space="preserve">; </w:t>
      </w:r>
      <w:r>
        <w:t xml:space="preserve">CC(S) - </w:t>
      </w:r>
      <w:r>
        <w:rPr>
          <w:b/>
        </w:rPr>
        <w:t xml:space="preserve">SB</w:t>
      </w:r>
      <w:r>
        <w:t xml:space="preserve"> 73</w:t>
      </w:r>
      <w:r>
        <w:t xml:space="preserve">, </w:t>
      </w:r>
      <w:r>
        <w:t xml:space="preserve">74</w:t>
      </w:r>
      <w:r>
        <w:t xml:space="preserve">, </w:t>
      </w:r>
      <w:r>
        <w:t xml:space="preserve">76</w:t>
      </w:r>
      <w:r>
        <w:t xml:space="preserve">; </w:t>
      </w:r>
      <w:r>
        <w:rPr>
          <w:b/>
        </w:rPr>
        <w:t xml:space="preserve">HCR</w:t>
      </w:r>
      <w:r>
        <w:t xml:space="preserve"> 12</w:t>
      </w:r>
      <w:r>
        <w:t xml:space="preserve">; </w:t>
      </w:r>
      <w:r>
        <w:t xml:space="preserve">EcDevTL(S) - </w:t>
      </w:r>
      <w:r>
        <w:rPr>
          <w:b/>
        </w:rPr>
        <w:t xml:space="preserve">SB</w:t>
      </w:r>
      <w:r>
        <w:t xml:space="preserve"> 59</w:t>
      </w:r>
      <w:r>
        <w:t xml:space="preserve">; </w:t>
      </w:r>
      <w:r>
        <w:t xml:space="preserve">Jud(S) - </w:t>
      </w:r>
      <w:r>
        <w:rPr>
          <w:b/>
        </w:rPr>
        <w:t xml:space="preserve">SB</w:t>
      </w:r>
      <w:r>
        <w:t xml:space="preserve"> 60</w:t>
      </w:r>
      <w:r>
        <w:t xml:space="preserve">; </w:t>
      </w:r>
      <w:r>
        <w:t xml:space="preserve">StGov(S) -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t xml:space="preserve">Trans(S) - </w:t>
      </w:r>
      <w:r>
        <w:rPr>
          <w:b/>
        </w:rPr>
        <w:t xml:space="preserve">SB</w:t>
      </w:r>
      <w:r>
        <w:t xml:space="preserve"> 57</w:t>
      </w:r>
      <w:r>
        <w:t xml:space="preserve">; </w:t>
      </w:r>
      <w:r>
        <w:t xml:space="preserve">V,MA&amp;PP(S) - </w:t>
      </w:r>
      <w:r>
        <w:rPr>
          <w:b/>
        </w:rPr>
        <w:t xml:space="preserve">SB</w:t>
      </w:r>
      <w:r>
        <w:t xml:space="preserve"> 61</w:t>
      </w:r>
    </w:p>
    <w:p>
      <w:pPr>
        <w:pStyle w:val="RecordBase"/>
        <w:ind w:left="0" w:hanging="120"/>
      </w:pPr>
      <w:r>
        <w:rPr>
          <w:b/>
        </w:rPr>
        <w:t xml:space="preserve">2nd reading: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  <w:r>
        <w:t xml:space="preserve"> to CC(S)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0" w:hanging="120"/>
      </w:pPr>
      <w:r>
        <w:rPr>
          <w:b/>
        </w:rPr>
        <w:t xml:space="preserve">Floor amendment filed: </w:t>
      </w:r>
      <w:r>
        <w:rPr>
          <w:b/>
        </w:rPr>
        <w:t xml:space="preserve">HB</w:t>
      </w:r>
      <w:r>
        <w:t xml:space="preserve"> 1</w:t>
      </w:r>
      <w:r>
        <w:t xml:space="preserve"> sfa(1)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January 10, 2025, until 2:00 PM, Tuesday, February 04, 2025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; </w:t>
      </w:r>
      <w:r>
        <w:rPr>
          <w:b/>
        </w:rPr>
        <w:t xml:space="preserve">HR</w:t>
      </w:r>
      <w:r>
        <w:t xml:space="preserve"> 13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; </w:t>
      </w:r>
      <w:r>
        <w:rPr>
          <w:b/>
        </w:rPr>
        <w:t xml:space="preserve">HR</w:t>
      </w:r>
      <w:r>
        <w:t xml:space="preserve"> 13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11</w:t>
      </w:r>
      <w:r>
        <w:t xml:space="preserve">, </w:t>
      </w:r>
      <w:r>
        <w:t xml:space="preserve">13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HR</w:t>
      </w:r>
      <w:r>
        <w:t xml:space="preserve"> 11</w:t>
      </w:r>
      <w:r>
        <w:t xml:space="preserve">, </w:t>
      </w:r>
      <w:r>
        <w:t xml:space="preserve">13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SCR</w:t>
      </w:r>
      <w:r>
        <w:t xml:space="preserve"> 20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22</w:t>
      </w:r>
    </w:p>
    <w:p>
      <w:pPr>
        <w:pStyle w:val="RecordHeading1"/>
      </w:pPr>
      <w:r>
        <w:rPr>
          <w:b/>
        </w:rPr>
        <w:t xml:space="preserve">Committee Meetings</w:t>
      </w:r>
    </w:p>
    <w:p>
      <w:pPr>
        <w:pStyle w:val="RecordBaseCenter"/>
      </w:pPr>
      <w:r>
        <w:rPr>
          <w:b/>
        </w:rPr>
        <w:t xml:space="preserve">Tuesday, February 4</w:t>
      </w:r>
    </w:p>
    <w:p>
      <w:pPr>
        <w:pStyle w:val="RecordBase"/>
        <w:ind w:left="120" w:hanging="120"/>
      </w:pPr>
      <w:r>
        <w:t xml:space="preserve">10:00 AM - Licensing &amp; Occupations (S), Annex Room 131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44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;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18</w:t>
      </w:r>
      <w:r>
        <w:t xml:space="preserve">, 24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59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19</w:t>
      </w:r>
      <w:r>
        <w:t xml:space="preserve">, 40</w:t>
      </w:r>
      <w:r>
        <w:t xml:space="preserve">, 45</w:t>
      </w:r>
      <w:r>
        <w:t xml:space="preserve">,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; </w:t>
      </w:r>
      <w:r>
        <w:rPr>
          <w:b/>
        </w:rPr>
        <w:t xml:space="preserve">SR</w:t>
      </w:r>
      <w:r>
        <w:t xml:space="preserve"> 18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41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26</w:t>
      </w:r>
      <w:r>
        <w:t xml:space="preserve">,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60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22</w:t>
      </w:r>
      <w:r>
        <w:t xml:space="preserve">, 23</w:t>
      </w:r>
      <w:r>
        <w:t xml:space="preserve">, 42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37</w:t>
      </w:r>
      <w:r>
        <w:t xml:space="preserve">, 126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38</w:t>
      </w:r>
      <w:r>
        <w:t xml:space="preserve">, 43</w:t>
      </w:r>
      <w:r>
        <w:t xml:space="preserve">, 57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61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