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b057a921764f53"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w:t>
      </w:r>
      <w:r>
        <w:rPr>
          <w:u w:val="single"/>
        </w:rPr>
        <w:t xml:space="preserve">Drill</w:t>
      </w:r>
      <w:r>
        <w:t xml:space="preserve">" means that drills are run at Level 3, </w:t>
      </w:r>
      <w:r>
        <w:t>[</w:t>
      </w:r>
      <w:r>
        <w:rPr>
          <w:strike w:val="true"/>
        </w:rPr>
        <w:t xml:space="preserve">thud, or</w:t>
      </w:r>
      <w:r>
        <w:t>]</w:t>
      </w:r>
      <w:r>
        <w:t xml:space="preserve"> Level 4, </w:t>
      </w:r>
      <w:r>
        <w:rPr>
          <w:u w:val="single"/>
        </w:rPr>
        <w:t xml:space="preserve">or Level 5</w:t>
      </w:r>
      <w:r>
        <w:t>[</w:t>
      </w:r>
      <w:r>
        <w:rPr>
          <w:strike w:val="true"/>
        </w:rPr>
        <w:t xml:space="preserve">live action</w:t>
      </w:r>
      <w:r>
        <w:t>]</w:t>
      </w:r>
      <w:r>
        <w:t xml:space="preserve">.</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t>
      </w:r>
      <w:r>
        <w:t>[</w:t>
      </w:r>
      <w:r>
        <w:rPr>
          <w:strike w:val="true"/>
        </w:rPr>
        <w:t xml:space="preserve">and</w:t>
      </w:r>
      <w:r>
        <w:t>]</w:t>
      </w:r>
      <w:r>
        <w:t xml:space="preserve"> without contact.</w:t>
      </w:r>
    </w:p>
    <w:p>
      <w:pPr>
        <w:pStyle w:val="kar_subsection"/>
      </w:pPr>
      <w:r>
        <w:t xml:space="preserve">(5)</w:t>
      </w:r>
      <w:r>
        <w:t xml:space="preserve"> </w:t>
      </w:r>
      <w:r>
        <w:t xml:space="preserve">"Level 1" or "bags" means that a drill is run </w:t>
      </w:r>
      <w:r>
        <w:rPr>
          <w:u w:val="single"/>
        </w:rPr>
        <w:t xml:space="preserve">with</w:t>
      </w:r>
      <w:r>
        <w:t>[</w:t>
      </w:r>
      <w:r>
        <w:rPr>
          <w:strike w:val="true"/>
        </w:rPr>
        <w:t xml:space="preserve">against</w:t>
      </w:r>
      <w:r>
        <w:t>]</w:t>
      </w:r>
      <w:r>
        <w:t xml:space="preserve"> a bag or </w:t>
      </w:r>
      <w:r>
        <w:rPr>
          <w:u w:val="single"/>
        </w:rPr>
        <w:t xml:space="preserve">against</w:t>
      </w:r>
      <w:r>
        <w:t xml:space="preserve"> another soft contact surface.</w:t>
      </w:r>
    </w:p>
    <w:p>
      <w:pPr>
        <w:pStyle w:val="kar_subsection"/>
      </w:pPr>
      <w:r>
        <w:t xml:space="preserve">(6)</w:t>
      </w:r>
      <w:r>
        <w:t xml:space="preserve"> </w:t>
      </w:r>
      <w:r>
        <w:t xml:space="preserve">"Level 2" or "control" means that</w:t>
      </w:r>
      <w:r>
        <w:rPr>
          <w:b/>
          <w:i/>
          <w:u w:val="single"/>
        </w:rPr>
        <w:t xml:space="preserve">:</w:t>
      </w:r>
    </w:p>
    <w:p>
      <w:pPr>
        <w:pStyle w:val="kar_paragraph"/>
      </w:pPr>
      <w:r>
        <w:rPr>
          <w:b/>
          <w:i/>
          <w:u w:val="single"/>
        </w:rPr>
        <w:t xml:space="preserve">(a)</w:t>
      </w:r>
      <w:r>
        <w:t xml:space="preserve"> </w:t>
      </w:r>
      <w:r>
        <w:t xml:space="preserve">A drill is run at </w:t>
      </w:r>
      <w:r>
        <w:rPr>
          <w:u w:val="single"/>
        </w:rPr>
        <w:t xml:space="preserve">an</w:t>
      </w:r>
      <w:r>
        <w:t>[</w:t>
      </w:r>
      <w:r>
        <w:rPr>
          <w:strike w:val="true"/>
        </w:rPr>
        <w:t xml:space="preserve">the</w:t>
      </w:r>
      <w:r>
        <w:t>]</w:t>
      </w:r>
      <w:r>
        <w:t xml:space="preserve"> assigned speed until the moment of contact;</w:t>
      </w:r>
    </w:p>
    <w:p>
      <w:pPr>
        <w:pStyle w:val="kar_paragraph"/>
      </w:pPr>
      <w:r>
        <w:rPr>
          <w:b/>
          <w:i/>
          <w:u w:val="single"/>
        </w:rPr>
        <w:t xml:space="preserve">(b)</w:t>
      </w:r>
      <w:r>
        <w:t xml:space="preserve"> </w:t>
      </w:r>
      <w:r>
        <w:t xml:space="preserve">One (1) player is predetermined the winner by the coach;</w:t>
      </w:r>
    </w:p>
    <w:p>
      <w:pPr>
        <w:pStyle w:val="kar_paragraph"/>
      </w:pPr>
      <w:r>
        <w:rPr>
          <w:b/>
          <w:i/>
          <w:u w:val="single"/>
        </w:rPr>
        <w:t xml:space="preserve">(c)</w:t>
      </w:r>
      <w:r>
        <w:t xml:space="preserve"> </w:t>
      </w:r>
      <w:r>
        <w:t xml:space="preserve">Contact remains above the waist</w:t>
      </w:r>
      <w:r>
        <w:rPr>
          <w:b/>
          <w:i/>
          <w:u w:val="single"/>
        </w:rPr>
        <w:t xml:space="preserve">;</w:t>
      </w:r>
      <w:r>
        <w:t>[</w:t>
      </w:r>
      <w:r>
        <w:rPr>
          <w:b/>
          <w:i/>
          <w:strike w:val="true"/>
        </w:rPr>
        <w:t xml:space="preserve">,</w:t>
      </w:r>
      <w:r>
        <w:t>]</w:t>
      </w:r>
      <w:r>
        <w:t xml:space="preserve"> and</w:t>
      </w:r>
    </w:p>
    <w:p>
      <w:pPr>
        <w:pStyle w:val="kar_paragraph"/>
      </w:pPr>
      <w:r>
        <w:rPr>
          <w:b/>
          <w:i/>
          <w:u w:val="single"/>
        </w:rPr>
        <w:t xml:space="preserve">(d)</w:t>
      </w:r>
      <w:r>
        <w:t xml:space="preserve"> </w:t>
      </w:r>
      <w:r>
        <w:t xml:space="preserve">Players stay on their feet.</w:t>
      </w:r>
    </w:p>
    <w:p>
      <w:pPr>
        <w:pStyle w:val="kar_subsection"/>
      </w:pPr>
      <w:r>
        <w:t xml:space="preserve">(7)</w:t>
      </w:r>
      <w:r>
        <w:t xml:space="preserve"> </w:t>
      </w:r>
      <w:r>
        <w:t xml:space="preserve">"Level 3" or </w:t>
      </w:r>
      <w:r>
        <w:rPr>
          <w:u w:val="single"/>
        </w:rPr>
        <w:t xml:space="preserve">"Control to Ground" means that</w:t>
      </w:r>
      <w:r>
        <w:rPr>
          <w:b/>
          <w:i/>
          <w:u w:val="single"/>
        </w:rPr>
        <w:t xml:space="preserve">:</w:t>
      </w:r>
    </w:p>
    <w:p>
      <w:pPr>
        <w:pStyle w:val="kar_paragraph"/>
      </w:pPr>
      <w:r>
        <w:rPr>
          <w:b/>
          <w:i/>
          <w:u w:val="single"/>
        </w:rPr>
        <w:t xml:space="preserve">(a)</w:t>
      </w:r>
      <w:r>
        <w:t xml:space="preserve"> </w:t>
      </w:r>
      <w:r>
        <w:rPr>
          <w:u w:val="single"/>
        </w:rPr>
        <w:t xml:space="preserve">A drill is run at an assigned non-competitive speed or with players pre-engaged</w:t>
      </w:r>
      <w:r>
        <w:rPr>
          <w:b/>
          <w:i/>
          <w:u w:val="single"/>
        </w:rPr>
        <w:t xml:space="preserve">;</w:t>
      </w:r>
    </w:p>
    <w:p>
      <w:pPr>
        <w:pStyle w:val="kar_paragraph"/>
      </w:pPr>
      <w:r>
        <w:rPr>
          <w:b/>
          <w:i/>
          <w:u w:val="single"/>
        </w:rPr>
        <w:t xml:space="preserve">(b)</w:t>
      </w:r>
      <w:r>
        <w:t xml:space="preserve"> </w:t>
      </w:r>
      <w:r>
        <w:t>[</w:t>
      </w:r>
      <w:r>
        <w:rPr>
          <w:strike w:val="true"/>
          <w:u w:val="single"/>
        </w:rPr>
        <w:t xml:space="preserve">,</w:t>
      </w:r>
      <w:r>
        <w:t>]</w:t>
      </w:r>
      <w:r>
        <w:rPr>
          <w:u w:val="single"/>
        </w:rPr>
        <w:t xml:space="preserve"> There is a pre-determined winner</w:t>
      </w:r>
      <w:r>
        <w:rPr>
          <w:b/>
          <w:i/>
          <w:u w:val="single"/>
        </w:rPr>
        <w:t xml:space="preserve">; and</w:t>
      </w:r>
    </w:p>
    <w:p>
      <w:pPr>
        <w:pStyle w:val="kar_paragraph"/>
      </w:pPr>
      <w:r>
        <w:rPr>
          <w:b/>
          <w:i/>
          <w:u w:val="single"/>
        </w:rPr>
        <w:t xml:space="preserve">(c)</w:t>
      </w:r>
      <w:r>
        <w:t xml:space="preserve"> </w:t>
      </w:r>
      <w:r>
        <w:t>[</w:t>
      </w:r>
      <w:r>
        <w:rPr>
          <w:b/>
          <w:i/>
          <w:strike w:val="true"/>
          <w:u w:val="single"/>
        </w:rPr>
        <w:t xml:space="preserve">,</w:t>
      </w:r>
      <w:r>
        <w:t>]</w:t>
      </w:r>
      <w:r>
        <w:rPr>
          <w:u w:val="single"/>
        </w:rPr>
        <w:t xml:space="preserve"> Players are allowed to take their opponent to the ground in a controlled manner.</w:t>
      </w:r>
    </w:p>
    <w:p>
      <w:pPr>
        <w:pStyle w:val="kar_subsection"/>
      </w:pPr>
      <w:r>
        <w:rPr>
          <w:u w:val="single"/>
        </w:rPr>
        <w:t xml:space="preserve">(8)</w:t>
      </w:r>
      <w:r>
        <w:t xml:space="preserve"> </w:t>
      </w:r>
      <w:r>
        <w:rPr>
          <w:u w:val="single"/>
        </w:rPr>
        <w:t xml:space="preserve">"Level 4" or</w:t>
      </w:r>
      <w:r>
        <w:t xml:space="preserve"> "thud" means that</w:t>
      </w:r>
      <w:r>
        <w:rPr>
          <w:b/>
          <w:i/>
          <w:u w:val="single"/>
        </w:rPr>
        <w:t xml:space="preserve">:</w:t>
      </w:r>
    </w:p>
    <w:p>
      <w:pPr>
        <w:pStyle w:val="kar_paragraph"/>
      </w:pPr>
      <w:r>
        <w:rPr>
          <w:b/>
          <w:i/>
          <w:u w:val="single"/>
        </w:rPr>
        <w:t xml:space="preserve">(a)</w:t>
      </w:r>
      <w:r>
        <w:t xml:space="preserve"> </w:t>
      </w:r>
      <w:r>
        <w:t xml:space="preserve">A drill is run at </w:t>
      </w:r>
      <w:r>
        <w:rPr>
          <w:u w:val="single"/>
        </w:rPr>
        <w:t xml:space="preserve">a competitive</w:t>
      </w:r>
      <w:r>
        <w:t>[</w:t>
      </w:r>
      <w:r>
        <w:rPr>
          <w:strike w:val="true"/>
        </w:rPr>
        <w:t xml:space="preserve">the assigned</w:t>
      </w:r>
      <w:r>
        <w:t>]</w:t>
      </w:r>
      <w:r>
        <w:t xml:space="preserve"> speed through the moment of contact;</w:t>
      </w:r>
    </w:p>
    <w:p>
      <w:pPr>
        <w:pStyle w:val="kar_paragraph"/>
      </w:pPr>
      <w:r>
        <w:rPr>
          <w:b/>
          <w:i/>
          <w:u w:val="single"/>
        </w:rPr>
        <w:t xml:space="preserve">(b)</w:t>
      </w:r>
      <w:r>
        <w:t xml:space="preserve"> </w:t>
      </w:r>
      <w:r>
        <w:t xml:space="preserve">There is </w:t>
      </w:r>
      <w:r>
        <w:rPr>
          <w:u w:val="single"/>
        </w:rPr>
        <w:t xml:space="preserve">no</w:t>
      </w:r>
      <w:r>
        <w:t>[</w:t>
      </w:r>
      <w:r>
        <w:rPr>
          <w:strike w:val="true"/>
        </w:rPr>
        <w:t xml:space="preserve">not a</w:t>
      </w:r>
      <w:r>
        <w:t>]</w:t>
      </w:r>
      <w:r>
        <w:t xml:space="preserve"> predetermined winner;</w:t>
      </w:r>
    </w:p>
    <w:p>
      <w:pPr>
        <w:pStyle w:val="kar_paragraph"/>
      </w:pPr>
      <w:r>
        <w:rPr>
          <w:b/>
          <w:i/>
          <w:u w:val="single"/>
        </w:rPr>
        <w:t xml:space="preserve">(c)</w:t>
      </w:r>
      <w:r>
        <w:t xml:space="preserve"> </w:t>
      </w:r>
      <w:r>
        <w:t xml:space="preserve">Contact </w:t>
      </w:r>
      <w:r>
        <w:rPr>
          <w:u w:val="single"/>
        </w:rPr>
        <w:t xml:space="preserve">is</w:t>
      </w:r>
      <w:r>
        <w:t>[</w:t>
      </w:r>
      <w:r>
        <w:rPr>
          <w:strike w:val="true"/>
        </w:rPr>
        <w:t xml:space="preserve">remains</w:t>
      </w:r>
      <w:r>
        <w:t>]</w:t>
      </w:r>
      <w:r>
        <w:t xml:space="preserve"> above the waist;</w:t>
      </w:r>
    </w:p>
    <w:p>
      <w:pPr>
        <w:pStyle w:val="kar_paragraph"/>
      </w:pPr>
      <w:r>
        <w:rPr>
          <w:b/>
          <w:i/>
          <w:u w:val="single"/>
        </w:rPr>
        <w:t xml:space="preserve">(d)</w:t>
      </w:r>
      <w:r>
        <w:t xml:space="preserve"> </w:t>
      </w:r>
      <w:r>
        <w:t xml:space="preserve">Players stay on their feet</w:t>
      </w:r>
      <w:r>
        <w:rPr>
          <w:b/>
          <w:i/>
          <w:u w:val="single"/>
        </w:rPr>
        <w:t xml:space="preserve">;</w:t>
      </w:r>
      <w:r>
        <w:t>[</w:t>
      </w:r>
      <w:r>
        <w:rPr>
          <w:b/>
          <w:i/>
          <w:strike w:val="true"/>
        </w:rPr>
        <w:t xml:space="preserve">,</w:t>
      </w:r>
      <w:r>
        <w:t>]</w:t>
      </w:r>
      <w:r>
        <w:t xml:space="preserve"> and</w:t>
      </w:r>
    </w:p>
    <w:p>
      <w:pPr>
        <w:pStyle w:val="kar_paragraph"/>
      </w:pPr>
      <w:r>
        <w:rPr>
          <w:b/>
          <w:i/>
          <w:u w:val="single"/>
        </w:rPr>
        <w:t xml:space="preserve">(e)</w:t>
      </w:r>
      <w:r>
        <w:t xml:space="preserve"> </w:t>
      </w:r>
      <w:r>
        <w:t xml:space="preserve">A quick whistle ends the drill.</w:t>
      </w:r>
    </w:p>
    <w:p>
      <w:pPr>
        <w:pStyle w:val="kar_subsection"/>
      </w:pPr>
      <w:r>
        <w:rPr>
          <w:u w:val="single"/>
        </w:rPr>
        <w:t xml:space="preserve">(9)</w:t>
      </w:r>
      <w:r>
        <w:t>[</w:t>
      </w:r>
      <w:r>
        <w:rPr>
          <w:strike w:val="true"/>
        </w:rPr>
        <w:t xml:space="preserve">(8)</w:t>
      </w:r>
      <w:r>
        <w:t>]</w:t>
      </w:r>
      <w:r>
        <w:t xml:space="preserve"> </w:t>
      </w:r>
      <w:r>
        <w:rPr>
          <w:u w:val="single"/>
        </w:rPr>
        <w:t xml:space="preserve">"Level 5"</w:t>
      </w:r>
      <w:r>
        <w:t>[</w:t>
      </w:r>
      <w:r>
        <w:rPr>
          <w:strike w:val="true"/>
        </w:rPr>
        <w:t xml:space="preserve">"Level 4"</w:t>
      </w:r>
      <w:r>
        <w:t>]</w:t>
      </w:r>
      <w:r>
        <w:t xml:space="preserve"> or "live </w:t>
      </w:r>
      <w:r>
        <w:t>[</w:t>
      </w:r>
      <w:r>
        <w:rPr>
          <w:strike w:val="true"/>
        </w:rPr>
        <w:t xml:space="preserve">action</w:t>
      </w:r>
      <w:r>
        <w:t>]</w:t>
      </w:r>
      <w:r>
        <w:t xml:space="preserve">" means that a drill is run </w:t>
      </w:r>
      <w:r>
        <w:rPr>
          <w:u w:val="single"/>
        </w:rPr>
        <w:t xml:space="preserve">at a competitive speed</w:t>
      </w:r>
      <w:r>
        <w:t xml:space="preserve"> in game-like conditions </w:t>
      </w:r>
      <w:r>
        <w:t>[</w:t>
      </w:r>
      <w:r>
        <w:rPr>
          <w:strike w:val="true"/>
        </w:rPr>
        <w:t xml:space="preserve">and is the only time that players are taken to the ground</w:t>
      </w:r>
      <w:r>
        <w:t>]</w:t>
      </w:r>
      <w:r>
        <w:t xml:space="preserve">.</w:t>
      </w:r>
    </w:p>
    <w:p>
      <w:pPr>
        <w:pStyle w:val="kar_subsection"/>
      </w:pPr>
      <w:r>
        <w:rPr>
          <w:u w:val="single"/>
        </w:rPr>
        <w:t xml:space="preserve">(10)</w:t>
      </w:r>
      <w:r>
        <w:t>[</w:t>
      </w:r>
      <w:r>
        <w:rPr>
          <w:strike w:val="true"/>
        </w:rPr>
        <w:t xml:space="preserve">(9)</w:t>
      </w:r>
      <w:r>
        <w:t>]</w:t>
      </w:r>
      <w:r>
        <w:t xml:space="preserve"> </w:t>
      </w:r>
      <w:r>
        <w:t xml:space="preserve">"Non-Contact </w:t>
      </w:r>
      <w:r>
        <w:rPr>
          <w:u w:val="single"/>
        </w:rPr>
        <w:t xml:space="preserve">Drill</w:t>
      </w:r>
      <w:r>
        <w:t xml:space="preserve">" means that drills are run at Level 0, </w:t>
      </w:r>
      <w:r>
        <w:t>[</w:t>
      </w:r>
      <w:r>
        <w:rPr>
          <w:strike w:val="true"/>
        </w:rPr>
        <w:t xml:space="preserve">air;</w:t>
      </w:r>
      <w:r>
        <w:t>]</w:t>
      </w:r>
      <w:r>
        <w:t xml:space="preserve"> Level 1, </w:t>
      </w:r>
      <w:r>
        <w:t>[</w:t>
      </w:r>
      <w:r>
        <w:rPr>
          <w:strike w:val="true"/>
        </w:rPr>
        <w:t xml:space="preserve">bags;</w:t>
      </w:r>
      <w:r>
        <w:t>]</w:t>
      </w:r>
      <w:r>
        <w:t xml:space="preserve"> or Level 2</w:t>
      </w:r>
      <w:r>
        <w:t>[</w:t>
      </w:r>
      <w:r>
        <w:rPr>
          <w:strike w:val="true"/>
        </w:rPr>
        <w:t xml:space="preserve">, control</w:t>
      </w:r>
      <w:r>
        <w:t>]</w:t>
      </w:r>
      <w:r>
        <w:t xml:space="preserve">.</w:t>
      </w:r>
    </w:p>
    <w:p>
      <w:pPr>
        <w:pStyle w:val="kar_subsection"/>
      </w:pPr>
      <w:r>
        <w:rPr>
          <w:u w:val="single"/>
        </w:rPr>
        <w:t xml:space="preserve">(11)</w:t>
      </w:r>
      <w:r>
        <w:t>[</w:t>
      </w:r>
      <w:r>
        <w:rPr>
          <w:strike w:val="true"/>
        </w:rPr>
        <w:t xml:space="preserve">(10)</w:t>
      </w:r>
      <w:r>
        <w:t>]</w:t>
      </w:r>
      <w:r>
        <w:t xml:space="preserve"> </w:t>
      </w:r>
      <w:r>
        <w:t xml:space="preserve">"OCR" means </w:t>
      </w:r>
      <w:r>
        <w:rPr>
          <w:u w:val="single"/>
        </w:rPr>
        <w:t xml:space="preserve">the United States Department of Education,</w:t>
      </w:r>
      <w:r>
        <w:t xml:space="preserve">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w:t>
      </w:r>
      <w:r>
        <w:t>[</w:t>
      </w:r>
      <w:r>
        <w:rPr>
          <w:strike w:val="true"/>
        </w:rPr>
        <w:t xml:space="preserve">air,</w:t>
      </w:r>
      <w:r>
        <w:t>]</w:t>
      </w:r>
      <w:r>
        <w:t xml:space="preserve"> or Level 1</w:t>
      </w:r>
      <w:r>
        <w:t>[</w:t>
      </w:r>
      <w:r>
        <w:rPr>
          <w:strike w:val="true"/>
        </w:rPr>
        <w:t xml:space="preserve">, bags</w:t>
      </w:r>
      <w:r>
        <w:t>]</w:t>
      </w:r>
      <w:r>
        <w:t xml:space="preserve">;</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rPr>
          <w:u w:val="single"/>
        </w:rPr>
        <w:t xml:space="preserve">The</w:t>
      </w:r>
      <w:r>
        <w:t>[</w:t>
      </w:r>
      <w:r>
        <w:rPr>
          <w:strike w:val="true"/>
        </w:rPr>
        <w:t xml:space="preserve">Beginning July 1, 2020,</w:t>
      </w:r>
      <w:r>
        <w:t>]</w:t>
      </w:r>
      <w:r>
        <w:t xml:space="preserve">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rPr>
          <w:u w:val="single"/>
        </w:rPr>
        <w:t xml:space="preserve">Report regularly, not less than annually to</w:t>
      </w:r>
      <w:r>
        <w:t>[</w:t>
      </w:r>
      <w:r>
        <w:rPr>
          <w:strike w:val="true"/>
        </w:rPr>
        <w:t xml:space="preserve">Be autonomous with respect to</w:t>
      </w:r>
      <w:r>
        <w:t>]</w:t>
      </w:r>
      <w:r>
        <w:t xml:space="preserve"> the Board of Control of the KHSAA </w:t>
      </w:r>
      <w:r>
        <w:rPr>
          <w:u w:val="single"/>
        </w:rPr>
        <w:t xml:space="preserve">with the Board of Control obligated to make a recommendation to the Kentucky Board of Education with respect to annually proposed regulatory changes</w:t>
      </w:r>
      <w:r>
        <w:t xml:space="preserve">;</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7/2021</w:t>
      </w:r>
      <w:r>
        <w:t>[</w:t>
      </w:r>
      <w:r>
        <w:rPr>
          <w:strike w:val="true"/>
        </w:rPr>
        <w:t xml:space="preserve">7/2020</w:t>
      </w:r>
      <w:r>
        <w:t>]</w:t>
      </w:r>
      <w:r>
        <w:t xml:space="preserve">;</w:t>
      </w:r>
    </w:p>
    <w:p>
      <w:pPr>
        <w:pStyle w:val="kar_paragraph"/>
      </w:pPr>
      <w:r>
        <w:t xml:space="preserve">(b)</w:t>
      </w:r>
      <w:r>
        <w:t xml:space="preserve"> </w:t>
      </w:r>
      <w:r>
        <w:t xml:space="preserve">"KHSAA Bylaws", </w:t>
      </w:r>
      <w:r>
        <w:rPr>
          <w:u w:val="single"/>
        </w:rPr>
        <w:t xml:space="preserve">7/2021</w:t>
      </w:r>
      <w:r>
        <w:t>[</w:t>
      </w:r>
      <w:r>
        <w:rPr>
          <w:strike w:val="true"/>
        </w:rPr>
        <w:t xml:space="preserve">7/2020</w:t>
      </w:r>
      <w:r>
        <w:t>]</w:t>
      </w:r>
      <w:r>
        <w:t xml:space="preserve">;</w:t>
      </w:r>
    </w:p>
    <w:p>
      <w:pPr>
        <w:pStyle w:val="kar_paragraph"/>
      </w:pPr>
      <w:r>
        <w:t xml:space="preserve">(c)</w:t>
      </w:r>
      <w:r>
        <w:t xml:space="preserve"> </w:t>
      </w:r>
      <w:r>
        <w:t xml:space="preserve">"KHSAA Due Process Procedure", </w:t>
      </w:r>
      <w:r>
        <w:rPr>
          <w:u w:val="single"/>
        </w:rPr>
        <w:t xml:space="preserve">7/2021</w:t>
      </w:r>
      <w:r>
        <w:t>[</w:t>
      </w:r>
      <w:r>
        <w:rPr>
          <w:strike w:val="true"/>
        </w:rPr>
        <w:t xml:space="preserve">6/2017</w:t>
      </w:r>
      <w:r>
        <w:t>]</w:t>
      </w:r>
      <w:r>
        <w:t xml:space="preserve">;</w:t>
      </w:r>
    </w:p>
    <w:p>
      <w:pPr>
        <w:pStyle w:val="kar_paragraph"/>
      </w:pPr>
      <w:r>
        <w:t xml:space="preserve">(d)</w:t>
      </w:r>
      <w:r>
        <w:t xml:space="preserve"> </w:t>
      </w:r>
      <w:r>
        <w:t xml:space="preserve">"KHSAA Board of Control and Officials Division Policies", </w:t>
      </w:r>
      <w:r>
        <w:rPr>
          <w:u w:val="single"/>
        </w:rPr>
        <w:t xml:space="preserve">7/2021</w:t>
      </w:r>
      <w:r>
        <w:t>[</w:t>
      </w:r>
      <w:r>
        <w:rPr>
          <w:strike w:val="true"/>
        </w:rPr>
        <w:t xml:space="preserve">7/2020</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w:t>
      </w:r>
      <w:r>
        <w:rPr>
          <w:u w:val="single"/>
        </w:rPr>
        <w:t xml:space="preserve">7/2021</w:t>
      </w:r>
      <w:r>
        <w:t>[</w:t>
      </w:r>
      <w:r>
        <w:rPr>
          <w:strike w:val="true"/>
        </w:rPr>
        <w:t xml:space="preserve">7/2020</w:t>
      </w:r>
      <w:r>
        <w:t>]</w:t>
      </w:r>
      <w:r>
        <w:t xml:space="preserve">;</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w:t>
      </w:r>
      <w:r>
        <w:t>[</w:t>
      </w:r>
      <w:r>
        <w:rPr>
          <w:strike w:val="true"/>
        </w:rPr>
        <w:t xml:space="preserve">, Legislative and Communication</w:t>
      </w:r>
      <w:r>
        <w:t>]</w:t>
      </w:r>
      <w:r>
        <w:t xml:space="preserve"> Services, Department of Education, 5th Floor, 300 Sower Blvd, Frankfort, Kentucky 40601, Monday through Friday, 8 a.m. to 4:30 p.m.</w:t>
      </w:r>
    </w:p>
    <w:p>
      <w:pPr>
        <w:pStyle w:val="kar_filed"/>
      </w:pPr>
      <w:r>
        <w:t xml:space="preserve">FILED WITH LRC: January 10, 2022</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ece45d37e34d81" /><Relationship Type="http://schemas.openxmlformats.org/officeDocument/2006/relationships/settings" Target="/word/settings.xml" Id="Rfb09c1c4414e4fa3" /></Relationships>
</file>