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3b038a3142e4d21" /></Relationships>
</file>

<file path=word/document.xml><?xml version="1.0" encoding="utf-8"?>
<w:document xmlns:w="http://schemas.openxmlformats.org/wordprocessingml/2006/main">
  <w:body>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one (1) year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1/2016,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1/2016,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 xml:space="preserve">(e)</w:t>
      </w:r>
      <w:r>
        <w:t xml:space="preserve"> </w:t>
      </w:r>
      <w:r>
        <w:t xml:space="preserve">"Application for RN and APRN Licensure", 1/2016, Kentucky Board of Nursing;</w:t>
      </w:r>
    </w:p>
    <w:p>
      <w:pPr>
        <w:pStyle w:val="kar_paragraph"/>
      </w:pPr>
      <w:r>
        <w:t xml:space="preserve">(f)</w:t>
      </w:r>
      <w:r>
        <w:t xml:space="preserve"> </w:t>
      </w:r>
      <w:r>
        <w:t xml:space="preserve">"Application for Retired Status", 8/2004, Kentucky Board of Nursing;</w:t>
      </w:r>
    </w:p>
    <w:p>
      <w:pPr>
        <w:pStyle w:val="kar_paragraph"/>
      </w:pPr>
      <w:r>
        <w:t xml:space="preserve">(g)</w:t>
      </w:r>
      <w:r>
        <w:t xml:space="preserve"> </w:t>
      </w:r>
      <w:r>
        <w:t xml:space="preserve">"Annual Licensure Renewal Application: APRN with RN Compact License (not Kentucky)", 02/2022, Kentucky Board of Nursing;</w:t>
      </w:r>
    </w:p>
    <w:p>
      <w:pPr>
        <w:pStyle w:val="kar_paragraph"/>
      </w:pPr>
      <w:r>
        <w:t xml:space="preserve">(h)</w:t>
      </w:r>
      <w:r>
        <w:t xml:space="preserve"> </w:t>
      </w:r>
      <w:r>
        <w:t xml:space="preserve">"Annual Licensure Renewal Application, APRN with Kentucky RN License", 02/2022, Kentucky Board of Nursing; and</w:t>
      </w:r>
    </w:p>
    <w:p>
      <w:pPr>
        <w:pStyle w:val="kar_paragraph"/>
      </w:pPr>
      <w:r>
        <w:t xml:space="preserve">(i)</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https://kbn.ky.gov/conpro/Pages/Laws-and-Regulations.aspx.</w:t>
      </w:r>
    </w:p>
    <w:p>
      <w:pPr>
        <w:pStyle w:val="kar_history"/>
      </w:pPr>
      <w:r>
        <w:t xml:space="preserve"> (13 Ky.R. 1963; eff. 6-9-1987; 14 Ky.R. 596; eff. 11-6-1987; 19 Ky.R. 2674; eff. 8-6-1993; 20 Ky.R. 2047; eff. 3-14-1994; 3221; eff. 8-4-1994; 23 Ky.R. 3077; 3560; eff. 3-19-1997; 24 Ky.R. 1757; 24 Ky.R. 1757; 2112; eff. 4-13-1998; 25 Ky.R. 598; 1034; eff. 11-18-1998; 1945; eff. 4-21-1999; 26 Ky.R. 1693; 1943; eff. 5-10-2000; 28 Ky.R. 682; eff. 10-17-2001; 29 Ky.R. 1302; eff. 1-15-2003; 30 Ky.R. 384; eff. 10-15-2003; 31 Ky.R. 804; 1062; eff. 1-4-2005; 32 Ky.R. 298; eff. 10-19-2005; 32 Ky.R. 2069; eff. 7-24-2006; 33 Ky.R. 4207; eff. 8-16-2007; 36 Ky.R. 528; 781; eff. 10-21-2009; 1980; eff. 5-7-2010; 37 Ky.R. 434; 10-20-2010; 38 Ky.R. 299; 10-19-2011; 39 Ky.R. 258; eff. 10-17-2012; 40 Ky.R. 2605; 41 Ky.R. 26; eff. 8-1-2014; 42 Ky.R. 497; eff. 11-6-2015; 42 Ky.R. 497, 2510; eff. 6-3-2016; 44 Ky.R. 2246, 2478; eff. 6-20-2018; 45 KY.R. 3469, 46 Ky.R. 420; eff. 8-19-2019; 46 Ky.R. 2691; 47 Ky.R. 58; eff. 7-29-2020; 47 Ky.R. 1823, 2581; eff. 6-16-2021; 48 Ky.R. 2618, 49 Ky.R. 20; eff. 8-25-2022; 49 Ky.R. 1346, 1762; eff. 3-9-2023.)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189a8ef0c1460a" /><Relationship Type="http://schemas.openxmlformats.org/officeDocument/2006/relationships/settings" Target="/word/settings.xml" Id="Rcbe530f61a1f4a89" /></Relationships>
</file>