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80a133007d4a60" /></Relationships>
</file>

<file path=word/document.xml><?xml version="1.0" encoding="utf-8"?>
<w:document xmlns:w="http://schemas.openxmlformats.org/wordprocessingml/2006/main">
  <w:body>
    <w:p>
      <w:pPr>
        <w:pStyle w:val="kar_markup_header"/>
      </w:pPr>
      <w:r>
        <w:t xml:space="preserve">KENTUCKY HIGHER EDUCATION ASSISTANCE AUTHORITY</w:t>
      </w:r>
    </w:p>
    <w:p>
      <w:pPr>
        <w:pStyle w:val="kar_markup_header"/>
      </w:pPr>
      <w:r>
        <w:t xml:space="preserve">Division of Student and Administrative Services</w:t>
      </w:r>
    </w:p>
    <w:p>
      <w:pPr>
        <w:pStyle w:val="kar_markup_header"/>
        <w:ind w:firstLine="0"/>
      </w:pPr>
      <w:r>
        <w:t>(Amended at ARRS Committee)</w:t>
      </w:r>
    </w:p>
    <w:p>
      <w:pPr>
        <w:pStyle w:val="kar_citation"/>
      </w:pPr>
      <w:r>
        <w:t>11 KAR 4:080.</w:t>
      </w:r>
      <w:r>
        <w:t xml:space="preserve"> </w:t>
      </w:r>
      <w:r>
        <w:t xml:space="preserve">Student aid applications.</w:t>
      </w:r>
    </w:p>
    <w:p>
      <w:pPr>
        <w:pStyle w:val="kar_normal"/>
      </w:pPr>
      <w:r>
        <w:t xml:space="preserve">RELATES TO: </w:t>
      </w:r>
      <w:r>
        <w:t xml:space="preserve">KRS 164.518, 164.744(2), 164.748(4),(7),(8), 164.753(3),(4),(6), 164.7535, 164.769, 164.780, 164.785, 164.7890, 164.7894, 34 C.F.R. 654.1-654.5, 654.30-654.52, 20 U.S.C. 1070d-31 - 1070d-41</w:t>
      </w:r>
    </w:p>
    <w:p>
      <w:pPr>
        <w:pStyle w:val="kar_normal"/>
      </w:pPr>
      <w:r>
        <w:t xml:space="preserve">STATUTORY AUTHORITY: </w:t>
      </w:r>
      <w:r>
        <w:t xml:space="preserve">KRS 164.518(3), 164.746(6), 164.748(4), 164.753(3),(6), 164.7535, 164.769(5),(6)(f), 164.7894(6), 34 C.F.R. 654.30, 654.41, 20 U.S.C. 1070d-37, 1070d-38</w:t>
      </w:r>
    </w:p>
    <w:p>
      <w:pPr>
        <w:pStyle w:val="kar_normal"/>
      </w:pPr>
      <w:r>
        <w:t xml:space="preserve">CERTIFICATION STATEMENT: </w:t>
      </w:r>
    </w:p>
    <w:p>
      <w:pPr>
        <w:pStyle w:val="kar_normal"/>
      </w:pPr>
      <w:r>
        <w:t xml:space="preserve">NECESSITY, FUNCTION, AND CONFORMITY: </w:t>
      </w:r>
      <w:r>
        <w:t xml:space="preserve">KRS 164.748(4) authorizes the Authority to promulgate administrative regulations pertaining to the awarding of grants, scholarships, and honorary scholarships as provided in KRS 164.740 to 164.7891. KRS 164.7894(6) requires the Authority to promulgate administrative regulations as may be needed for the administration of the Kentucky Coal County College Completion Program. This administrative regulation designates and incorporates the applications to be utilized under the grant, scholarship, and work-study programs administered by KHEAA.</w:t>
      </w:r>
    </w:p>
    <w:p>
      <w:pPr>
        <w:pStyle w:val="kar_section"/>
      </w:pPr>
      <w:r>
        <w:t xml:space="preserve">Section 1.</w:t>
      </w:r>
      <w:r>
        <w:t xml:space="preserve"> </w:t>
      </w:r>
      <w:r>
        <w:t xml:space="preserve">Applications. </w:t>
      </w:r>
      <w:r>
        <w:t>[</w:t>
      </w:r>
      <w:r>
        <w:rPr>
          <w:b/>
          <w:i/>
          <w:strike w:val="true"/>
        </w:rPr>
        <w:t xml:space="preserve">In order </w:t>
      </w:r>
      <w:r>
        <w:t>]</w:t>
      </w:r>
      <w:r>
        <w:t xml:space="preserve">to participate in a specified grant, scholarship, or work-study program administered by the Kentucky Higher Education Assistance Authority, the following application forms shall be completed for the appropriate academic year in which an award is sought in accordance with their instructions:</w:t>
      </w:r>
    </w:p>
    <w:p>
      <w:pPr>
        <w:pStyle w:val="kar_subsection"/>
      </w:pPr>
      <w:r>
        <w:t xml:space="preserve">(1)</w:t>
      </w:r>
      <w:r>
        <w:t xml:space="preserve"> </w:t>
      </w:r>
      <w:r>
        <w:t xml:space="preserve">For the KHEAA Grant Program established in 11 KAR 5:130, the Free Application for Federal Student Aid (FAFSA);</w:t>
      </w:r>
    </w:p>
    <w:p>
      <w:pPr>
        <w:pStyle w:val="kar_subsection"/>
      </w:pPr>
      <w:r>
        <w:t xml:space="preserve">(2)</w:t>
      </w:r>
      <w:r>
        <w:t xml:space="preserve"> </w:t>
      </w:r>
      <w:r>
        <w:t xml:space="preserve">For the KHEAA Work-Study Program established in 11 KAR 6:010, the KHEAA Work-Study Program Student Application;</w:t>
      </w:r>
    </w:p>
    <w:p>
      <w:pPr>
        <w:pStyle w:val="kar_subsection"/>
      </w:pPr>
      <w:r>
        <w:t xml:space="preserve">(3)</w:t>
      </w:r>
      <w:r>
        <w:t xml:space="preserve"> </w:t>
      </w:r>
      <w:r>
        <w:t xml:space="preserve">For the Teacher Scholarship Program established in 11 KAR 8:030, the Teacher Scholarship Application;</w:t>
      </w:r>
    </w:p>
    <w:p>
      <w:pPr>
        <w:pStyle w:val="kar_subsection"/>
      </w:pPr>
      <w:r>
        <w:t xml:space="preserve">(4)</w:t>
      </w:r>
      <w:r>
        <w:t xml:space="preserve"> </w:t>
      </w:r>
      <w:r>
        <w:t xml:space="preserve">For the Early Childhood Development Scholarship Program established in 11 KAR 16:010:</w:t>
      </w:r>
    </w:p>
    <w:p>
      <w:pPr>
        <w:pStyle w:val="kar_paragraph"/>
      </w:pPr>
      <w:r>
        <w:t xml:space="preserve">(a)</w:t>
      </w:r>
      <w:r>
        <w:t xml:space="preserve"> </w:t>
      </w:r>
      <w:r>
        <w:t xml:space="preserve">The Free Application for Federal Student Aid (FAFSA); and</w:t>
      </w:r>
    </w:p>
    <w:p>
      <w:pPr>
        <w:pStyle w:val="kar_paragraph"/>
      </w:pPr>
      <w:r>
        <w:t xml:space="preserve">(b)</w:t>
      </w:r>
      <w:r>
        <w:t xml:space="preserve"> </w:t>
      </w:r>
      <w:r>
        <w:t xml:space="preserve">The Early Childhood Development Scholarship Application;</w:t>
      </w:r>
    </w:p>
    <w:p>
      <w:pPr>
        <w:pStyle w:val="kar_subsection"/>
      </w:pPr>
      <w:r>
        <w:t xml:space="preserve">(5)</w:t>
      </w:r>
      <w:r>
        <w:t xml:space="preserve"> </w:t>
      </w:r>
      <w:r>
        <w:t xml:space="preserve">For the Robert C. Byrd Honors Scholarship Program established in 11 KAR 18:010:</w:t>
      </w:r>
    </w:p>
    <w:p>
      <w:pPr>
        <w:pStyle w:val="kar_paragraph"/>
      </w:pPr>
      <w:r>
        <w:t xml:space="preserve">(a)</w:t>
      </w:r>
      <w:r>
        <w:t xml:space="preserve"> </w:t>
      </w:r>
      <w:r>
        <w:t xml:space="preserve">For high school and home school students, the Robert C. Byrd Honors Scholarship Program; and</w:t>
      </w:r>
    </w:p>
    <w:p>
      <w:pPr>
        <w:pStyle w:val="kar_paragraph"/>
      </w:pPr>
      <w:r>
        <w:t xml:space="preserve">(b)</w:t>
      </w:r>
      <w:r>
        <w:t xml:space="preserve"> </w:t>
      </w:r>
      <w:r>
        <w:t xml:space="preserve">For GED recipients, the Robert C. Byrd Honors Scholarship Program GED Recipients;</w:t>
      </w:r>
    </w:p>
    <w:p>
      <w:pPr>
        <w:pStyle w:val="kar_subsection"/>
      </w:pPr>
      <w:r>
        <w:t xml:space="preserve">(6)</w:t>
      </w:r>
      <w:r>
        <w:t xml:space="preserve"> </w:t>
      </w:r>
      <w:r>
        <w:t xml:space="preserve">For the Go Higher Grant Program established in 11 KAR 5:200;</w:t>
      </w:r>
    </w:p>
    <w:p>
      <w:pPr>
        <w:pStyle w:val="kar_paragraph"/>
      </w:pPr>
      <w:r>
        <w:t xml:space="preserve">(a)</w:t>
      </w:r>
      <w:r>
        <w:t xml:space="preserve"> </w:t>
      </w:r>
      <w:r>
        <w:t xml:space="preserve">The Free Application for Federal Student Aid (FAFSA); and</w:t>
      </w:r>
    </w:p>
    <w:p>
      <w:pPr>
        <w:pStyle w:val="kar_paragraph"/>
      </w:pPr>
      <w:r>
        <w:t xml:space="preserve">(b)</w:t>
      </w:r>
      <w:r>
        <w:t xml:space="preserve"> </w:t>
      </w:r>
      <w:r>
        <w:t xml:space="preserve">The Go Higher Grant Program Application;</w:t>
      </w:r>
    </w:p>
    <w:p>
      <w:pPr>
        <w:pStyle w:val="kar_subsection"/>
      </w:pPr>
      <w:r>
        <w:t xml:space="preserve">(7)</w:t>
      </w:r>
      <w:r>
        <w:t xml:space="preserve"> </w:t>
      </w:r>
      <w:r>
        <w:t xml:space="preserve">For the Coal County Scholarship Program for Pharmacy Students established in 11 KAR 19:010, the Coal County Scholarship Program for Pharmacy Students Application;</w:t>
      </w:r>
      <w:r>
        <w:t>[</w:t>
      </w:r>
      <w:r>
        <w:rPr>
          <w:strike w:val="true"/>
        </w:rPr>
        <w:t xml:space="preserve"> and</w:t>
      </w:r>
      <w:r>
        <w:t>]</w:t>
      </w:r>
    </w:p>
    <w:p>
      <w:pPr>
        <w:pStyle w:val="kar_subsection"/>
      </w:pPr>
      <w:r>
        <w:t xml:space="preserve">(8)</w:t>
      </w:r>
      <w:r>
        <w:t xml:space="preserve"> </w:t>
      </w:r>
      <w:r>
        <w:t xml:space="preserve">For the Kentucky Coal County College Completion Scholarship Program established in 11 KAR 20:020:</w:t>
      </w:r>
    </w:p>
    <w:p>
      <w:pPr>
        <w:pStyle w:val="kar_paragraph"/>
      </w:pPr>
      <w:r>
        <w:t xml:space="preserve">(a)</w:t>
      </w:r>
      <w:r>
        <w:t xml:space="preserve"> </w:t>
      </w:r>
      <w:r>
        <w:t xml:space="preserve">The Free Application for Federal Student Aid (FAFSA); and</w:t>
      </w:r>
    </w:p>
    <w:p>
      <w:pPr>
        <w:pStyle w:val="kar_paragraph"/>
      </w:pPr>
      <w:r>
        <w:t xml:space="preserve">(b)</w:t>
      </w:r>
      <w:r>
        <w:t xml:space="preserve"> </w:t>
      </w:r>
      <w:r>
        <w:t xml:space="preserve">The Kentucky Coal County College Completion Scholarship Application</w:t>
      </w:r>
      <w:r>
        <w:rPr>
          <w:u w:val="single"/>
        </w:rPr>
        <w:t xml:space="preserve">;</w:t>
      </w:r>
      <w:r>
        <w:t>[</w:t>
      </w:r>
      <w:r>
        <w:rPr>
          <w:strike w:val="true"/>
        </w:rPr>
        <w:t xml:space="preserve">.</w:t>
      </w:r>
      <w:r>
        <w:t>]</w:t>
      </w:r>
    </w:p>
    <w:p>
      <w:pPr>
        <w:pStyle w:val="kar_subsection"/>
      </w:pPr>
      <w:r>
        <w:rPr>
          <w:u w:val="single"/>
        </w:rPr>
        <w:t xml:space="preserve">(9)</w:t>
      </w:r>
      <w:r>
        <w:t xml:space="preserve"> </w:t>
      </w:r>
      <w:r>
        <w:rPr>
          <w:u w:val="single"/>
        </w:rPr>
        <w:t xml:space="preserve">For the Optometry Scholarship Program established in KRS 164.7870, the Optometry Scholarship Application;</w:t>
      </w:r>
    </w:p>
    <w:p>
      <w:pPr>
        <w:pStyle w:val="kar_subsection"/>
      </w:pPr>
      <w:r>
        <w:rPr>
          <w:u w:val="single"/>
        </w:rPr>
        <w:t xml:space="preserve">(10)</w:t>
      </w:r>
      <w:r>
        <w:t xml:space="preserve"> </w:t>
      </w:r>
      <w:r>
        <w:rPr>
          <w:u w:val="single"/>
        </w:rPr>
        <w:t xml:space="preserve">For the Dual Credit Scholarship Program established in KRS 164.786, the Dual Credit Scholarship Application; and</w:t>
      </w:r>
    </w:p>
    <w:p>
      <w:pPr>
        <w:pStyle w:val="kar_subsection"/>
      </w:pPr>
      <w:r>
        <w:rPr>
          <w:u w:val="single"/>
        </w:rPr>
        <w:t xml:space="preserve">(11)</w:t>
      </w:r>
      <w:r>
        <w:t xml:space="preserve"> </w:t>
      </w:r>
      <w:r>
        <w:rPr>
          <w:u w:val="single"/>
        </w:rPr>
        <w:t xml:space="preserve">For the Work Ready Kentucky Scholarship Program established in KRS 164.787:</w:t>
      </w:r>
    </w:p>
    <w:p>
      <w:pPr>
        <w:pStyle w:val="kar_paragraph"/>
      </w:pPr>
      <w:r>
        <w:rPr>
          <w:u w:val="single"/>
        </w:rPr>
        <w:t xml:space="preserve">(a)</w:t>
      </w:r>
      <w:r>
        <w:t xml:space="preserve"> </w:t>
      </w:r>
      <w:r>
        <w:rPr>
          <w:u w:val="single"/>
        </w:rPr>
        <w:t xml:space="preserve">The Free Application for Federal Student Aid (FAFSA); and</w:t>
      </w:r>
    </w:p>
    <w:p>
      <w:pPr>
        <w:pStyle w:val="kar_paragraph"/>
      </w:pPr>
      <w:r>
        <w:rPr>
          <w:u w:val="single"/>
        </w:rPr>
        <w:t xml:space="preserve">(b)</w:t>
      </w:r>
      <w:r>
        <w:t xml:space="preserve"> </w:t>
      </w:r>
      <w:r>
        <w:rPr>
          <w:u w:val="single"/>
        </w:rPr>
        <w:t xml:space="preserve">The Work Ready Kentucky Scholarship Application.</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"Free Application for Federal Student Aid July 1, </w:t>
      </w:r>
      <w:r>
        <w:rPr>
          <w:u w:val="single"/>
        </w:rPr>
        <w:t xml:space="preserve">2022</w:t>
      </w:r>
      <w:r>
        <w:t>[</w:t>
      </w:r>
      <w:r>
        <w:rPr>
          <w:strike w:val="true"/>
        </w:rPr>
        <w:t xml:space="preserve">2019</w:t>
      </w:r>
      <w:r>
        <w:t>]</w:t>
      </w:r>
      <w:r>
        <w:t xml:space="preserve"> - June 30, </w:t>
      </w:r>
      <w:r>
        <w:rPr>
          <w:u w:val="single"/>
        </w:rPr>
        <w:t xml:space="preserve">2023</w:t>
      </w:r>
      <w:r>
        <w:t>[</w:t>
      </w:r>
      <w:r>
        <w:rPr>
          <w:strike w:val="true"/>
        </w:rPr>
        <w:t xml:space="preserve">2020</w:t>
      </w:r>
      <w:r>
        <w:t>]</w:t>
      </w:r>
      <w:r>
        <w:t xml:space="preserve">" (FAFSA), October </w:t>
      </w:r>
      <w:r>
        <w:rPr>
          <w:u w:val="single"/>
        </w:rPr>
        <w:t xml:space="preserve">2021</w:t>
      </w:r>
      <w:r>
        <w:t>[</w:t>
      </w:r>
      <w:r>
        <w:rPr>
          <w:strike w:val="true"/>
        </w:rPr>
        <w:t xml:space="preserve">2018</w:t>
      </w:r>
      <w:r>
        <w:t>]</w:t>
      </w:r>
      <w:r>
        <w:t xml:space="preserve">;</w:t>
      </w:r>
    </w:p>
    <w:p>
      <w:pPr>
        <w:pStyle w:val="kar_paragraph"/>
      </w:pPr>
      <w:r>
        <w:t xml:space="preserve">(b)</w:t>
      </w:r>
      <w:r>
        <w:t xml:space="preserve"> </w:t>
      </w:r>
      <w:r>
        <w:t xml:space="preserve">The "Free Application for Federal Student Aid July 1, </w:t>
      </w:r>
      <w:r>
        <w:rPr>
          <w:u w:val="single"/>
        </w:rPr>
        <w:t xml:space="preserve">2021</w:t>
      </w:r>
      <w:r>
        <w:t>[</w:t>
      </w:r>
      <w:r>
        <w:rPr>
          <w:strike w:val="true"/>
        </w:rPr>
        <w:t xml:space="preserve">2018</w:t>
      </w:r>
      <w:r>
        <w:t>]</w:t>
      </w:r>
      <w:r>
        <w:t xml:space="preserve"> - June 30, </w:t>
      </w:r>
      <w:r>
        <w:rPr>
          <w:u w:val="single"/>
        </w:rPr>
        <w:t xml:space="preserve">2022</w:t>
      </w:r>
      <w:r>
        <w:t>[</w:t>
      </w:r>
      <w:r>
        <w:rPr>
          <w:strike w:val="true"/>
        </w:rPr>
        <w:t xml:space="preserve">2019</w:t>
      </w:r>
      <w:r>
        <w:t>]</w:t>
      </w:r>
      <w:r>
        <w:t xml:space="preserve">" (FAFSA), October </w:t>
      </w:r>
      <w:r>
        <w:rPr>
          <w:u w:val="single"/>
        </w:rPr>
        <w:t xml:space="preserve">2020</w:t>
      </w:r>
      <w:r>
        <w:t>[</w:t>
      </w:r>
      <w:r>
        <w:rPr>
          <w:strike w:val="true"/>
        </w:rPr>
        <w:t xml:space="preserve">2017</w:t>
      </w:r>
      <w:r>
        <w:t>]</w:t>
      </w:r>
      <w:r>
        <w:t xml:space="preserve">;</w:t>
      </w:r>
    </w:p>
    <w:p>
      <w:pPr>
        <w:pStyle w:val="kar_paragraph"/>
      </w:pPr>
      <w:r>
        <w:t xml:space="preserve">(c)</w:t>
      </w:r>
      <w:r>
        <w:t xml:space="preserve"> </w:t>
      </w:r>
      <w:r>
        <w:t xml:space="preserve">The "KHEAA Work-Study Program Student Application", July 2001;</w:t>
      </w:r>
    </w:p>
    <w:p>
      <w:pPr>
        <w:pStyle w:val="kar_paragraph"/>
      </w:pPr>
      <w:r>
        <w:t xml:space="preserve">(d)</w:t>
      </w:r>
      <w:r>
        <w:t xml:space="preserve"> </w:t>
      </w:r>
      <w:r>
        <w:t xml:space="preserve">The "Teacher Scholarship Application", June 2006;</w:t>
      </w:r>
    </w:p>
    <w:p>
      <w:pPr>
        <w:pStyle w:val="kar_paragraph"/>
      </w:pPr>
      <w:r>
        <w:t xml:space="preserve">(e)</w:t>
      </w:r>
      <w:r>
        <w:t xml:space="preserve"> </w:t>
      </w:r>
      <w:r>
        <w:t xml:space="preserve">The "Early Childhood Development Scholarship Application", April 2006;</w:t>
      </w:r>
    </w:p>
    <w:p>
      <w:pPr>
        <w:pStyle w:val="kar_paragraph"/>
      </w:pPr>
      <w:r>
        <w:t xml:space="preserve">(f)</w:t>
      </w:r>
      <w:r>
        <w:t xml:space="preserve"> </w:t>
      </w:r>
      <w:r>
        <w:t xml:space="preserve">The "Robert C. Byrd Honors Scholarship Program", June 2009;</w:t>
      </w:r>
    </w:p>
    <w:p>
      <w:pPr>
        <w:pStyle w:val="kar_paragraph"/>
      </w:pPr>
      <w:r>
        <w:t xml:space="preserve">(g)</w:t>
      </w:r>
      <w:r>
        <w:t xml:space="preserve"> </w:t>
      </w:r>
      <w:r>
        <w:t xml:space="preserve">The "Robert C. Byrd Honors Scholarship Program-GED Recipients", June 2009;</w:t>
      </w:r>
    </w:p>
    <w:p>
      <w:pPr>
        <w:pStyle w:val="kar_paragraph"/>
      </w:pPr>
      <w:r>
        <w:t xml:space="preserve">(h)</w:t>
      </w:r>
      <w:r>
        <w:t xml:space="preserve"> </w:t>
      </w:r>
      <w:r>
        <w:t xml:space="preserve">The "Go Higher Grant Program Application", January 2008;</w:t>
      </w:r>
    </w:p>
    <w:p>
      <w:pPr>
        <w:pStyle w:val="kar_paragraph"/>
      </w:pPr>
      <w:r>
        <w:t xml:space="preserve">(i)</w:t>
      </w:r>
      <w:r>
        <w:t xml:space="preserve"> </w:t>
      </w:r>
      <w:r>
        <w:t xml:space="preserve">The "Coal County Scholarship Program for Pharmacy Students Application", February 2011;</w:t>
      </w:r>
      <w:r>
        <w:t>[</w:t>
      </w:r>
      <w:r>
        <w:rPr>
          <w:strike w:val="true"/>
        </w:rPr>
        <w:t xml:space="preserve"> and</w:t>
      </w:r>
      <w:r>
        <w:t>]</w:t>
      </w:r>
    </w:p>
    <w:p>
      <w:pPr>
        <w:pStyle w:val="kar_paragraph"/>
      </w:pPr>
      <w:r>
        <w:t xml:space="preserve">(j)</w:t>
      </w:r>
      <w:r>
        <w:t xml:space="preserve"> </w:t>
      </w:r>
      <w:r>
        <w:t xml:space="preserve">The "Kentucky Coal County College Completion Scholarship Application", October 2014</w:t>
      </w:r>
      <w:r>
        <w:rPr>
          <w:u w:val="single"/>
        </w:rPr>
        <w:t xml:space="preserve">;</w:t>
      </w:r>
      <w:r>
        <w:t>[</w:t>
      </w:r>
      <w:r>
        <w:rPr>
          <w:strike w:val="true"/>
        </w:rPr>
        <w:t xml:space="preserve">.</w:t>
      </w:r>
      <w:r>
        <w:t>]</w:t>
      </w:r>
    </w:p>
    <w:p>
      <w:pPr>
        <w:pStyle w:val="kar_paragraph"/>
      </w:pPr>
      <w:r>
        <w:rPr>
          <w:u w:val="single"/>
        </w:rPr>
        <w:t xml:space="preserve">(k)</w:t>
      </w:r>
      <w:r>
        <w:t xml:space="preserve"> </w:t>
      </w:r>
      <w:r>
        <w:rPr>
          <w:u w:val="single"/>
        </w:rPr>
        <w:t xml:space="preserve">The "Optometry Scholarship Application", January 2022;</w:t>
      </w:r>
    </w:p>
    <w:p>
      <w:pPr>
        <w:pStyle w:val="kar_paragraph"/>
      </w:pPr>
      <w:r>
        <w:rPr>
          <w:u w:val="single"/>
        </w:rPr>
        <w:t xml:space="preserve">(l)</w:t>
      </w:r>
      <w:r>
        <w:t xml:space="preserve"> </w:t>
      </w:r>
      <w:r>
        <w:rPr>
          <w:u w:val="single"/>
        </w:rPr>
        <w:t xml:space="preserve">The "Dual Credit Scholarship Application", July 2021; and</w:t>
      </w:r>
    </w:p>
    <w:p>
      <w:pPr>
        <w:pStyle w:val="kar_paragraph"/>
      </w:pPr>
      <w:r>
        <w:rPr>
          <w:u w:val="single"/>
        </w:rPr>
        <w:t xml:space="preserve">(m)</w:t>
      </w:r>
      <w:r>
        <w:t xml:space="preserve"> </w:t>
      </w:r>
      <w:r>
        <w:rPr>
          <w:u w:val="single"/>
        </w:rPr>
        <w:t xml:space="preserve">The "Work Ready Kentucky Scholarship Application", August 2019.</w:t>
      </w:r>
    </w:p>
    <w:p>
      <w:pPr>
        <w:pStyle w:val="kar_subsection"/>
      </w:pPr>
      <w:r>
        <w:t xml:space="preserve">(2)</w:t>
      </w:r>
      <w:r>
        <w:t xml:space="preserve"> </w:t>
      </w:r>
      <w:r>
        <w:t xml:space="preserve">This material may be inspected, copied, or obtained, subject to applicable copyright law, at the Kentucky Higher Education Assistance Authority, 100 Airport Road, Frankfort, Kentucky 40601, Monday through Friday, 8 a.m. to 4:30 p.m. The material may also be obtained at www.kheaa.com.</w:t>
      </w:r>
    </w:p>
    <w:p>
      <w:pPr>
        <w:pStyle w:val="kar_filed"/>
      </w:pPr>
      <w:r>
        <w:t xml:space="preserve">FILED WITH LRC: July 14, 2022</w:t>
      </w:r>
    </w:p>
    <w:p>
      <w:pPr>
        <w:pStyle w:val="kar_contact_person"/>
      </w:pPr>
      <w:r>
        <w:t xml:space="preserve">CONTACT PERSON: Hon. Diana L. Barber, General Counsel, Kentucky Higher Education Assistance Authority, P.O. Box 798, Frankfort, Kentucky 40602-0798, phone (502) 696-7298, fax (502) 696-7293, email dbarber@kheaa.com.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fc0d2b63204cc9" /><Relationship Type="http://schemas.openxmlformats.org/officeDocument/2006/relationships/settings" Target="/word/settings.xml" Id="Rc78918c5eea24d22" /></Relationships>
</file>