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435137684e4403" /></Relationships>
</file>

<file path=word/document.xml><?xml version="1.0" encoding="utf-8"?>
<w:document xmlns:w="http://schemas.openxmlformats.org/wordprocessingml/2006/main">
  <w:body>
    <w:p>
      <w:pPr>
        <w:pStyle w:val="kar_citation"/>
      </w:pPr>
      <w:r>
        <w:t>202 KAR 7:560.</w:t>
      </w:r>
      <w:r>
        <w:t xml:space="preserve"> </w:t>
      </w:r>
      <w:r>
        <w:t xml:space="preserve">Ground vehicle staff.</w:t>
      </w:r>
    </w:p>
    <w:p>
      <w:pPr>
        <w:pStyle w:val="kar_markup_metadata"/>
      </w:pPr>
      <w:r>
        <w:t xml:space="preserve">RELATES TO: </w:t>
      </w:r>
      <w:r>
        <w:t xml:space="preserve">KRS 189.910-189.950, 311A.030, 311A.190</w:t>
      </w:r>
    </w:p>
    <w:p>
      <w:pPr>
        <w:pStyle w:val="kar_markup_metadata"/>
      </w:pPr>
      <w:r>
        <w:t xml:space="preserve">STATUTORY AUTHORITY: </w:t>
      </w:r>
      <w:r>
        <w:t xml:space="preserve">KRS 311A.020, 311A.025, 311A.030, 311A.190</w:t>
      </w:r>
    </w:p>
    <w:p>
      <w:pPr>
        <w:pStyle w:val="kar_markup_metadata"/>
      </w:pPr>
      <w:r>
        <w:t xml:space="preserve">CERTIFICATION STATEMENT: </w:t>
      </w:r>
    </w:p>
    <w:p>
      <w:pPr>
        <w:pStyle w:val="kar_markup_metadata"/>
      </w:pPr>
      <w:r>
        <w:t xml:space="preserve">NECESSITY, FUNCTION, AND CONFORMITY: </w:t>
      </w:r>
      <w:r>
        <w:t xml:space="preserve">KRS 311A.020 requires the Board of Emergency Medical Services to exercise all administrative functions in the regulation of the emergency medical services system and the licensing of ambulance services and medical first response agencies, except those regulated by the Board of Emergency Medical Services or the Cabinet for Health and Family Services. KRS 311A.030 requires the board to promulgate administrative regulations for the licensing, inspection, and regulation of ambulance providers and medical first response agencies. This administrative regulation establishes the minimum staffing requirements for ground vehicles.</w:t>
      </w:r>
    </w:p>
    <w:p>
      <w:pPr>
        <w:pStyle w:val="kar_section"/>
      </w:pPr>
      <w:r>
        <w:t xml:space="preserve">Section 1.</w:t>
      </w:r>
      <w:r>
        <w:t xml:space="preserve"> </w:t>
      </w:r>
      <w:r>
        <w:t xml:space="preserve">Staffing Requirements.</w:t>
      </w:r>
    </w:p>
    <w:p>
      <w:pPr>
        <w:pStyle w:val="kar_subsection"/>
      </w:pPr>
      <w:r>
        <w:t xml:space="preserve">(1)</w:t>
      </w:r>
      <w:r>
        <w:t xml:space="preserve"> </w:t>
      </w:r>
      <w:r>
        <w:t xml:space="preserve">Each Class I agency BLS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(2)</w:t>
      </w:r>
      <w:r>
        <w:t xml:space="preserve"> </w:t>
      </w:r>
      <w:r>
        <w:t xml:space="preserve">Each Class I agency ALS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Advanced EMT or licensed as a paramedic.</w:t>
      </w:r>
    </w:p>
    <w:p>
      <w:pPr>
        <w:pStyle w:val="kar_subparagraph"/>
      </w:pPr>
      <w:r>
        <w:t xml:space="preserve">1.</w:t>
      </w:r>
      <w:r>
        <w:t xml:space="preserve"> </w:t>
      </w:r>
      <w:r>
        <w:t xml:space="preserve">Each Class I ALS agency shall ensure that it has at least one (1) paramedic on-duty at all times.</w:t>
      </w:r>
    </w:p>
    <w:p>
      <w:pPr>
        <w:pStyle w:val="kar_subparagraph"/>
      </w:pPr>
      <w:r>
        <w:t xml:space="preserve">2.</w:t>
      </w:r>
      <w:r>
        <w:t xml:space="preserve"> </w:t>
      </w:r>
      <w:r>
        <w:t xml:space="preserve">To ensure compliance, each agency shall maintain its work schedules from the previous twelve (12) months until reviewed by board staff during its annual inspection.</w:t>
      </w:r>
    </w:p>
    <w:p>
      <w:pPr>
        <w:pStyle w:val="kar_subsection"/>
      </w:pPr>
      <w:r>
        <w:t xml:space="preserve">(3)</w:t>
      </w:r>
      <w:r>
        <w:t xml:space="preserve"> </w:t>
      </w:r>
      <w:r>
        <w:t xml:space="preserve">Each Class I agency operating an ALS ambulance providing a BLS level of care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(4)</w:t>
      </w:r>
      <w:r>
        <w:t xml:space="preserve"> </w:t>
      </w:r>
      <w:r>
        <w:t xml:space="preserve">Each Class II agency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(5)</w:t>
      </w:r>
      <w:r>
        <w:t xml:space="preserve"> </w:t>
      </w:r>
      <w:r>
        <w:t xml:space="preserve">A Class III Adult Critical Care ambulance agency shall at minimum be staffed by:</w:t>
      </w:r>
    </w:p>
    <w:p>
      <w:pPr>
        <w:pStyle w:val="kar_paragraph"/>
      </w:pPr>
      <w:r>
        <w:t xml:space="preserve">(a)</w:t>
      </w:r>
      <w:r>
        <w:t xml:space="preserve"> </w:t>
      </w:r>
      <w:r>
        <w:t xml:space="preserve">A driver certified as an emergency medical responder (EMR);</w:t>
      </w:r>
    </w:p>
    <w:p>
      <w:pPr>
        <w:pStyle w:val="kar_paragraph"/>
      </w:pPr>
      <w:r>
        <w:t xml:space="preserve">(b)</w:t>
      </w:r>
      <w:r>
        <w:t xml:space="preserve"> </w:t>
      </w:r>
      <w:r>
        <w:t xml:space="preserve">An attendant licensed as a paramedic; and</w:t>
      </w:r>
    </w:p>
    <w:p>
      <w:pPr>
        <w:pStyle w:val="kar_paragraph"/>
      </w:pPr>
      <w:r>
        <w:t xml:space="preserve">(c)</w:t>
      </w:r>
      <w:r>
        <w:t xml:space="preserve"> </w:t>
      </w:r>
      <w:r>
        <w:t xml:space="preserve">One (1) licensed:</w:t>
      </w:r>
    </w:p>
    <w:p>
      <w:pPr>
        <w:pStyle w:val="kar_subparagraph"/>
      </w:pPr>
      <w:r>
        <w:t xml:space="preserve">1.</w:t>
      </w:r>
      <w:r>
        <w:t xml:space="preserve"> </w:t>
      </w:r>
      <w:r>
        <w:t xml:space="preserve">Registered nurse;</w:t>
      </w:r>
    </w:p>
    <w:p>
      <w:pPr>
        <w:pStyle w:val="kar_subparagraph"/>
      </w:pPr>
      <w:r>
        <w:t xml:space="preserve">2.</w:t>
      </w:r>
      <w:r>
        <w:t xml:space="preserve"> </w:t>
      </w:r>
      <w:r>
        <w:t xml:space="preserve">Advanced practice registered nurse;</w:t>
      </w:r>
    </w:p>
    <w:p>
      <w:pPr>
        <w:pStyle w:val="kar_subparagraph"/>
      </w:pPr>
      <w:r>
        <w:t xml:space="preserve">3.</w:t>
      </w:r>
      <w:r>
        <w:t xml:space="preserve"> </w:t>
      </w:r>
      <w:r>
        <w:t xml:space="preserve">Respiratory therapist;</w:t>
      </w:r>
    </w:p>
    <w:p>
      <w:pPr>
        <w:pStyle w:val="kar_subparagraph"/>
      </w:pPr>
      <w:r>
        <w:t xml:space="preserve">4.</w:t>
      </w:r>
      <w:r>
        <w:t xml:space="preserve"> </w:t>
      </w:r>
      <w:r>
        <w:t xml:space="preserve">Physician assistant;</w:t>
      </w:r>
    </w:p>
    <w:p>
      <w:pPr>
        <w:pStyle w:val="kar_subparagraph"/>
      </w:pPr>
      <w:r>
        <w:t xml:space="preserve">5.</w:t>
      </w:r>
      <w:r>
        <w:t xml:space="preserve"> </w:t>
      </w:r>
      <w:r>
        <w:t xml:space="preserve">Physician; or</w:t>
      </w:r>
    </w:p>
    <w:p>
      <w:pPr>
        <w:pStyle w:val="kar_subparagraph"/>
      </w:pPr>
      <w:r>
        <w:t xml:space="preserve">6.</w:t>
      </w:r>
      <w:r>
        <w:t xml:space="preserve"> </w:t>
      </w:r>
      <w:r>
        <w:t xml:space="preserve">Additional paramedic.</w:t>
      </w:r>
    </w:p>
    <w:p>
      <w:pPr>
        <w:pStyle w:val="kar_subsection"/>
      </w:pPr>
      <w:r>
        <w:t xml:space="preserve">(6)</w:t>
      </w:r>
      <w:r>
        <w:t xml:space="preserve"> </w:t>
      </w:r>
      <w:r>
        <w:t xml:space="preserve"> </w:t>
      </w:r>
    </w:p>
    <w:p>
      <w:pPr>
        <w:pStyle w:val="kar_paragraph"/>
      </w:pPr>
      <w:r>
        <w:t xml:space="preserve">(a)</w:t>
      </w:r>
      <w:r>
        <w:t xml:space="preserve"> </w:t>
      </w:r>
      <w:r>
        <w:t xml:space="preserve">Each Class III Pediatric Specialty Care Ambulance Agency shall at minimum be staffed by:</w:t>
      </w:r>
    </w:p>
    <w:p>
      <w:pPr>
        <w:pStyle w:val="kar_subparagraph"/>
      </w:pPr>
      <w:r>
        <w:t xml:space="preserve">1.</w:t>
      </w:r>
      <w:r>
        <w:t xml:space="preserve"> </w:t>
      </w:r>
      <w:r>
        <w:t xml:space="preserve">A driver certified as an emergency medical responder (EMR);</w:t>
      </w:r>
    </w:p>
    <w:p>
      <w:pPr>
        <w:pStyle w:val="kar_subparagraph"/>
      </w:pPr>
      <w:r>
        <w:t xml:space="preserve">2.</w:t>
      </w:r>
      <w:r>
        <w:t xml:space="preserve"> </w:t>
      </w:r>
      <w:r>
        <w:t xml:space="preserve">A primary attendant licensed as a registered nurse; and</w:t>
      </w:r>
    </w:p>
    <w:p>
      <w:pPr>
        <w:pStyle w:val="kar_subparagraph"/>
      </w:pPr>
      <w:r>
        <w:t xml:space="preserve">3.</w:t>
      </w:r>
      <w:r>
        <w:t xml:space="preserve"> </w:t>
      </w:r>
      <w:r>
        <w:t xml:space="preserve">One (1) additional attendant licensed as a:</w:t>
      </w:r>
    </w:p>
    <w:p>
      <w:pPr>
        <w:pStyle w:val="kar_clause"/>
      </w:pPr>
      <w:r>
        <w:t xml:space="preserve">a.</w:t>
      </w:r>
      <w:r>
        <w:t xml:space="preserve"> </w:t>
      </w:r>
      <w:r>
        <w:t xml:space="preserve">Registered nurse;</w:t>
      </w:r>
    </w:p>
    <w:p>
      <w:pPr>
        <w:pStyle w:val="kar_clause"/>
      </w:pPr>
      <w:r>
        <w:t xml:space="preserve">b.</w:t>
      </w:r>
      <w:r>
        <w:t xml:space="preserve"> </w:t>
      </w:r>
      <w:r>
        <w:t xml:space="preserve">Advanced practice registered nurse;</w:t>
      </w:r>
    </w:p>
    <w:p>
      <w:pPr>
        <w:pStyle w:val="kar_clause"/>
      </w:pPr>
      <w:r>
        <w:t xml:space="preserve">c.</w:t>
      </w:r>
      <w:r>
        <w:t xml:space="preserve"> </w:t>
      </w:r>
      <w:r>
        <w:t xml:space="preserve">Respiratory therapist;</w:t>
      </w:r>
    </w:p>
    <w:p>
      <w:pPr>
        <w:pStyle w:val="kar_clause"/>
      </w:pPr>
      <w:r>
        <w:t xml:space="preserve">d.</w:t>
      </w:r>
      <w:r>
        <w:t xml:space="preserve"> </w:t>
      </w:r>
      <w:r>
        <w:t xml:space="preserve">Physician assistant;</w:t>
      </w:r>
    </w:p>
    <w:p>
      <w:pPr>
        <w:pStyle w:val="kar_clause"/>
      </w:pPr>
      <w:r>
        <w:t xml:space="preserve">e.</w:t>
      </w:r>
      <w:r>
        <w:t xml:space="preserve"> </w:t>
      </w:r>
      <w:r>
        <w:t xml:space="preserve">Physician; or</w:t>
      </w:r>
    </w:p>
    <w:p>
      <w:pPr>
        <w:pStyle w:val="kar_clause"/>
      </w:pPr>
      <w:r>
        <w:t xml:space="preserve">f.</w:t>
      </w:r>
      <w:r>
        <w:t xml:space="preserve"> </w:t>
      </w:r>
      <w:r>
        <w:t xml:space="preserve">Paramedic.</w:t>
      </w:r>
    </w:p>
    <w:p>
      <w:pPr>
        <w:pStyle w:val="kar_paragraph"/>
      </w:pPr>
      <w:r>
        <w:t xml:space="preserve">(b)</w:t>
      </w:r>
      <w:r>
        <w:t xml:space="preserve"> </w:t>
      </w:r>
      <w:r>
        <w:t xml:space="preserve">Any attendant hired after January 1, 2020 shall acquire and maintain within one (1) year of hire, a specialty certification in Pediatric Critical Care or Neonatal Critical Care acquired through successful completion of a validated examination administered by an independent entity not associated with a specific course or program of education.</w:t>
      </w:r>
    </w:p>
    <w:p>
      <w:pPr>
        <w:pStyle w:val="kar_subsection"/>
      </w:pPr>
      <w:r>
        <w:t xml:space="preserve">(7)</w:t>
      </w:r>
      <w:r>
        <w:t xml:space="preserve"> </w:t>
      </w:r>
      <w:r>
        <w:t xml:space="preserve"> </w:t>
      </w:r>
    </w:p>
    <w:p>
      <w:pPr>
        <w:pStyle w:val="kar_paragraph"/>
      </w:pPr>
      <w:r>
        <w:t xml:space="preserve">(a)</w:t>
      </w:r>
      <w:r>
        <w:t xml:space="preserve"> </w:t>
      </w:r>
      <w:r>
        <w:t xml:space="preserve">Each Class III Neonatal Specialty Care Ambulance Agency shall at minimum be staffed by:</w:t>
      </w:r>
    </w:p>
    <w:p>
      <w:pPr>
        <w:pStyle w:val="kar_subparagraph"/>
      </w:pPr>
      <w:r>
        <w:t xml:space="preserve">1.</w:t>
      </w:r>
      <w:r>
        <w:t xml:space="preserve"> </w:t>
      </w:r>
      <w:r>
        <w:t xml:space="preserve">A driver certified as an emergency medical responder (EMR);</w:t>
      </w:r>
    </w:p>
    <w:p>
      <w:pPr>
        <w:pStyle w:val="kar_subparagraph"/>
      </w:pPr>
      <w:r>
        <w:t xml:space="preserve">2.</w:t>
      </w:r>
      <w:r>
        <w:t xml:space="preserve"> </w:t>
      </w:r>
      <w:r>
        <w:t xml:space="preserve">A primary attendant licensed as a registered nurse; and</w:t>
      </w:r>
    </w:p>
    <w:p>
      <w:pPr>
        <w:pStyle w:val="kar_subparagraph"/>
      </w:pPr>
      <w:r>
        <w:t xml:space="preserve">3.</w:t>
      </w:r>
      <w:r>
        <w:t xml:space="preserve"> </w:t>
      </w:r>
      <w:r>
        <w:t xml:space="preserve">One (1) additional attendant licensed as:</w:t>
      </w:r>
    </w:p>
    <w:p>
      <w:pPr>
        <w:pStyle w:val="kar_clause"/>
      </w:pPr>
      <w:r>
        <w:t xml:space="preserve">a.</w:t>
      </w:r>
      <w:r>
        <w:t xml:space="preserve"> </w:t>
      </w:r>
      <w:r>
        <w:t xml:space="preserve">An advanced practice registered nurse;</w:t>
      </w:r>
    </w:p>
    <w:p>
      <w:pPr>
        <w:pStyle w:val="kar_clause"/>
      </w:pPr>
      <w:r>
        <w:t xml:space="preserve">b.</w:t>
      </w:r>
      <w:r>
        <w:t xml:space="preserve"> </w:t>
      </w:r>
      <w:r>
        <w:t xml:space="preserve">A respiratory therapist;</w:t>
      </w:r>
    </w:p>
    <w:p>
      <w:pPr>
        <w:pStyle w:val="kar_clause"/>
      </w:pPr>
      <w:r>
        <w:t xml:space="preserve">c.</w:t>
      </w:r>
      <w:r>
        <w:t xml:space="preserve"> </w:t>
      </w:r>
      <w:r>
        <w:t xml:space="preserve">A physician assistant;</w:t>
      </w:r>
    </w:p>
    <w:p>
      <w:pPr>
        <w:pStyle w:val="kar_clause"/>
      </w:pPr>
      <w:r>
        <w:t xml:space="preserve">d.</w:t>
      </w:r>
      <w:r>
        <w:t xml:space="preserve"> </w:t>
      </w:r>
      <w:r>
        <w:t xml:space="preserve">A physician;</w:t>
      </w:r>
    </w:p>
    <w:p>
      <w:pPr>
        <w:pStyle w:val="kar_clause"/>
      </w:pPr>
      <w:r>
        <w:t xml:space="preserve">e.</w:t>
      </w:r>
      <w:r>
        <w:t xml:space="preserve"> </w:t>
      </w:r>
      <w:r>
        <w:t xml:space="preserve">A registered nurse; or</w:t>
      </w:r>
    </w:p>
    <w:p>
      <w:pPr>
        <w:pStyle w:val="kar_clause"/>
      </w:pPr>
      <w:r>
        <w:t xml:space="preserve">f.</w:t>
      </w:r>
      <w:r>
        <w:t xml:space="preserve"> </w:t>
      </w:r>
      <w:r>
        <w:t xml:space="preserve">Paramedic.</w:t>
      </w:r>
    </w:p>
    <w:p>
      <w:pPr>
        <w:pStyle w:val="kar_paragraph"/>
      </w:pPr>
      <w:r>
        <w:t xml:space="preserve">(b)</w:t>
      </w:r>
      <w:r>
        <w:t xml:space="preserve"> </w:t>
      </w:r>
      <w:r>
        <w:t xml:space="preserve">Any attendant hired after January 1, 2020 shall acquire and maintain within one (1) year of hire, a specialty certification in Pediatric Critical Care or Neonatal Critical Care acquired through successful completion of a validated examination administered by an independent entity not associated with a specific course or program of education.</w:t>
      </w:r>
    </w:p>
    <w:p>
      <w:pPr>
        <w:pStyle w:val="kar_subsection"/>
      </w:pPr>
      <w:r>
        <w:t xml:space="preserve">(8)</w:t>
      </w:r>
      <w:r>
        <w:t xml:space="preserve"> </w:t>
      </w:r>
      <w:r>
        <w:t xml:space="preserve">Each Class IV agency operating a BLS ambulance shall at minimum be staffed by:</w:t>
      </w:r>
    </w:p>
    <w:p>
      <w:pPr>
        <w:pStyle w:val="kar_paragraph"/>
      </w:pPr>
      <w:r>
        <w:t xml:space="preserve">(a)</w:t>
      </w:r>
      <w:r>
        <w:t xml:space="preserve"> </w:t>
      </w:r>
      <w:r>
        <w:t xml:space="preserve">A driver certified as an emergency medical responder (EMR); and</w:t>
      </w:r>
    </w:p>
    <w:p>
      <w:pPr>
        <w:pStyle w:val="kar_paragraph"/>
      </w:pPr>
      <w:r>
        <w:t xml:space="preserve">(b)</w:t>
      </w:r>
      <w:r>
        <w:t xml:space="preserve"> </w:t>
      </w:r>
      <w:r>
        <w:t xml:space="preserve">An attendant certified as an emergency medical technician (EMT).</w:t>
      </w:r>
    </w:p>
    <w:p>
      <w:pPr>
        <w:pStyle w:val="kar_subsection"/>
      </w:pPr>
      <w:r>
        <w:t xml:space="preserve">(9)</w:t>
      </w:r>
      <w:r>
        <w:t xml:space="preserve"> </w:t>
      </w:r>
      <w:r>
        <w:t xml:space="preserve"> </w:t>
      </w:r>
    </w:p>
    <w:p>
      <w:pPr>
        <w:pStyle w:val="kar_paragraph"/>
      </w:pPr>
      <w:r>
        <w:t xml:space="preserve">(a)</w:t>
      </w:r>
      <w:r>
        <w:t xml:space="preserve"> </w:t>
      </w:r>
      <w:r>
        <w:t xml:space="preserve">Each Class IV service operating an ALS ambulance shall at minimum be staffed by:</w:t>
      </w:r>
    </w:p>
    <w:p>
      <w:pPr>
        <w:pStyle w:val="kar_subparagraph"/>
      </w:pPr>
      <w:r>
        <w:t xml:space="preserve">1.</w:t>
      </w:r>
      <w:r>
        <w:t xml:space="preserve"> </w:t>
      </w:r>
      <w:r>
        <w:t xml:space="preserve">A driver certified as an emergency medical technician (EMT); and</w:t>
      </w:r>
    </w:p>
    <w:p>
      <w:pPr>
        <w:pStyle w:val="kar_subparagraph"/>
      </w:pPr>
      <w:r>
        <w:t xml:space="preserve">2.</w:t>
      </w:r>
      <w:r>
        <w:t xml:space="preserve"> </w:t>
      </w:r>
      <w:r>
        <w:t xml:space="preserve">An attendant certified as an Advanced EMT or licensed as a paramedic.</w:t>
      </w:r>
    </w:p>
    <w:p>
      <w:pPr>
        <w:pStyle w:val="kar_paragraph"/>
      </w:pPr>
      <w:r>
        <w:t xml:space="preserve">(b)</w:t>
      </w:r>
      <w:r>
        <w:t xml:space="preserve"> </w:t>
      </w:r>
      <w:r>
        <w:t xml:space="preserve">Each Class IV ALS agency shall have at least one (1) licensed paramedic on duty at all times. To ensure compliance, each agency shall maintain its work schedules from the previous twelve (12) months until reviewed by board staff during its annual inspection.</w:t>
      </w:r>
    </w:p>
    <w:p>
      <w:pPr>
        <w:pStyle w:val="kar_subsection"/>
      </w:pPr>
      <w:r>
        <w:t xml:space="preserve">(10)</w:t>
      </w:r>
      <w:r>
        <w:t xml:space="preserve"> </w:t>
      </w:r>
      <w:r>
        <w:t xml:space="preserve">Each Class VI BLS medical first response agency shall at minimum be staffed by a certified:</w:t>
      </w:r>
    </w:p>
    <w:p>
      <w:pPr>
        <w:pStyle w:val="kar_paragraph"/>
      </w:pPr>
      <w:r>
        <w:t xml:space="preserve">(a)</w:t>
      </w:r>
      <w:r>
        <w:t xml:space="preserve"> </w:t>
      </w:r>
      <w:r>
        <w:t xml:space="preserve">Emergency medical responder (EMR); or</w:t>
      </w:r>
    </w:p>
    <w:p>
      <w:pPr>
        <w:pStyle w:val="kar_paragraph"/>
      </w:pPr>
      <w:r>
        <w:t xml:space="preserve">(b)</w:t>
      </w:r>
      <w:r>
        <w:t xml:space="preserve"> </w:t>
      </w:r>
      <w:r>
        <w:t xml:space="preserve">Emergency medical technician (EMT).</w:t>
      </w:r>
    </w:p>
    <w:p>
      <w:pPr>
        <w:pStyle w:val="kar_subsection"/>
      </w:pPr>
      <w:r>
        <w:t xml:space="preserve">(11)</w:t>
      </w:r>
      <w:r>
        <w:t xml:space="preserve"> </w:t>
      </w:r>
      <w:r>
        <w:t xml:space="preserve">Each Class VI ALS medical first response agency shall at minimum be staffed by:</w:t>
      </w:r>
    </w:p>
    <w:p>
      <w:pPr>
        <w:pStyle w:val="kar_paragraph"/>
      </w:pPr>
      <w:r>
        <w:t xml:space="preserve">(a)</w:t>
      </w:r>
      <w:r>
        <w:t xml:space="preserve"> </w:t>
      </w:r>
      <w:r>
        <w:t xml:space="preserve">A certified Advanced EMT; or</w:t>
      </w:r>
    </w:p>
    <w:p>
      <w:pPr>
        <w:pStyle w:val="kar_paragraph"/>
      </w:pPr>
      <w:r>
        <w:t xml:space="preserve">(b)</w:t>
      </w:r>
      <w:r>
        <w:t xml:space="preserve"> </w:t>
      </w:r>
      <w:r>
        <w:t xml:space="preserve">A licensed paramedic.</w:t>
      </w:r>
    </w:p>
    <w:p>
      <w:pPr>
        <w:pStyle w:val="kar_subsection"/>
      </w:pPr>
      <w:r>
        <w:t xml:space="preserve">(12)</w:t>
      </w:r>
      <w:r>
        <w:t xml:space="preserve"> </w:t>
      </w:r>
      <w:r>
        <w:t xml:space="preserve">Each Class VIII BLS agency shall be minimally staffed by a certified:</w:t>
      </w:r>
    </w:p>
    <w:p>
      <w:pPr>
        <w:pStyle w:val="kar_paragraph"/>
      </w:pPr>
      <w:r>
        <w:t xml:space="preserve">(a)</w:t>
      </w:r>
      <w:r>
        <w:t xml:space="preserve"> </w:t>
      </w:r>
      <w:r>
        <w:t xml:space="preserve">Emergency medical responder (EMR); or</w:t>
      </w:r>
    </w:p>
    <w:p>
      <w:pPr>
        <w:pStyle w:val="kar_paragraph"/>
      </w:pPr>
      <w:r>
        <w:t xml:space="preserve">(b)</w:t>
      </w:r>
      <w:r>
        <w:t xml:space="preserve"> </w:t>
      </w:r>
      <w:r>
        <w:t xml:space="preserve">Emergency medical technician (EMT).</w:t>
      </w:r>
    </w:p>
    <w:p>
      <w:pPr>
        <w:pStyle w:val="kar_subsection"/>
      </w:pPr>
      <w:r>
        <w:t xml:space="preserve">(13)</w:t>
      </w:r>
      <w:r>
        <w:t xml:space="preserve"> </w:t>
      </w:r>
      <w:r>
        <w:t xml:space="preserve">Each Class VIII ALS agency shall be minimally staffed by:</w:t>
      </w:r>
    </w:p>
    <w:p>
      <w:pPr>
        <w:pStyle w:val="kar_paragraph"/>
      </w:pPr>
      <w:r>
        <w:t xml:space="preserve">(a)</w:t>
      </w:r>
      <w:r>
        <w:t xml:space="preserve"> </w:t>
      </w:r>
      <w:r>
        <w:t xml:space="preserve">A certified Advanced EMT; or</w:t>
      </w:r>
    </w:p>
    <w:p>
      <w:pPr>
        <w:pStyle w:val="kar_paragraph"/>
      </w:pPr>
      <w:r>
        <w:t xml:space="preserve">(b)</w:t>
      </w:r>
      <w:r>
        <w:t xml:space="preserve"> </w:t>
      </w:r>
      <w:r>
        <w:t xml:space="preserve">A licensed paramedic.</w:t>
      </w:r>
    </w:p>
    <w:p>
      <w:pPr>
        <w:pStyle w:val="kar_subsection"/>
      </w:pPr>
      <w:r>
        <w:t xml:space="preserve">(14)</w:t>
      </w:r>
      <w:r>
        <w:t xml:space="preserve"> </w:t>
      </w:r>
      <w:r>
        <w:t xml:space="preserve">At all times, the attendant shall monitor the patient and remain with the patient in the patient compartment.</w:t>
      </w:r>
    </w:p>
    <w:p>
      <w:pPr>
        <w:pStyle w:val="kar_subsection"/>
      </w:pPr>
      <w:r>
        <w:t xml:space="preserve">(15)</w:t>
      </w:r>
      <w:r>
        <w:t xml:space="preserve"> </w:t>
      </w:r>
      <w:r>
        <w:t xml:space="preserve">This administrative regulation shall not prevent an agency from utilizing staff other than those required by this administrative regulation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the safety of the patient or personnel operating at the scene.</w:t>
      </w:r>
    </w:p>
    <w:p>
      <w:pPr>
        <w:pStyle w:val="kar_subsection"/>
      </w:pPr>
      <w:r>
        <w:t xml:space="preserve">(16)</w:t>
      </w:r>
      <w:r>
        <w:t xml:space="preserve"> </w:t>
      </w:r>
      <w:r>
        <w:t xml:space="preserve">Alternative staff shall not operate a licensed vehicle unless the:</w:t>
      </w:r>
    </w:p>
    <w:p>
      <w:pPr>
        <w:pStyle w:val="kar_paragraph"/>
      </w:pPr>
      <w:r>
        <w:t xml:space="preserve">(a)</w:t>
      </w:r>
      <w:r>
        <w:t xml:space="preserve"> </w:t>
      </w:r>
      <w:r>
        <w:t xml:space="preserve">Agency administrator so directs; and</w:t>
      </w:r>
    </w:p>
    <w:p>
      <w:pPr>
        <w:pStyle w:val="kar_paragraph"/>
      </w:pPr>
      <w:r>
        <w:t xml:space="preserve">(b)</w:t>
      </w:r>
      <w:r>
        <w:t xml:space="preserve"> </w:t>
      </w:r>
      <w:r>
        <w:t xml:space="preserve">Vehicle is out of service and not subject to an emergency response.</w:t>
      </w:r>
    </w:p>
    <w:p>
      <w:pPr>
        <w:pStyle w:val="kar_section"/>
      </w:pPr>
      <w:r>
        <w:t xml:space="preserve">Section 2.</w:t>
      </w:r>
      <w:r>
        <w:t xml:space="preserve"> </w:t>
      </w:r>
      <w:r>
        <w:t xml:space="preserve">Temporary Waiver of Paramedic Staffing Requirement.</w:t>
      </w:r>
    </w:p>
    <w:p>
      <w:pPr>
        <w:pStyle w:val="kar_subsection"/>
      </w:pPr>
      <w:r>
        <w:t xml:space="preserve">(1)</w:t>
      </w:r>
      <w:r>
        <w:t xml:space="preserve"> </w:t>
      </w:r>
      <w:r>
        <w:t xml:space="preserve">Notwithstanding Section 1(2)(b)1. of this administrative regulation or 202 KAR 7:550, Section 10(5), if the board grants a temporary waiver to a Class I ALS agency pursuant to this section, the agency shall ensure that it has at least one (1) AEMT or one (1) paramedic on duty at all times.</w:t>
      </w:r>
    </w:p>
    <w:p>
      <w:pPr>
        <w:pStyle w:val="kar_subsection"/>
      </w:pPr>
      <w:r>
        <w:t xml:space="preserve">(2)</w:t>
      </w:r>
      <w:r>
        <w:t xml:space="preserve"> </w:t>
      </w:r>
      <w:r>
        <w:t xml:space="preserve">A Class I ALS agency may request a temporary waiver by submitting to the office of the board a sworn and notarized affidavit from the agency's chief operations or service director. In the affidavit, the chief operations or service director shall:</w:t>
      </w:r>
    </w:p>
    <w:p>
      <w:pPr>
        <w:pStyle w:val="kar_paragraph"/>
      </w:pPr>
      <w:r>
        <w:t xml:space="preserve">(a)</w:t>
      </w:r>
      <w:r>
        <w:t xml:space="preserve"> </w:t>
      </w:r>
      <w:r>
        <w:t xml:space="preserve">Explain why the agency is unable to have at least one (1) paramedic on duty at all times;</w:t>
      </w:r>
    </w:p>
    <w:p>
      <w:pPr>
        <w:pStyle w:val="kar_paragraph"/>
      </w:pPr>
      <w:r>
        <w:t xml:space="preserve">(b)</w:t>
      </w:r>
      <w:r>
        <w:t xml:space="preserve"> </w:t>
      </w:r>
      <w:r>
        <w:t xml:space="preserve">Explain the steps the agency has taken to have at least one (1) paramedic on duty at all times;</w:t>
      </w:r>
    </w:p>
    <w:p>
      <w:pPr>
        <w:pStyle w:val="kar_paragraph"/>
      </w:pPr>
      <w:r>
        <w:t xml:space="preserve">(c)</w:t>
      </w:r>
      <w:r>
        <w:t xml:space="preserve"> </w:t>
      </w:r>
      <w:r>
        <w:t xml:space="preserve">Identify the number of paramedics the agency has on staff;</w:t>
      </w:r>
    </w:p>
    <w:p>
      <w:pPr>
        <w:pStyle w:val="kar_paragraph"/>
      </w:pPr>
      <w:r>
        <w:t xml:space="preserve">(d)</w:t>
      </w:r>
      <w:r>
        <w:t xml:space="preserve"> </w:t>
      </w:r>
      <w:r>
        <w:t xml:space="preserve">Identify the compensation the agency pays paramedics;</w:t>
      </w:r>
    </w:p>
    <w:p>
      <w:pPr>
        <w:pStyle w:val="kar_paragraph"/>
      </w:pPr>
      <w:r>
        <w:t xml:space="preserve">(e)</w:t>
      </w:r>
      <w:r>
        <w:t xml:space="preserve"> </w:t>
      </w:r>
      <w:r>
        <w:t xml:space="preserve">Identify the additional steps the agency will take to hire paramedics;</w:t>
      </w:r>
    </w:p>
    <w:p>
      <w:pPr>
        <w:pStyle w:val="kar_paragraph"/>
      </w:pPr>
      <w:r>
        <w:t xml:space="preserve">(f)</w:t>
      </w:r>
      <w:r>
        <w:t xml:space="preserve"> </w:t>
      </w:r>
      <w:r>
        <w:t xml:space="preserve">Identify the number of ambulances the agency has staffed each day; and</w:t>
      </w:r>
    </w:p>
    <w:p>
      <w:pPr>
        <w:pStyle w:val="kar_paragraph"/>
      </w:pPr>
      <w:r>
        <w:t xml:space="preserve">(g)</w:t>
      </w:r>
      <w:r>
        <w:t xml:space="preserve"> </w:t>
      </w:r>
      <w:r>
        <w:t xml:space="preserve">Certify that the chief local elected official of the agency's geographic service area has been notified, in writing, that the agency is requesting a temporary waiver pursuant to this section.</w:t>
      </w:r>
    </w:p>
    <w:p>
      <w:pPr>
        <w:pStyle w:val="kar_subsection"/>
      </w:pPr>
      <w:r>
        <w:t xml:space="preserve">(3)</w:t>
      </w:r>
      <w:r>
        <w:t xml:space="preserve"> </w:t>
      </w:r>
      <w:r>
        <w:t xml:space="preserve">The chief operations or service director shall attach to the affidavit any documentation supporting the statements made in the affidavit.</w:t>
      </w:r>
    </w:p>
    <w:p>
      <w:pPr>
        <w:pStyle w:val="kar_subsection"/>
      </w:pPr>
      <w:r>
        <w:t xml:space="preserve">(4)</w:t>
      </w:r>
      <w:r>
        <w:t xml:space="preserve"> </w:t>
      </w:r>
      <w:r>
        <w:t xml:space="preserve">In addition to the affidavit and any supporting documentation submitted pursuant to subsections (2) and (3) of this section, the board may consider any other relevant information in determining whether to grant a temporary waiver.</w:t>
      </w:r>
    </w:p>
    <w:p>
      <w:pPr>
        <w:pStyle w:val="kar_subsection"/>
      </w:pPr>
      <w:r>
        <w:t xml:space="preserve">(5)</w:t>
      </w:r>
      <w:r>
        <w:t xml:space="preserve"> </w:t>
      </w:r>
      <w:r>
        <w:t xml:space="preserve">The board shall grant a request for a temporary waiver if it determines that the agency has made a good faith effort to have at least one (1) paramedic on duty at all times but has been unable to do so.</w:t>
      </w:r>
    </w:p>
    <w:p>
      <w:pPr>
        <w:pStyle w:val="kar_subsection"/>
      </w:pPr>
      <w:r>
        <w:t xml:space="preserve">(6)</w:t>
      </w:r>
      <w:r>
        <w:t xml:space="preserve"> </w:t>
      </w:r>
      <w:r>
        <w:t xml:space="preserve">If the board has probable cause to believe that the agency has not made a good faith effort to have at least one (1) paramedic on duty at all times, the board shall refer the matter for a hearing in accordance with KRS Chapter 13B to determine whether a temporary waiver should be granted to the agency.</w:t>
      </w:r>
    </w:p>
    <w:p>
      <w:pPr>
        <w:pStyle w:val="kar_subsection"/>
      </w:pPr>
      <w:r>
        <w:t xml:space="preserve">(7)</w:t>
      </w:r>
      <w:r>
        <w:t xml:space="preserve"> </w:t>
      </w:r>
      <w:r>
        <w:t xml:space="preserve">An agency granted a temporary waiver pursuant to this section shall submit a report to the office of the board on January 1, April 1, July 1, and October 1 of each year. Each report shall include:</w:t>
      </w:r>
    </w:p>
    <w:p>
      <w:pPr>
        <w:pStyle w:val="kar_paragraph"/>
      </w:pPr>
      <w:r>
        <w:t xml:space="preserve">(a)</w:t>
      </w:r>
      <w:r>
        <w:t xml:space="preserve"> </w:t>
      </w:r>
      <w:r>
        <w:t xml:space="preserve">The additional steps the agency has taken to hire paramedics since the last report deadline or, if no report deadline has passed, since the temporary waiver was granted;</w:t>
      </w:r>
    </w:p>
    <w:p>
      <w:pPr>
        <w:pStyle w:val="kar_paragraph"/>
      </w:pPr>
      <w:r>
        <w:t xml:space="preserve">(b)</w:t>
      </w:r>
      <w:r>
        <w:t xml:space="preserve"> </w:t>
      </w:r>
      <w:r>
        <w:t xml:space="preserve">The number of paramedics on staff;</w:t>
      </w:r>
    </w:p>
    <w:p>
      <w:pPr>
        <w:pStyle w:val="kar_paragraph"/>
      </w:pPr>
      <w:r>
        <w:t xml:space="preserve">(c)</w:t>
      </w:r>
      <w:r>
        <w:t xml:space="preserve"> </w:t>
      </w:r>
      <w:r>
        <w:t xml:space="preserve">The number of days that the agency was without at least one (1) paramedic on duty at all times since the last report deadline or, if no report deadline has passed, since the temporary waiver was granted;</w:t>
      </w:r>
    </w:p>
    <w:p>
      <w:pPr>
        <w:pStyle w:val="kar_paragraph"/>
      </w:pPr>
      <w:r>
        <w:t xml:space="preserve">(d)</w:t>
      </w:r>
      <w:r>
        <w:t xml:space="preserve"> </w:t>
      </w:r>
      <w:r>
        <w:t xml:space="preserve">The number of paramedic employment applications received by the agency since the last report deadline or, if no report deadline has passed, since the temporary waiver was granted; and</w:t>
      </w:r>
    </w:p>
    <w:p>
      <w:pPr>
        <w:pStyle w:val="kar_paragraph"/>
      </w:pPr>
      <w:r>
        <w:t xml:space="preserve">(e)</w:t>
      </w:r>
      <w:r>
        <w:t xml:space="preserve"> </w:t>
      </w:r>
      <w:r>
        <w:t xml:space="preserve">For each paramedic who applied for employment with the agency since the last report deadline or, if no report deadline has passed, since the temporary waiver was granted, but was not hired by the agency, the reasons why the paramedic was not hired.</w:t>
      </w:r>
    </w:p>
    <w:p>
      <w:pPr>
        <w:pStyle w:val="kar_subsection"/>
      </w:pPr>
      <w:r>
        <w:t xml:space="preserve">(8)</w:t>
      </w:r>
      <w:r>
        <w:t xml:space="preserve"> </w:t>
      </w:r>
      <w:r>
        <w:t xml:space="preserve">An agency granted a temporary waiver in the month preceding a report deadline shall not be required to submit the next month's report. (For example, if the temporary waiver is granted in March 2025, the agency is not required to submit the April 1, 2025 report.)</w:t>
      </w:r>
    </w:p>
    <w:p>
      <w:pPr>
        <w:pStyle w:val="kar_subsection"/>
      </w:pPr>
      <w:r>
        <w:t xml:space="preserve">(9)</w:t>
      </w:r>
      <w:r>
        <w:t xml:space="preserve"> </w:t>
      </w:r>
      <w:r>
        <w:t xml:space="preserve">All temporary waivers granted pursuant to this section shall expire on December 31, 2026.</w:t>
      </w:r>
    </w:p>
    <w:p>
      <w:pPr>
        <w:pStyle w:val="kar_subsection"/>
      </w:pPr>
      <w:r>
        <w:t xml:space="preserve">(10)</w:t>
      </w:r>
      <w:r>
        <w:t xml:space="preserve"> </w:t>
      </w:r>
      <w:r>
        <w:t xml:space="preserve">Notwithstanding subsection (9) of this section, if an agency fails to submit a report required by subsection (7) of this section, the agency's temporary waiver shall expire seven (7) days after the report deadline if the report still has not been received by the office of the board by that date.</w:t>
      </w:r>
    </w:p>
    <w:p>
      <w:pPr>
        <w:pStyle w:val="kar_subsection"/>
      </w:pPr>
      <w:r>
        <w:t xml:space="preserve">(11)</w:t>
      </w:r>
      <w:r>
        <w:t xml:space="preserve"> </w:t>
      </w:r>
      <w:r>
        <w:t xml:space="preserve">The board shall publish on its Web site all agencies that have been granted a temporary waiver pursuant to this section.</w:t>
      </w:r>
    </w:p>
    <w:p>
      <w:pPr>
        <w:pStyle w:val="kar_section"/>
      </w:pPr>
      <w:r>
        <w:t xml:space="preserve">Section 3.</w:t>
      </w:r>
      <w:r>
        <w:t xml:space="preserve"> </w:t>
      </w:r>
      <w:r>
        <w:t xml:space="preserve">Motor Vehicle Operator Requirements.</w:t>
      </w:r>
    </w:p>
    <w:p>
      <w:pPr>
        <w:pStyle w:val="kar_subsection"/>
      </w:pPr>
      <w:r>
        <w:t xml:space="preserve">(1)</w:t>
      </w:r>
      <w:r>
        <w:t xml:space="preserve"> </w:t>
      </w:r>
      <w:r>
        <w:t xml:space="preserve">Each person operating a vehicle shall:</w:t>
      </w:r>
    </w:p>
    <w:p>
      <w:pPr>
        <w:pStyle w:val="kar_paragraph"/>
      </w:pPr>
      <w:r>
        <w:t xml:space="preserve">(a)</w:t>
      </w:r>
      <w:r>
        <w:t xml:space="preserve"> </w:t>
      </w:r>
      <w:r>
        <w:t xml:space="preserve">Be at least eighteen (18) years of age;</w:t>
      </w:r>
    </w:p>
    <w:p>
      <w:pPr>
        <w:pStyle w:val="kar_paragraph"/>
      </w:pPr>
      <w:r>
        <w:t xml:space="preserve">(b)</w:t>
      </w:r>
      <w:r>
        <w:t xml:space="preserve"> </w:t>
      </w:r>
      <w:r>
        <w:t xml:space="preserve">Hold a valid driver's license in any state or territory of the United States; and</w:t>
      </w:r>
    </w:p>
    <w:p>
      <w:pPr>
        <w:pStyle w:val="kar_paragraph"/>
      </w:pPr>
      <w:r>
        <w:t xml:space="preserve">(c)</w:t>
      </w:r>
      <w:r>
        <w:t xml:space="preserve"> </w:t>
      </w:r>
      <w:r>
        <w:t xml:space="preserve">Complete at least four (4) hours of driver training and education every two (2) years.</w:t>
      </w:r>
    </w:p>
    <w:p>
      <w:pPr>
        <w:pStyle w:val="kar_subsection"/>
      </w:pPr>
      <w:r>
        <w:t xml:space="preserve">(2)</w:t>
      </w:r>
      <w:r>
        <w:t xml:space="preserve"> </w:t>
      </w:r>
      <w:r>
        <w:t xml:space="preserve">The driver training and education shall consist of a:</w:t>
      </w:r>
    </w:p>
    <w:p>
      <w:pPr>
        <w:pStyle w:val="kar_paragraph"/>
      </w:pPr>
      <w:r>
        <w:t xml:space="preserve">(a)</w:t>
      </w:r>
      <w:r>
        <w:t xml:space="preserve"> </w:t>
      </w:r>
      <w:r>
        <w:t xml:space="preserve">Review of driving a vehicle under emergency conditions;</w:t>
      </w:r>
    </w:p>
    <w:p>
      <w:pPr>
        <w:pStyle w:val="kar_paragraph"/>
      </w:pPr>
      <w:r>
        <w:t xml:space="preserve">(b)</w:t>
      </w:r>
      <w:r>
        <w:t xml:space="preserve"> </w:t>
      </w:r>
      <w:r>
        <w:t xml:space="preserve">Review of KRS 189.910 through 189.950 regarding operation of emergency vehicles;</w:t>
      </w:r>
    </w:p>
    <w:p>
      <w:pPr>
        <w:pStyle w:val="kar_paragraph"/>
      </w:pPr>
      <w:r>
        <w:t xml:space="preserve">(c)</w:t>
      </w:r>
      <w:r>
        <w:t xml:space="preserve"> </w:t>
      </w:r>
      <w:r>
        <w:t xml:space="preserve">Demonstration by the student of forward and back-up driving maneuvers in a controlled situation, such as in an obstacle course designed specifically for this purpose; and</w:t>
      </w:r>
    </w:p>
    <w:p>
      <w:pPr>
        <w:pStyle w:val="kar_paragraph"/>
      </w:pPr>
      <w:r>
        <w:t xml:space="preserve">(d)</w:t>
      </w:r>
      <w:r>
        <w:t xml:space="preserve"> </w:t>
      </w:r>
      <w:r>
        <w:t xml:space="preserve">Review of defensive driving techniques and procedures with hands-on experience or exposure by visual aids or planned demonstrations.</w:t>
      </w:r>
    </w:p>
    <w:p>
      <w:pPr>
        <w:pStyle w:val="kar_section"/>
      </w:pPr>
      <w:r>
        <w:t xml:space="preserve">Section 4.</w:t>
      </w:r>
      <w:r>
        <w:t xml:space="preserve"> </w:t>
      </w:r>
      <w:r>
        <w:t xml:space="preserve">Public Notice of Negative Action. The board office shall cause to be published, on the KBEMS Web site or similar publication of the board, or otherwise disseminate, the name of any licensed agency that is fined, placed on probationary status, placed on restricted status, suspended, or had a license revoked.</w:t>
      </w:r>
    </w:p>
    <w:p>
      <w:pPr>
        <w:pStyle w:val="kar_history"/>
      </w:pPr>
      <w:r>
        <w:t xml:space="preserve">(44 Ky.R. 1745, 2042, 2204; eff. 5-4-2018; 45 Ky.R. 3489, 46 Ky.R. 428; eff. 8-19-2019; 48 Ky.R. 3036; eff. 9-28-2022; 51 Ky.R. 768, 1277;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3f01868d844b89" /><Relationship Type="http://schemas.openxmlformats.org/officeDocument/2006/relationships/settings" Target="/word/settings.xml" Id="R63f218e0c34241e0" /></Relationships>
</file>