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26501efcf441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33:040.</w:t>
      </w:r>
      <w:r>
        <w:t xml:space="preserve"> </w:t>
      </w:r>
      <w:r>
        <w:t xml:space="preserve">Compensation of board members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24aaa65c648c8" /><Relationship Type="http://schemas.openxmlformats.org/officeDocument/2006/relationships/settings" Target="/word/settings.xml" Id="R6d174a34896f4a39" /></Relationships>
</file>