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a60b33b46a48b7" /></Relationships>
</file>

<file path=word/document.xml><?xml version="1.0" encoding="utf-8"?>
<w:document xmlns:w="http://schemas.openxmlformats.org/wordprocessingml/2006/main">
  <w:body>
    <w:p>
      <w:pPr>
        <w:pStyle w:val="kar_citation"/>
      </w:pPr>
      <w:r>
        <w:t>301 KAR 2:185.</w:t>
      </w:r>
      <w:r>
        <w:t xml:space="preserve"> </w:t>
      </w:r>
      <w:r>
        <w:t xml:space="preserve">Hunter education.</w:t>
      </w:r>
    </w:p>
    <w:p>
      <w:pPr>
        <w:pStyle w:val="kar_markup_metadata"/>
      </w:pPr>
      <w:r>
        <w:t xml:space="preserve">RELATES TO: </w:t>
      </w:r>
      <w:r>
        <w:t xml:space="preserve">KRS 150.010, 150.015, 150.990</w:t>
      </w:r>
    </w:p>
    <w:p>
      <w:pPr>
        <w:pStyle w:val="kar_markup_metadata"/>
      </w:pPr>
      <w:r>
        <w:t xml:space="preserve">STATUTORY AUTHORITY: </w:t>
      </w:r>
      <w:r>
        <w:t xml:space="preserve">KRS 150.025(1), 150.170</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these requirements apply to a limited area. This administrative regulation establishes the requirements for hunter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old.</w:t>
      </w:r>
    </w:p>
    <w:p>
      <w:pPr>
        <w:pStyle w:val="kar_subsection"/>
      </w:pPr>
      <w:r>
        <w:t xml:space="preserve">(2)</w:t>
      </w:r>
      <w:r>
        <w:t xml:space="preserve"> </w:t>
      </w:r>
      <w:r>
        <w:t xml:space="preserve">"Hunter education card" means a card or similar document that verifies a person has successfully completed a:</w:t>
      </w:r>
    </w:p>
    <w:p>
      <w:pPr>
        <w:pStyle w:val="kar_paragraph"/>
      </w:pPr>
      <w:r>
        <w:t xml:space="preserve">(a)</w:t>
      </w:r>
      <w:r>
        <w:t xml:space="preserve"> </w:t>
      </w:r>
      <w:r>
        <w:t xml:space="preserve">Kentucky hunter education course; or</w:t>
      </w:r>
    </w:p>
    <w:p>
      <w:pPr>
        <w:pStyle w:val="kar_paragraph"/>
      </w:pPr>
      <w:r>
        <w:t xml:space="preserve">(b)</w:t>
      </w:r>
      <w:r>
        <w:t xml:space="preserve"> </w:t>
      </w:r>
      <w:r>
        <w:t xml:space="preserve">Hunter education course from another state, province, or country that meets the standards established by the International Hunter Education Association.</w:t>
      </w:r>
    </w:p>
    <w:p>
      <w:pPr>
        <w:pStyle w:val="kar_subsection"/>
      </w:pPr>
      <w:r>
        <w:t xml:space="preserve">(3)</w:t>
      </w:r>
      <w:r>
        <w:t xml:space="preserve"> </w:t>
      </w:r>
      <w:r>
        <w:t xml:space="preserve">"Hunter education exemption certificate" means a certificate issued by the department that allows a person who is required to obtain a hunter education card to hunt for a period of one (1) year from the date obtained.</w:t>
      </w:r>
    </w:p>
    <w:p>
      <w:pPr>
        <w:pStyle w:val="kar_section"/>
      </w:pPr>
      <w:r>
        <w:t xml:space="preserve">Section 2.</w:t>
      </w:r>
      <w:r>
        <w:t xml:space="preserve"> </w:t>
      </w:r>
      <w:r>
        <w:t xml:space="preserve">Hunter Education Card.</w:t>
      </w:r>
    </w:p>
    <w:p>
      <w:pPr>
        <w:pStyle w:val="kar_subsection"/>
      </w:pPr>
      <w:r>
        <w:t xml:space="preserve">(1)</w:t>
      </w:r>
      <w:r>
        <w:t xml:space="preserve"> </w:t>
      </w:r>
      <w:r>
        <w:t xml:space="preserve">Unless exempt pursuant to Section 3 of this administrative regulation or license-exempt pursuant to KRS 150.170, a person born on or after January 1, 1975 shall carry a valid hunter education card while hunting in Kentucky.</w:t>
      </w:r>
    </w:p>
    <w:p>
      <w:pPr>
        <w:pStyle w:val="kar_subsection"/>
      </w:pPr>
      <w:r>
        <w:t xml:space="preserve">(2)</w:t>
      </w:r>
      <w:r>
        <w:t xml:space="preserve"> </w:t>
      </w:r>
      <w:r>
        <w:t xml:space="preserve">A person who is less than twelve (12) years old hunting without a hunter education card shall be accompanied by an adult who is in position to take immediate control of the weapon and who:</w:t>
      </w:r>
    </w:p>
    <w:p>
      <w:pPr>
        <w:pStyle w:val="kar_paragraph"/>
      </w:pPr>
      <w:r>
        <w:t xml:space="preserve">(a)</w:t>
      </w:r>
      <w:r>
        <w:t xml:space="preserve"> </w:t>
      </w:r>
      <w:r>
        <w:t xml:space="preserve">Has a hunter education card; or</w:t>
      </w:r>
    </w:p>
    <w:p>
      <w:pPr>
        <w:pStyle w:val="kar_paragraph"/>
      </w:pPr>
      <w:r>
        <w:t xml:space="preserve">(b)</w:t>
      </w:r>
      <w:r>
        <w:t xml:space="preserve"> </w:t>
      </w:r>
      <w:r>
        <w:t xml:space="preserve">Is exempt from hunter education requirements.</w:t>
      </w:r>
    </w:p>
    <w:p>
      <w:pPr>
        <w:pStyle w:val="kar_subsection"/>
      </w:pPr>
      <w:r>
        <w:t xml:space="preserve">(3)</w:t>
      </w:r>
      <w:r>
        <w:t xml:space="preserve"> </w:t>
      </w:r>
      <w:r>
        <w:t xml:space="preserve">An adult shall not accompany more than two (2) hunters under twelve (12) years old at any one (1) time.</w:t>
      </w:r>
    </w:p>
    <w:p>
      <w:pPr>
        <w:pStyle w:val="kar_section"/>
      </w:pPr>
      <w:r>
        <w:t xml:space="preserve">Section 3.</w:t>
      </w:r>
      <w:r>
        <w:t xml:space="preserve"> </w:t>
      </w:r>
      <w:r>
        <w:t xml:space="preserve">Hunter Education Exemptions.</w:t>
      </w:r>
    </w:p>
    <w:p>
      <w:pPr>
        <w:pStyle w:val="kar_subsection"/>
      </w:pPr>
      <w:r>
        <w:t xml:space="preserve">(1)</w:t>
      </w:r>
      <w:r>
        <w:t xml:space="preserve"> </w:t>
      </w:r>
      <w:r>
        <w:t xml:space="preserve">A person who is required to have a hunter education card may obtain a hunter education exemption certificate from the department.</w:t>
      </w:r>
    </w:p>
    <w:p>
      <w:pPr>
        <w:pStyle w:val="kar_subsection"/>
      </w:pPr>
      <w:r>
        <w:t xml:space="preserve">(2)</w:t>
      </w:r>
      <w:r>
        <w:t xml:space="preserve"> </w:t>
      </w:r>
      <w:r>
        <w:t xml:space="preserve">A person hunting with a valid hunter education exemption certificate shall:</w:t>
      </w:r>
    </w:p>
    <w:p>
      <w:pPr>
        <w:pStyle w:val="kar_paragraph"/>
      </w:pPr>
      <w:r>
        <w:t xml:space="preserve">(a)</w:t>
      </w:r>
      <w:r>
        <w:t xml:space="preserve"> </w:t>
      </w:r>
      <w:r>
        <w:t xml:space="preserve">Carry the certificate while hunting; and</w:t>
      </w:r>
    </w:p>
    <w:p>
      <w:pPr>
        <w:pStyle w:val="kar_paragraph"/>
      </w:pPr>
      <w:r>
        <w:t xml:space="preserve">(b)</w:t>
      </w:r>
      <w:r>
        <w:t xml:space="preserve"> </w:t>
      </w:r>
      <w:r>
        <w:t xml:space="preserve">Be accompanied by an adult who is in position to take immediate control of the weapon and who:</w:t>
      </w:r>
    </w:p>
    <w:p>
      <w:pPr>
        <w:pStyle w:val="kar_subparagraph"/>
      </w:pPr>
      <w:r>
        <w:t xml:space="preserve">1.</w:t>
      </w:r>
      <w:r>
        <w:t xml:space="preserve"> </w:t>
      </w:r>
      <w:r>
        <w:t xml:space="preserve">Is carrying a hunter education card; or</w:t>
      </w:r>
    </w:p>
    <w:p>
      <w:pPr>
        <w:pStyle w:val="kar_subparagraph"/>
      </w:pPr>
      <w:r>
        <w:t xml:space="preserve">2.</w:t>
      </w:r>
      <w:r>
        <w:t xml:space="preserve"> </w:t>
      </w:r>
      <w:r>
        <w:t xml:space="preserve">Was born before January 1, 1975.</w:t>
      </w:r>
    </w:p>
    <w:p>
      <w:pPr>
        <w:pStyle w:val="kar_subsection"/>
      </w:pPr>
      <w:r>
        <w:t xml:space="preserve">(3)</w:t>
      </w:r>
      <w:r>
        <w:t xml:space="preserve"> </w:t>
      </w:r>
      <w:r>
        <w:t xml:space="preserve">The department shall not issue more than one (1) hunter education exemption certificate to any individual.</w:t>
      </w:r>
    </w:p>
    <w:p>
      <w:pPr>
        <w:pStyle w:val="kar_section"/>
      </w:pPr>
      <w:r>
        <w:t xml:space="preserve">Section 4.</w:t>
      </w:r>
      <w:r>
        <w:t xml:space="preserve"> </w:t>
      </w:r>
      <w:r>
        <w:t xml:space="preserve">Hunter Education Course Requirements.</w:t>
      </w:r>
    </w:p>
    <w:p>
      <w:pPr>
        <w:pStyle w:val="kar_subsection"/>
      </w:pPr>
      <w:r>
        <w:t xml:space="preserve">(1)</w:t>
      </w:r>
      <w:r>
        <w:t xml:space="preserve"> </w:t>
      </w:r>
      <w:r>
        <w:t xml:space="preserve">In order to obtain a Kentucky hunter education card, a person shall:</w:t>
      </w:r>
    </w:p>
    <w:p>
      <w:pPr>
        <w:pStyle w:val="kar_paragraph"/>
      </w:pPr>
      <w:r>
        <w:t xml:space="preserve">(a)</w:t>
      </w:r>
      <w:r>
        <w:t xml:space="preserve"> </w:t>
      </w:r>
      <w:r>
        <w:t xml:space="preserve">Complete a hunter education course by:</w:t>
      </w:r>
    </w:p>
    <w:p>
      <w:pPr>
        <w:pStyle w:val="kar_subparagraph"/>
      </w:pPr>
      <w:r>
        <w:t xml:space="preserve">1.</w:t>
      </w:r>
      <w:r>
        <w:t xml:space="preserve"> </w:t>
      </w:r>
      <w:r>
        <w:t xml:space="preserve">Attending an entire department-sanctioned hunter education course; or</w:t>
      </w:r>
    </w:p>
    <w:p>
      <w:pPr>
        <w:pStyle w:val="kar_subparagraph"/>
      </w:pPr>
      <w:r>
        <w:t xml:space="preserve">2.</w:t>
      </w:r>
      <w:r>
        <w:t xml:space="preserve"> </w:t>
      </w:r>
      <w:r>
        <w:t xml:space="preserve">Obtaining and possessing a certificate of completion or its equivalent for course work meeting the standards of the International Hunter Education Association from:</w:t>
      </w:r>
    </w:p>
    <w:p>
      <w:pPr>
        <w:pStyle w:val="kar_clause"/>
      </w:pPr>
      <w:r>
        <w:t xml:space="preserve">a.</w:t>
      </w:r>
      <w:r>
        <w:t xml:space="preserve"> </w:t>
      </w:r>
      <w:r>
        <w:t xml:space="preserve">An online hunter education course; or</w:t>
      </w:r>
    </w:p>
    <w:p>
      <w:pPr>
        <w:pStyle w:val="kar_clause"/>
      </w:pPr>
      <w:r>
        <w:t xml:space="preserve">b.</w:t>
      </w:r>
      <w:r>
        <w:t xml:space="preserve"> </w:t>
      </w:r>
      <w:r>
        <w:t xml:space="preserve">A CD-ROM course or its equivalent.</w:t>
      </w:r>
    </w:p>
    <w:p>
      <w:pPr>
        <w:pStyle w:val="kar_paragraph"/>
      </w:pPr>
      <w:r>
        <w:t xml:space="preserve">(b)</w:t>
      </w:r>
      <w:r>
        <w:t xml:space="preserve"> </w:t>
      </w:r>
      <w:r>
        <w:t xml:space="preserve">Correctly answer at least eighty (80) percent of the questions on a department-sanctioned exam; and</w:t>
      </w:r>
    </w:p>
    <w:p>
      <w:pPr>
        <w:pStyle w:val="kar_paragraph"/>
      </w:pPr>
      <w:r>
        <w:t xml:space="preserve">(c)</w:t>
      </w:r>
      <w:r>
        <w:t xml:space="preserve"> </w:t>
      </w:r>
      <w:r>
        <w:t xml:space="preserve">Safely participate in department-sanctioned live fire exercises.</w:t>
      </w:r>
    </w:p>
    <w:p>
      <w:pPr>
        <w:pStyle w:val="kar_subsection"/>
      </w:pPr>
      <w:r>
        <w:t xml:space="preserve">(2)</w:t>
      </w:r>
      <w:r>
        <w:t xml:space="preserve"> </w:t>
      </w:r>
      <w:r>
        <w:t xml:space="preserve">A person shall be at least nine (9) years old in order to take the department-sanctioned exam.</w:t>
      </w:r>
    </w:p>
    <w:p>
      <w:pPr>
        <w:pStyle w:val="kar_history"/>
      </w:pPr>
      <w:r>
        <w:t xml:space="preserve">(17 Ky.R. 1259; eff. 11-15-90; Am. 28 Ky.R. 2052; eff. 5-16-2002; 29 Ky.R. 2131; 2487; 2879; eff. 6-16-03; 33 Ky.R. 3243; 3603; eff. 6-13-2007; 39 Ky.R. 1299; eff. 3-8-2013; Crt eff. 2-25-2020.)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4cd6d84f564de7" /><Relationship Type="http://schemas.openxmlformats.org/officeDocument/2006/relationships/settings" Target="/word/settings.xml" Id="R2300b1f0a33b4485" /></Relationships>
</file>