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4f1c64649884ccd" /></Relationships>
</file>

<file path=word/document.xml><?xml version="1.0" encoding="utf-8"?>
<w:document xmlns:w="http://schemas.openxmlformats.org/wordprocessingml/2006/main">
  <w:body>
    <w:p>
      <w:pPr>
        <w:pStyle w:val="kar_citation"/>
      </w:pPr>
      <w:r>
        <w:t>401 KAR 47:090.</w:t>
      </w:r>
      <w:r>
        <w:t xml:space="preserve"> </w:t>
      </w:r>
      <w:r>
        <w:t xml:space="preserve">Solid waste permit fees.</w:t>
      </w:r>
    </w:p>
    <w:p>
      <w:pPr>
        <w:pStyle w:val="kar_normal"/>
      </w:pPr>
      <w:r>
        <w:t xml:space="preserve">RELATES TO: </w:t>
      </w:r>
      <w:r>
        <w:t xml:space="preserve">KRS 224.10, 224.40, EO 2008-507, 2008-531</w:t>
      </w:r>
    </w:p>
    <w:p>
      <w:pPr>
        <w:pStyle w:val="kar_normal"/>
      </w:pPr>
      <w:r>
        <w:t xml:space="preserve">STATUTORY AUTHORITY: </w:t>
      </w:r>
      <w:r>
        <w:t xml:space="preserve">KRS 224.10-100(20), 224.10-220, EO 2008-507, 2008-531</w:t>
      </w:r>
    </w:p>
    <w:p>
      <w:pPr>
        <w:pStyle w:val="kar_normal"/>
      </w:pPr>
      <w:r>
        <w:t xml:space="preserve">CERTIFICATION STATEMENT: </w:t>
      </w:r>
    </w:p>
    <w:p>
      <w:pPr>
        <w:pStyle w:val="kar_normal"/>
      </w:pPr>
      <w:r>
        <w:t xml:space="preserve">NECESSITY, FUNCTION, AND CONFORMITY: </w:t>
      </w:r>
      <w:r>
        <w:t xml:space="preserve">KRS 224.10-100(20) authorizes the cabinet to establish by administrative regulation a schedule of fees for the cost of processing permit applications. EO 2008-507 and 2008-531, effective June 16, 2008, abolish the Environmental and Public Protection Cabinet and establish the new Energy and Environment Cabinet. This administrative regulation establishes a schedule of fees for solid waste permit applications.</w:t>
      </w:r>
    </w:p>
    <w:p>
      <w:pPr>
        <w:pStyle w:val="kar_section"/>
      </w:pPr>
      <w:r>
        <w:t xml:space="preserve">Section 1.</w:t>
      </w:r>
      <w:r>
        <w:t xml:space="preserve"> </w:t>
      </w:r>
      <w:r>
        <w:t xml:space="preserve">Applicability. The provisions of this administrative regulation shall apply to a person required to apply for a solid waste site or facility permit, permit renewal, or modification, except for persons applying for publicly-owned facilities.</w:t>
      </w:r>
    </w:p>
    <w:p>
      <w:pPr>
        <w:pStyle w:val="kar_section"/>
      </w:pPr>
      <w:r>
        <w:t xml:space="preserve">Section 2.</w:t>
      </w:r>
      <w:r>
        <w:t xml:space="preserve"> </w:t>
      </w:r>
      <w:r>
        <w:t xml:space="preserve">Permit Application Review Fee. A person required to apply for a solid waste site or facility permit shall include, with the application, a check or money order made payable to Kentucky State Treasurer for the filing fee based on the following tables:</w:t>
      </w:r>
    </w:p>
    <w:tbl>
      <w:tblPr>
        <w:tblStyle w:val="kar_table"/>
        <w:tblW w:w="0" w:type="auto"/>
      </w:tblPr>
      <w:tblGrid>
        <w:gridCol w:w="1"/>
        <w:gridCol w:w="1"/>
        <w:gridCol w:w="1"/>
        <w:gridCol w:w="1"/>
      </w:tblGrid>
      <w:tr>
        <w:tc>
          <w:tcPr>
            <w:gridSpan w:val="4"/>
          </w:tcPr>
          <w:p>
            <w:pPr>
              <w:pStyle w:val="kar_table_cell"/>
              <w:jc w:val="center"/>
            </w:pPr>
            <w:r>
              <w:t xml:space="preserve">Table I - Disposal Facility Application Fees</w:t>
            </w:r>
          </w:p>
        </w:tc>
      </w:tr>
      <w:tr>
        <w:tc>
          <w:tcPr/>
          <w:p>
            <w:pPr>
              <w:pStyle w:val="kar_table_cell"/>
            </w:pPr>
            <w:r>
              <w:t xml:space="preserve">Application Type</w:t>
            </w:r>
          </w:p>
        </w:tc>
        <w:tc>
          <w:tcPr/>
          <w:p>
            <w:pPr>
              <w:pStyle w:val="kar_table_cell"/>
              <w:jc w:val="center"/>
            </w:pPr>
            <w:r>
              <w:t xml:space="preserve">Reference</w:t>
            </w:r>
          </w:p>
        </w:tc>
        <w:tc>
          <w:tcPr/>
          <w:p>
            <w:pPr>
              <w:pStyle w:val="kar_table_cell"/>
              <w:jc w:val="center"/>
            </w:pPr>
            <w:r>
              <w:t xml:space="preserve">Technical</w:t>
            </w:r>
            <w:r>
              <w:t xml:space="preserve">Review Time</w:t>
            </w:r>
          </w:p>
        </w:tc>
        <w:tc>
          <w:tcPr/>
          <w:p>
            <w:pPr>
              <w:pStyle w:val="kar_table_cell"/>
              <w:jc w:val="center"/>
            </w:pPr>
            <w:r>
              <w:t xml:space="preserve">Application Fee</w:t>
            </w:r>
          </w:p>
        </w:tc>
      </w:tr>
      <w:tr>
        <w:tc>
          <w:tcPr/>
          <w:p>
            <w:pPr>
              <w:pStyle w:val="kar_table_cell"/>
            </w:pPr>
            <w:r>
              <w:t xml:space="preserve">Contained or construction/demolition debris landfill notice of intent to apply</w:t>
            </w:r>
          </w:p>
        </w:tc>
        <w:tc>
          <w:tcPr/>
          <w:p>
            <w:pPr>
              <w:pStyle w:val="kar_table_cell"/>
              <w:jc w:val="center"/>
            </w:pPr>
            <w:r>
              <w:t xml:space="preserve">401 KAR 47:170</w:t>
            </w:r>
          </w:p>
        </w:tc>
        <w:tc>
          <w:tcPr/>
          <w:p>
            <w:pPr>
              <w:pStyle w:val="kar_table_cell"/>
              <w:jc w:val="center"/>
            </w:pPr>
            <w:r>
              <w:t xml:space="preserve">30 working days</w:t>
            </w:r>
          </w:p>
        </w:tc>
        <w:tc>
          <w:tcPr/>
          <w:p>
            <w:pPr>
              <w:pStyle w:val="kar_table_cell"/>
              <w:jc w:val="center"/>
            </w:pPr>
            <w:r>
              <w:t xml:space="preserve">$2,500</w:t>
            </w:r>
          </w:p>
        </w:tc>
      </w:tr>
      <w:tr>
        <w:tc>
          <w:tcPr/>
          <w:p>
            <w:pPr>
              <w:pStyle w:val="kar_table_cell"/>
            </w:pPr>
            <w:r>
              <w:t xml:space="preserve">Residual landfill notice of intent to apply</w:t>
            </w:r>
          </w:p>
        </w:tc>
        <w:tc>
          <w:tcPr/>
          <w:p>
            <w:pPr>
              <w:pStyle w:val="kar_table_cell"/>
              <w:jc w:val="center"/>
            </w:pPr>
            <w:r>
              <w:t xml:space="preserve">401 KAR 47:170</w:t>
            </w:r>
          </w:p>
        </w:tc>
        <w:tc>
          <w:tcPr/>
          <w:p>
            <w:pPr>
              <w:pStyle w:val="kar_table_cell"/>
              <w:jc w:val="center"/>
            </w:pPr>
            <w:r>
              <w:t xml:space="preserve">30 working days</w:t>
            </w:r>
          </w:p>
        </w:tc>
        <w:tc>
          <w:tcPr/>
          <w:p>
            <w:pPr>
              <w:pStyle w:val="kar_table_cell"/>
              <w:jc w:val="center"/>
            </w:pPr>
            <w:r>
              <w:t xml:space="preserve">$2,000</w:t>
            </w:r>
          </w:p>
        </w:tc>
      </w:tr>
      <w:tr>
        <w:tc>
          <w:tcPr/>
          <w:p>
            <w:pPr>
              <w:pStyle w:val="kar_table_cell"/>
            </w:pPr>
            <w:r>
              <w:t xml:space="preserve">Landfill administrative application</w:t>
            </w:r>
          </w:p>
        </w:tc>
        <w:tc>
          <w:tcPr/>
          <w:p>
            <w:pPr>
              <w:pStyle w:val="kar_table_cell"/>
              <w:jc w:val="center"/>
            </w:pPr>
            <w:r>
              <w:t xml:space="preserve">401 KAR 47:180</w:t>
            </w:r>
          </w:p>
        </w:tc>
        <w:tc>
          <w:tcPr/>
          <w:p>
            <w:pPr>
              <w:pStyle w:val="kar_table_cell"/>
              <w:jc w:val="center"/>
            </w:pPr>
            <w:r>
              <w:t xml:space="preserve">60 working days</w:t>
            </w:r>
          </w:p>
        </w:tc>
        <w:tc>
          <w:tcPr/>
          <w:p>
            <w:pPr>
              <w:pStyle w:val="kar_table_cell"/>
              <w:jc w:val="center"/>
            </w:pPr>
            <w:r>
              <w:t xml:space="preserve">$10,000</w:t>
            </w:r>
          </w:p>
        </w:tc>
      </w:tr>
      <w:tr>
        <w:tc>
          <w:tcPr/>
          <w:p>
            <w:pPr>
              <w:pStyle w:val="kar_table_cell"/>
            </w:pPr>
            <w:r>
              <w:t xml:space="preserve">Contained landfill technical application</w:t>
            </w:r>
          </w:p>
        </w:tc>
        <w:tc>
          <w:tcPr/>
          <w:p>
            <w:pPr>
              <w:pStyle w:val="kar_table_cell"/>
              <w:jc w:val="center"/>
            </w:pPr>
            <w:r>
              <w:t xml:space="preserve">401 KAR 47:190</w:t>
            </w:r>
          </w:p>
        </w:tc>
        <w:tc>
          <w:tcPr/>
          <w:p>
            <w:pPr>
              <w:pStyle w:val="kar_table_cell"/>
              <w:jc w:val="center"/>
            </w:pPr>
            <w:r>
              <w:t xml:space="preserve">90 working days</w:t>
            </w:r>
          </w:p>
        </w:tc>
        <w:tc>
          <w:tcPr/>
          <w:p>
            <w:pPr>
              <w:pStyle w:val="kar_table_cell"/>
              <w:jc w:val="center"/>
            </w:pPr>
            <w:r>
              <w:t xml:space="preserve">$25,000</w:t>
            </w:r>
          </w:p>
        </w:tc>
      </w:tr>
      <w:tr>
        <w:tc>
          <w:tcPr/>
          <w:p>
            <w:pPr>
              <w:pStyle w:val="kar_table_cell"/>
            </w:pPr>
            <w:r>
              <w:t xml:space="preserve">Contained landfill construction progress report</w:t>
            </w:r>
          </w:p>
        </w:tc>
        <w:tc>
          <w:tcPr/>
          <w:p>
            <w:pPr>
              <w:pStyle w:val="kar_table_cell"/>
              <w:jc w:val="center"/>
            </w:pPr>
            <w:r>
              <w:t xml:space="preserve">KRS 224.40-310</w:t>
            </w:r>
          </w:p>
        </w:tc>
        <w:tc>
          <w:tcPr/>
          <w:p>
            <w:pPr>
              <w:pStyle w:val="kar_table_cell"/>
              <w:jc w:val="center"/>
            </w:pPr>
            <w:r>
              <w:t xml:space="preserve">10 calendar days</w:t>
            </w:r>
          </w:p>
        </w:tc>
        <w:tc>
          <w:tcPr/>
          <w:p>
            <w:pPr>
              <w:pStyle w:val="kar_table_cell"/>
              <w:jc w:val="center"/>
            </w:pPr>
            <w:r>
              <w:t xml:space="preserve">$6,000</w:t>
            </w:r>
          </w:p>
        </w:tc>
      </w:tr>
      <w:tr>
        <w:tc>
          <w:tcPr/>
          <w:p>
            <w:pPr>
              <w:pStyle w:val="kar_table_cell"/>
            </w:pPr>
            <w:r>
              <w:t xml:space="preserve">Construction/demolition debris landfill technical application</w:t>
            </w:r>
          </w:p>
        </w:tc>
        <w:tc>
          <w:tcPr/>
          <w:p>
            <w:pPr>
              <w:pStyle w:val="kar_table_cell"/>
              <w:jc w:val="center"/>
            </w:pPr>
            <w:r>
              <w:t xml:space="preserve">401 KAR 47:190</w:t>
            </w:r>
          </w:p>
        </w:tc>
        <w:tc>
          <w:tcPr/>
          <w:p>
            <w:pPr>
              <w:pStyle w:val="kar_table_cell"/>
              <w:jc w:val="center"/>
            </w:pPr>
            <w:r>
              <w:t xml:space="preserve">90 working days</w:t>
            </w:r>
          </w:p>
        </w:tc>
        <w:tc>
          <w:tcPr/>
          <w:p>
            <w:pPr>
              <w:pStyle w:val="kar_table_cell"/>
              <w:jc w:val="center"/>
            </w:pPr>
            <w:r>
              <w:t xml:space="preserve">$15,000</w:t>
            </w:r>
          </w:p>
        </w:tc>
      </w:tr>
      <w:tr>
        <w:tc>
          <w:tcPr/>
          <w:p>
            <w:pPr>
              <w:pStyle w:val="kar_table_cell"/>
            </w:pPr>
            <w:r>
              <w:t xml:space="preserve">Construction/demolition debris landfill construction progress report</w:t>
            </w:r>
          </w:p>
        </w:tc>
        <w:tc>
          <w:tcPr/>
          <w:p>
            <w:pPr>
              <w:pStyle w:val="kar_table_cell"/>
              <w:jc w:val="center"/>
            </w:pPr>
            <w:r>
              <w:t xml:space="preserve">KRS 224.40-310</w:t>
            </w:r>
          </w:p>
        </w:tc>
        <w:tc>
          <w:tcPr/>
          <w:p>
            <w:pPr>
              <w:pStyle w:val="kar_table_cell"/>
              <w:jc w:val="center"/>
            </w:pPr>
            <w:r>
              <w:t xml:space="preserve">10 calendar days</w:t>
            </w:r>
          </w:p>
        </w:tc>
        <w:tc>
          <w:tcPr/>
          <w:p>
            <w:pPr>
              <w:pStyle w:val="kar_table_cell"/>
              <w:jc w:val="center"/>
            </w:pPr>
            <w:r>
              <w:t xml:space="preserve">$4,500</w:t>
            </w:r>
          </w:p>
        </w:tc>
      </w:tr>
      <w:tr>
        <w:tc>
          <w:tcPr/>
          <w:p>
            <w:pPr>
              <w:pStyle w:val="kar_table_cell"/>
            </w:pPr>
            <w:r>
              <w:t xml:space="preserve">Residual landfill technical application</w:t>
            </w:r>
          </w:p>
        </w:tc>
        <w:tc>
          <w:tcPr/>
          <w:p>
            <w:pPr>
              <w:pStyle w:val="kar_table_cell"/>
              <w:jc w:val="center"/>
            </w:pPr>
            <w:r>
              <w:t xml:space="preserve">401 KAR 47:170</w:t>
            </w:r>
          </w:p>
        </w:tc>
        <w:tc>
          <w:tcPr/>
          <w:p>
            <w:pPr>
              <w:pStyle w:val="kar_table_cell"/>
              <w:jc w:val="center"/>
            </w:pPr>
            <w:r>
              <w:t xml:space="preserve">90 working days</w:t>
            </w:r>
          </w:p>
        </w:tc>
        <w:tc>
          <w:tcPr/>
          <w:p>
            <w:pPr>
              <w:pStyle w:val="kar_table_cell"/>
              <w:jc w:val="center"/>
            </w:pPr>
            <w:r>
              <w:t xml:space="preserve">$12,000</w:t>
            </w:r>
          </w:p>
        </w:tc>
      </w:tr>
      <w:tr>
        <w:tc>
          <w:tcPr/>
          <w:p>
            <w:pPr>
              <w:pStyle w:val="kar_table_cell"/>
            </w:pPr>
            <w:r>
              <w:t xml:space="preserve">Residual landfill construction progress report</w:t>
            </w:r>
          </w:p>
        </w:tc>
        <w:tc>
          <w:tcPr/>
          <w:p>
            <w:pPr>
              <w:pStyle w:val="kar_table_cell"/>
              <w:jc w:val="center"/>
            </w:pPr>
            <w:r>
              <w:t xml:space="preserve">KRS 224.40-310</w:t>
            </w:r>
          </w:p>
        </w:tc>
        <w:tc>
          <w:tcPr/>
          <w:p>
            <w:pPr>
              <w:pStyle w:val="kar_table_cell"/>
              <w:jc w:val="center"/>
            </w:pPr>
            <w:r>
              <w:t xml:space="preserve">10 calendar days</w:t>
            </w:r>
          </w:p>
        </w:tc>
        <w:tc>
          <w:tcPr/>
          <w:p>
            <w:pPr>
              <w:pStyle w:val="kar_table_cell"/>
              <w:jc w:val="center"/>
            </w:pPr>
            <w:r>
              <w:t xml:space="preserve">$3,500</w:t>
            </w:r>
          </w:p>
        </w:tc>
      </w:tr>
      <w:tr>
        <w:tc>
          <w:tcPr/>
          <w:p>
            <w:pPr>
              <w:pStyle w:val="kar_table_cell"/>
            </w:pPr>
            <w:r>
              <w:t xml:space="preserve">Vertical expansion, less than 2 years additional capacity</w:t>
            </w:r>
          </w:p>
        </w:tc>
        <w:tc>
          <w:tcPr/>
          <w:p>
            <w:pPr>
              <w:pStyle w:val="kar_table_cell"/>
              <w:jc w:val="center"/>
            </w:pPr>
            <w:r>
              <w:t xml:space="preserve">401 KAR 47:130</w:t>
            </w:r>
          </w:p>
        </w:tc>
        <w:tc>
          <w:tcPr/>
          <w:p>
            <w:pPr>
              <w:pStyle w:val="kar_table_cell"/>
              <w:jc w:val="center"/>
            </w:pPr>
            <w:r>
              <w:t xml:space="preserve">180 calendar days</w:t>
            </w:r>
          </w:p>
        </w:tc>
        <w:tc>
          <w:tcPr/>
          <w:p>
            <w:pPr>
              <w:pStyle w:val="kar_table_cell"/>
              <w:jc w:val="center"/>
            </w:pPr>
            <w:r>
              <w:t xml:space="preserve">$3,000</w:t>
            </w:r>
          </w:p>
        </w:tc>
      </w:tr>
      <w:tr>
        <w:tc>
          <w:tcPr/>
          <w:p>
            <w:pPr>
              <w:pStyle w:val="kar_table_cell"/>
            </w:pPr>
            <w:r>
              <w:t xml:space="preserve">Groundwater monitoring well, closure, and engineering feature construction progress report</w:t>
            </w:r>
          </w:p>
        </w:tc>
        <w:tc>
          <w:tcPr/>
          <w:p>
            <w:pPr>
              <w:pStyle w:val="kar_table_cell"/>
              <w:jc w:val="center"/>
            </w:pPr>
            <w:r>
              <w:t xml:space="preserve">KRS 224.40-310</w:t>
            </w:r>
          </w:p>
        </w:tc>
        <w:tc>
          <w:tcPr/>
          <w:p>
            <w:pPr>
              <w:pStyle w:val="kar_table_cell"/>
              <w:jc w:val="center"/>
            </w:pPr>
            <w:r>
              <w:t xml:space="preserve">90 calendar days</w:t>
            </w:r>
          </w:p>
        </w:tc>
        <w:tc>
          <w:tcPr/>
          <w:p>
            <w:pPr>
              <w:pStyle w:val="kar_table_cell"/>
              <w:jc w:val="center"/>
            </w:pPr>
            <w:r>
              <w:t xml:space="preserve">$3,000</w:t>
            </w:r>
          </w:p>
        </w:tc>
      </w:tr>
      <w:tr>
        <w:tc>
          <w:tcPr/>
          <w:p>
            <w:pPr>
              <w:pStyle w:val="kar_table_cell"/>
            </w:pPr>
            <w:r>
              <w:t xml:space="preserve">Vertical expansion, greater than 2 years additional capacity</w:t>
            </w:r>
          </w:p>
        </w:tc>
        <w:tc>
          <w:tcPr/>
          <w:p>
            <w:pPr>
              <w:pStyle w:val="kar_table_cell"/>
              <w:jc w:val="center"/>
            </w:pPr>
            <w:r>
              <w:t xml:space="preserve">401 KAR 47:130</w:t>
            </w:r>
          </w:p>
        </w:tc>
        <w:tc>
          <w:tcPr/>
          <w:p>
            <w:pPr>
              <w:pStyle w:val="kar_table_cell"/>
              <w:jc w:val="center"/>
            </w:pPr>
            <w:r>
              <w:t xml:space="preserve">180 calendar days</w:t>
            </w:r>
          </w:p>
        </w:tc>
        <w:tc>
          <w:tcPr/>
          <w:p>
            <w:pPr>
              <w:pStyle w:val="kar_table_cell"/>
              <w:jc w:val="center"/>
            </w:pPr>
            <w:r>
              <w:t xml:space="preserve">$6,000</w:t>
            </w:r>
          </w:p>
        </w:tc>
      </w:tr>
      <w:tr>
        <w:tc>
          <w:tcPr/>
          <w:p>
            <w:pPr>
              <w:pStyle w:val="kar_table_cell"/>
            </w:pPr>
            <w:r>
              <w:t xml:space="preserve">Landfill minor modification application</w:t>
            </w:r>
          </w:p>
        </w:tc>
        <w:tc>
          <w:tcPr/>
          <w:p>
            <w:pPr>
              <w:pStyle w:val="kar_table_cell"/>
              <w:jc w:val="center"/>
            </w:pPr>
            <w:r>
              <w:t xml:space="preserve">401 KAR 47:130</w:t>
            </w:r>
          </w:p>
        </w:tc>
        <w:tc>
          <w:tcPr/>
          <w:p>
            <w:pPr>
              <w:pStyle w:val="kar_table_cell"/>
              <w:jc w:val="center"/>
            </w:pPr>
            <w:r>
              <w:t xml:space="preserve">180 calendar days</w:t>
            </w:r>
          </w:p>
        </w:tc>
        <w:tc>
          <w:tcPr/>
          <w:p>
            <w:pPr>
              <w:pStyle w:val="kar_table_cell"/>
              <w:jc w:val="center"/>
            </w:pPr>
            <w:r>
              <w:t xml:space="preserve">$2,500</w:t>
            </w:r>
          </w:p>
        </w:tc>
      </w:tr>
      <w:tr>
        <w:tc>
          <w:tcPr/>
          <w:p>
            <w:pPr>
              <w:pStyle w:val="kar_table_cell"/>
            </w:pPr>
            <w:r>
              <w:t xml:space="preserve">Liner reduction or variance request</w:t>
            </w:r>
          </w:p>
        </w:tc>
        <w:tc>
          <w:tcPr/>
          <w:p>
            <w:pPr>
              <w:pStyle w:val="kar_table_cell"/>
              <w:jc w:val="center"/>
            </w:pPr>
            <w:r>
              <w:t xml:space="preserve">KRS 224.40-310 or 401 KAR 30:020</w:t>
            </w:r>
          </w:p>
        </w:tc>
        <w:tc>
          <w:tcPr/>
          <w:p>
            <w:pPr>
              <w:pStyle w:val="kar_table_cell"/>
              <w:jc w:val="center"/>
            </w:pPr>
            <w:r>
              <w:t xml:space="preserve">180 calendar days</w:t>
            </w:r>
          </w:p>
        </w:tc>
        <w:tc>
          <w:tcPr/>
          <w:p>
            <w:pPr>
              <w:pStyle w:val="kar_table_cell"/>
              <w:jc w:val="center"/>
            </w:pPr>
            <w:r>
              <w:t xml:space="preserve">$6,000</w:t>
            </w:r>
          </w:p>
        </w:tc>
      </w:tr>
      <w:tr>
        <w:tc>
          <w:tcPr/>
          <w:p>
            <w:pPr>
              <w:pStyle w:val="kar_table_cell"/>
            </w:pPr>
            <w:r>
              <w:t xml:space="preserve">Add or delete source for a contained landfill or construction/demolition debris landfill</w:t>
            </w:r>
          </w:p>
        </w:tc>
        <w:tc>
          <w:tcPr/>
          <w:p>
            <w:pPr>
              <w:pStyle w:val="kar_table_cell"/>
              <w:jc w:val="center"/>
            </w:pPr>
            <w:r>
              <w:t xml:space="preserve">401 KAR 47:130</w:t>
            </w:r>
          </w:p>
        </w:tc>
        <w:tc>
          <w:tcPr/>
          <w:p>
            <w:pPr>
              <w:pStyle w:val="kar_table_cell"/>
              <w:jc w:val="center"/>
            </w:pPr>
            <w:r>
              <w:t xml:space="preserve">180 calendar days</w:t>
            </w:r>
          </w:p>
        </w:tc>
        <w:tc>
          <w:tcPr/>
          <w:p>
            <w:pPr>
              <w:pStyle w:val="kar_table_cell"/>
              <w:jc w:val="center"/>
            </w:pPr>
            <w:r>
              <w:t xml:space="preserve">$3,000</w:t>
            </w:r>
          </w:p>
        </w:tc>
      </w:tr>
      <w:tr>
        <w:tc>
          <w:tcPr/>
          <w:p>
            <w:pPr>
              <w:pStyle w:val="kar_table_cell"/>
            </w:pPr>
            <w:r>
              <w:t xml:space="preserve">Construction permit, only, 5 year renewal</w:t>
            </w:r>
          </w:p>
        </w:tc>
        <w:tc>
          <w:tcPr/>
          <w:p>
            <w:pPr>
              <w:pStyle w:val="kar_table_cell"/>
              <w:jc w:val="center"/>
            </w:pPr>
            <w:r>
              <w:t xml:space="preserve">KRS 224.40-310</w:t>
            </w:r>
          </w:p>
        </w:tc>
        <w:tc>
          <w:tcPr/>
          <w:p>
            <w:pPr>
              <w:pStyle w:val="kar_table_cell"/>
              <w:jc w:val="center"/>
            </w:pPr>
            <w:r>
              <w:t xml:space="preserve">180 calendar days</w:t>
            </w:r>
          </w:p>
        </w:tc>
        <w:tc>
          <w:tcPr/>
          <w:p>
            <w:pPr>
              <w:pStyle w:val="kar_table_cell"/>
              <w:jc w:val="center"/>
            </w:pPr>
            <w:r>
              <w:t xml:space="preserve">$4,000</w:t>
            </w:r>
          </w:p>
        </w:tc>
      </w:tr>
      <w:tr>
        <w:tc>
          <w:tcPr/>
          <w:p>
            <w:pPr>
              <w:pStyle w:val="kar_table_cell"/>
            </w:pPr>
            <w:r>
              <w:t xml:space="preserve">New or major modification to an incinerator or waste-to-energy permit</w:t>
            </w:r>
          </w:p>
        </w:tc>
        <w:tc>
          <w:tcPr/>
          <w:p>
            <w:pPr>
              <w:pStyle w:val="kar_table_cell"/>
              <w:jc w:val="center"/>
            </w:pPr>
            <w:r>
              <w:t xml:space="preserve">KRS 224.40-310</w:t>
            </w:r>
          </w:p>
        </w:tc>
        <w:tc>
          <w:tcPr/>
          <w:p>
            <w:pPr>
              <w:pStyle w:val="kar_table_cell"/>
              <w:jc w:val="center"/>
            </w:pPr>
            <w:r>
              <w:t xml:space="preserve">90 calendar days</w:t>
            </w:r>
          </w:p>
        </w:tc>
        <w:tc>
          <w:tcPr/>
          <w:p>
            <w:pPr>
              <w:pStyle w:val="kar_table_cell"/>
              <w:jc w:val="center"/>
            </w:pPr>
            <w:r>
              <w:t xml:space="preserve">$20,000</w:t>
            </w:r>
          </w:p>
        </w:tc>
      </w:tr>
      <w:tr>
        <w:tc>
          <w:tcPr/>
          <w:p>
            <w:pPr>
              <w:pStyle w:val="kar_table_cell"/>
            </w:pPr>
            <w:r>
              <w:t xml:space="preserve">Incinerator, waste-to-energy, or nonlandfill liner solid waste construction progress report</w:t>
            </w:r>
          </w:p>
        </w:tc>
        <w:tc>
          <w:tcPr/>
          <w:p>
            <w:pPr>
              <w:pStyle w:val="kar_table_cell"/>
              <w:jc w:val="center"/>
            </w:pPr>
            <w:r>
              <w:t xml:space="preserve">KRS 224.40-310</w:t>
            </w:r>
          </w:p>
        </w:tc>
        <w:tc>
          <w:tcPr/>
          <w:p>
            <w:pPr>
              <w:pStyle w:val="kar_table_cell"/>
              <w:jc w:val="center"/>
            </w:pPr>
            <w:r>
              <w:t xml:space="preserve">90 calendar days</w:t>
            </w:r>
          </w:p>
        </w:tc>
        <w:tc>
          <w:tcPr/>
          <w:p>
            <w:pPr>
              <w:pStyle w:val="kar_table_cell"/>
              <w:jc w:val="center"/>
            </w:pPr>
            <w:r>
              <w:t xml:space="preserve">$3,000</w:t>
            </w:r>
          </w:p>
        </w:tc>
      </w:tr>
    </w:tbl>
    <w:tbl>
      <w:tblPr>
        <w:tblStyle w:val="kar_table"/>
        <w:tblW w:w="0" w:type="auto"/>
      </w:tblPr>
      <w:tblGrid>
        <w:gridCol w:w="1"/>
        <w:gridCol w:w="1"/>
        <w:gridCol w:w="1"/>
        <w:gridCol w:w="1"/>
      </w:tblGrid>
      <w:tr>
        <w:tc>
          <w:tcPr>
            <w:gridSpan w:val="4"/>
          </w:tcPr>
          <w:p>
            <w:pPr>
              <w:pStyle w:val="kar_table_cell"/>
              <w:jc w:val="center"/>
            </w:pPr>
            <w:r>
              <w:t xml:space="preserve">Table II - Registered Permit-by-Rule Application Fees</w:t>
            </w:r>
          </w:p>
        </w:tc>
      </w:tr>
      <w:tr>
        <w:tc>
          <w:tcPr/>
          <w:p>
            <w:pPr>
              <w:pStyle w:val="kar_table_cell"/>
            </w:pPr>
            <w:r>
              <w:t xml:space="preserve">New or Modification Application Type</w:t>
            </w:r>
          </w:p>
        </w:tc>
        <w:tc>
          <w:tcPr/>
          <w:p>
            <w:pPr>
              <w:pStyle w:val="kar_table_cell"/>
              <w:jc w:val="center"/>
            </w:pPr>
            <w:r>
              <w:t xml:space="preserve">Reference</w:t>
            </w:r>
          </w:p>
        </w:tc>
        <w:tc>
          <w:tcPr/>
          <w:p>
            <w:pPr>
              <w:pStyle w:val="kar_table_cell"/>
              <w:jc w:val="center"/>
            </w:pPr>
            <w:r>
              <w:t xml:space="preserve">Technical</w:t>
            </w:r>
            <w:r>
              <w:t xml:space="preserve">Review Time</w:t>
            </w:r>
          </w:p>
        </w:tc>
        <w:tc>
          <w:tcPr/>
          <w:p>
            <w:pPr>
              <w:pStyle w:val="kar_table_cell"/>
            </w:pPr>
            <w:r>
              <w:t xml:space="preserve">Application Fee</w:t>
            </w:r>
          </w:p>
        </w:tc>
      </w:tr>
      <w:tr>
        <w:tc>
          <w:tcPr/>
          <w:p>
            <w:pPr>
              <w:pStyle w:val="kar_table_cell"/>
            </w:pPr>
            <w:r>
              <w:t xml:space="preserve">New or modification to a transfer station or convenience center</w:t>
            </w:r>
          </w:p>
        </w:tc>
        <w:tc>
          <w:tcPr/>
          <w:p>
            <w:pPr>
              <w:pStyle w:val="kar_table_cell"/>
              <w:jc w:val="center"/>
            </w:pPr>
            <w:r>
              <w:t xml:space="preserve">401 KAR 47:110</w:t>
            </w:r>
          </w:p>
        </w:tc>
        <w:tc>
          <w:tcPr/>
          <w:p>
            <w:pPr>
              <w:pStyle w:val="kar_table_cell"/>
              <w:jc w:val="center"/>
            </w:pPr>
            <w:r>
              <w:t xml:space="preserve">90 calendar days</w:t>
            </w:r>
          </w:p>
        </w:tc>
        <w:tc>
          <w:tcPr/>
          <w:p>
            <w:pPr>
              <w:pStyle w:val="kar_table_cell"/>
              <w:jc w:val="center"/>
            </w:pPr>
            <w:r>
              <w:t xml:space="preserve">$2,500</w:t>
            </w:r>
          </w:p>
        </w:tc>
      </w:tr>
      <w:tr>
        <w:tc>
          <w:tcPr/>
          <w:p>
            <w:pPr>
              <w:pStyle w:val="kar_table_cell"/>
            </w:pPr>
            <w:r>
              <w:t xml:space="preserve">New or modification to a less-than-one acre construction/demolition debris landfill</w:t>
            </w:r>
          </w:p>
        </w:tc>
        <w:tc>
          <w:tcPr/>
          <w:p>
            <w:pPr>
              <w:pStyle w:val="kar_table_cell"/>
              <w:jc w:val="center"/>
            </w:pPr>
            <w:r>
              <w:t xml:space="preserve">401 KAR 47:110</w:t>
            </w:r>
          </w:p>
        </w:tc>
        <w:tc>
          <w:tcPr/>
          <w:p>
            <w:pPr>
              <w:pStyle w:val="kar_table_cell"/>
              <w:jc w:val="center"/>
            </w:pPr>
            <w:r>
              <w:t xml:space="preserve">90 calendar days</w:t>
            </w:r>
          </w:p>
        </w:tc>
        <w:tc>
          <w:tcPr/>
          <w:p>
            <w:pPr>
              <w:pStyle w:val="kar_table_cell"/>
              <w:jc w:val="center"/>
            </w:pPr>
            <w:r>
              <w:t xml:space="preserve">$4,500</w:t>
            </w:r>
          </w:p>
        </w:tc>
      </w:tr>
      <w:tr>
        <w:tc>
          <w:tcPr/>
          <w:p>
            <w:pPr>
              <w:pStyle w:val="kar_table_cell"/>
            </w:pPr>
            <w:r>
              <w:t xml:space="preserve">New or modification to a compost facility</w:t>
            </w:r>
          </w:p>
        </w:tc>
        <w:tc>
          <w:tcPr/>
          <w:p>
            <w:pPr>
              <w:pStyle w:val="kar_table_cell"/>
              <w:jc w:val="center"/>
            </w:pPr>
            <w:r>
              <w:t xml:space="preserve">401 KAR 47:110</w:t>
            </w:r>
          </w:p>
        </w:tc>
        <w:tc>
          <w:tcPr/>
          <w:p>
            <w:pPr>
              <w:pStyle w:val="kar_table_cell"/>
              <w:jc w:val="center"/>
            </w:pPr>
            <w:r>
              <w:t xml:space="preserve">90 calendar days</w:t>
            </w:r>
          </w:p>
        </w:tc>
        <w:tc>
          <w:tcPr/>
          <w:p>
            <w:pPr>
              <w:pStyle w:val="kar_table_cell"/>
              <w:jc w:val="center"/>
            </w:pPr>
            <w:r>
              <w:t xml:space="preserve">$3,000</w:t>
            </w:r>
          </w:p>
        </w:tc>
      </w:tr>
      <w:tr>
        <w:tc>
          <w:tcPr/>
          <w:p>
            <w:pPr>
              <w:pStyle w:val="kar_table_cell"/>
            </w:pPr>
            <w:r>
              <w:t xml:space="preserve">New or modification to a Class I landfarm facility</w:t>
            </w:r>
          </w:p>
        </w:tc>
        <w:tc>
          <w:tcPr/>
          <w:p>
            <w:pPr>
              <w:pStyle w:val="kar_table_cell"/>
              <w:jc w:val="center"/>
            </w:pPr>
            <w:r>
              <w:t xml:space="preserve">401 KAR 47:110</w:t>
            </w:r>
          </w:p>
        </w:tc>
        <w:tc>
          <w:tcPr/>
          <w:p>
            <w:pPr>
              <w:pStyle w:val="kar_table_cell"/>
              <w:jc w:val="center"/>
            </w:pPr>
            <w:r>
              <w:t xml:space="preserve">90 calendar days</w:t>
            </w:r>
          </w:p>
        </w:tc>
        <w:tc>
          <w:tcPr/>
          <w:p>
            <w:pPr>
              <w:pStyle w:val="kar_table_cell"/>
              <w:jc w:val="center"/>
            </w:pPr>
            <w:r>
              <w:t xml:space="preserve">$4,000</w:t>
            </w:r>
          </w:p>
        </w:tc>
      </w:tr>
    </w:tbl>
    <w:tbl>
      <w:tblPr>
        <w:tblStyle w:val="kar_table"/>
        <w:tblW w:w="0" w:type="auto"/>
      </w:tblPr>
      <w:tblGrid>
        <w:gridCol w:w="1"/>
        <w:gridCol w:w="1"/>
        <w:gridCol w:w="1"/>
        <w:gridCol w:w="1"/>
      </w:tblGrid>
      <w:tr>
        <w:tc>
          <w:tcPr>
            <w:gridSpan w:val="4"/>
          </w:tcPr>
          <w:p>
            <w:pPr>
              <w:pStyle w:val="kar_table_cell"/>
              <w:jc w:val="center"/>
            </w:pPr>
            <w:r>
              <w:t xml:space="preserve">Table III - Application Fees for Other Types of Facilities</w:t>
            </w:r>
          </w:p>
        </w:tc>
      </w:tr>
      <w:tr>
        <w:tc>
          <w:tcPr/>
          <w:p>
            <w:pPr>
              <w:pStyle w:val="kar_table_cell"/>
            </w:pPr>
            <w:r>
              <w:t xml:space="preserve">New or Modification Application Type</w:t>
            </w:r>
          </w:p>
        </w:tc>
        <w:tc>
          <w:tcPr/>
          <w:p>
            <w:pPr>
              <w:pStyle w:val="kar_table_cell"/>
              <w:jc w:val="center"/>
            </w:pPr>
            <w:r>
              <w:t xml:space="preserve">Reference</w:t>
            </w:r>
          </w:p>
        </w:tc>
        <w:tc>
          <w:tcPr/>
          <w:p>
            <w:pPr>
              <w:pStyle w:val="kar_table_cell"/>
              <w:jc w:val="center"/>
            </w:pPr>
            <w:r>
              <w:t xml:space="preserve">Technical</w:t>
            </w:r>
            <w:r>
              <w:t xml:space="preserve">Review Time</w:t>
            </w:r>
          </w:p>
        </w:tc>
        <w:tc>
          <w:tcPr/>
          <w:p>
            <w:pPr>
              <w:pStyle w:val="kar_table_cell"/>
              <w:jc w:val="center"/>
            </w:pPr>
            <w:r>
              <w:t xml:space="preserve">Application Fee</w:t>
            </w:r>
          </w:p>
        </w:tc>
      </w:tr>
      <w:tr>
        <w:tc>
          <w:tcPr/>
          <w:p>
            <w:pPr>
              <w:pStyle w:val="kar_table_cell"/>
            </w:pPr>
            <w:r>
              <w:t xml:space="preserve">New, substantial expansion, or major modification to a Class II landfarm facility</w:t>
            </w:r>
          </w:p>
        </w:tc>
        <w:tc>
          <w:tcPr/>
          <w:p>
            <w:pPr>
              <w:pStyle w:val="kar_table_cell"/>
              <w:jc w:val="center"/>
            </w:pPr>
            <w:r>
              <w:t xml:space="preserve">401 KAR 48:200</w:t>
            </w:r>
          </w:p>
        </w:tc>
        <w:tc>
          <w:tcPr/>
          <w:p>
            <w:pPr>
              <w:pStyle w:val="kar_table_cell"/>
            </w:pPr>
            <w:r>
              <w:t xml:space="preserve">180 calendar days</w:t>
            </w:r>
          </w:p>
        </w:tc>
        <w:tc>
          <w:tcPr/>
          <w:p>
            <w:pPr>
              <w:pStyle w:val="kar_table_cell"/>
              <w:jc w:val="center"/>
            </w:pPr>
            <w:r>
              <w:t xml:space="preserve">$17,000</w:t>
            </w:r>
          </w:p>
        </w:tc>
      </w:tr>
      <w:tr>
        <w:tc>
          <w:tcPr/>
          <w:p>
            <w:pPr>
              <w:pStyle w:val="kar_table_cell"/>
            </w:pPr>
            <w:r>
              <w:t xml:space="preserve">Class II landfarm facility permit minor modification</w:t>
            </w:r>
          </w:p>
        </w:tc>
        <w:tc>
          <w:tcPr/>
          <w:p>
            <w:pPr>
              <w:pStyle w:val="kar_table_cell"/>
              <w:jc w:val="center"/>
            </w:pPr>
            <w:r>
              <w:t xml:space="preserve">401 KAR 47:130</w:t>
            </w:r>
          </w:p>
        </w:tc>
        <w:tc>
          <w:tcPr/>
          <w:p>
            <w:pPr>
              <w:pStyle w:val="kar_table_cell"/>
            </w:pPr>
            <w:r>
              <w:t xml:space="preserve">180 calendar days</w:t>
            </w:r>
          </w:p>
        </w:tc>
        <w:tc>
          <w:tcPr/>
          <w:p>
            <w:pPr>
              <w:pStyle w:val="kar_table_cell"/>
              <w:jc w:val="center"/>
            </w:pPr>
            <w:r>
              <w:t xml:space="preserve">$5,000</w:t>
            </w:r>
          </w:p>
        </w:tc>
      </w:tr>
      <w:tr>
        <w:tc>
          <w:tcPr/>
          <w:p>
            <w:pPr>
              <w:pStyle w:val="kar_table_cell"/>
            </w:pPr>
            <w:r>
              <w:t xml:space="preserve">New or modification to a research, demonstration and development permit</w:t>
            </w:r>
          </w:p>
        </w:tc>
        <w:tc>
          <w:tcPr/>
          <w:p>
            <w:pPr>
              <w:pStyle w:val="kar_table_cell"/>
              <w:jc w:val="center"/>
            </w:pPr>
            <w:r>
              <w:t xml:space="preserve">401 KAR 47:150</w:t>
            </w:r>
          </w:p>
        </w:tc>
        <w:tc>
          <w:tcPr/>
          <w:p>
            <w:pPr>
              <w:pStyle w:val="kar_table_cell"/>
            </w:pPr>
            <w:r>
              <w:t xml:space="preserve">180 calendar days</w:t>
            </w:r>
          </w:p>
        </w:tc>
        <w:tc>
          <w:tcPr/>
          <w:p>
            <w:pPr>
              <w:pStyle w:val="kar_table_cell"/>
              <w:jc w:val="center"/>
            </w:pPr>
            <w:r>
              <w:t xml:space="preserve">$7,000</w:t>
            </w:r>
          </w:p>
        </w:tc>
      </w:tr>
      <w:tr>
        <w:tc>
          <w:tcPr/>
          <w:p>
            <w:pPr>
              <w:pStyle w:val="kar_table_cell"/>
            </w:pPr>
            <w:r>
              <w:t xml:space="preserve">Emergency permit</w:t>
            </w:r>
          </w:p>
        </w:tc>
        <w:tc>
          <w:tcPr/>
          <w:p>
            <w:pPr>
              <w:pStyle w:val="kar_table_cell"/>
              <w:jc w:val="center"/>
            </w:pPr>
            <w:r>
              <w:t xml:space="preserve">401 KAR 47:150</w:t>
            </w:r>
          </w:p>
        </w:tc>
        <w:tc>
          <w:tcPr/>
          <w:p>
            <w:pPr>
              <w:pStyle w:val="kar_table_cell"/>
            </w:pPr>
            <w:r>
              <w:t xml:space="preserve">90 calendar days</w:t>
            </w:r>
          </w:p>
        </w:tc>
        <w:tc>
          <w:tcPr/>
          <w:p>
            <w:pPr>
              <w:pStyle w:val="kar_table_cell"/>
              <w:jc w:val="center"/>
            </w:pPr>
            <w:r>
              <w:t xml:space="preserve">$600</w:t>
            </w:r>
          </w:p>
        </w:tc>
      </w:tr>
      <w:tr>
        <w:tc>
          <w:tcPr/>
          <w:p>
            <w:pPr>
              <w:pStyle w:val="kar_table_cell"/>
            </w:pPr>
            <w:r>
              <w:t xml:space="preserve">Beneficial reuse determination</w:t>
            </w:r>
          </w:p>
        </w:tc>
        <w:tc>
          <w:tcPr/>
          <w:p>
            <w:pPr>
              <w:pStyle w:val="kar_table_cell"/>
              <w:jc w:val="center"/>
            </w:pPr>
            <w:r>
              <w:t xml:space="preserve">401 KAR 47:150</w:t>
            </w:r>
          </w:p>
        </w:tc>
        <w:tc>
          <w:tcPr/>
          <w:p>
            <w:pPr>
              <w:pStyle w:val="kar_table_cell"/>
            </w:pPr>
            <w:r>
              <w:t xml:space="preserve">90 calendar days</w:t>
            </w:r>
          </w:p>
        </w:tc>
        <w:tc>
          <w:tcPr/>
          <w:p>
            <w:pPr>
              <w:pStyle w:val="kar_table_cell"/>
              <w:jc w:val="center"/>
            </w:pPr>
            <w:r>
              <w:t xml:space="preserve">$750</w:t>
            </w:r>
          </w:p>
        </w:tc>
      </w:tr>
    </w:tbl>
    <w:tbl>
      <w:tblPr>
        <w:tblStyle w:val="kar_table"/>
        <w:tblW w:w="0" w:type="auto"/>
      </w:tblPr>
      <w:tblGrid>
        <w:gridCol w:w="1"/>
        <w:gridCol w:w="1"/>
        <w:gridCol w:w="1"/>
        <w:gridCol w:w="1"/>
      </w:tblGrid>
      <w:tr>
        <w:tc>
          <w:tcPr>
            <w:gridSpan w:val="4"/>
          </w:tcPr>
          <w:p>
            <w:pPr>
              <w:pStyle w:val="kar_table_cell"/>
              <w:jc w:val="center"/>
            </w:pPr>
            <w:r>
              <w:t xml:space="preserve">Table IV - Facility Ownership Fees</w:t>
            </w:r>
          </w:p>
        </w:tc>
      </w:tr>
      <w:tr>
        <w:tc>
          <w:tcPr/>
          <w:p>
            <w:pPr>
              <w:pStyle w:val="kar_table_cell"/>
            </w:pPr>
            <w:r>
              <w:t xml:space="preserve">New or Modification Application Type</w:t>
            </w:r>
          </w:p>
        </w:tc>
        <w:tc>
          <w:tcPr/>
          <w:p>
            <w:pPr>
              <w:pStyle w:val="kar_table_cell"/>
              <w:jc w:val="center"/>
            </w:pPr>
            <w:r>
              <w:t xml:space="preserve">Reference</w:t>
            </w:r>
          </w:p>
        </w:tc>
        <w:tc>
          <w:tcPr/>
          <w:p>
            <w:pPr>
              <w:pStyle w:val="kar_table_cell"/>
              <w:jc w:val="center"/>
            </w:pPr>
            <w:r>
              <w:t xml:space="preserve">Technical</w:t>
            </w:r>
            <w:r>
              <w:t xml:space="preserve">Review Time</w:t>
            </w:r>
          </w:p>
        </w:tc>
        <w:tc>
          <w:tcPr/>
          <w:p>
            <w:pPr>
              <w:pStyle w:val="kar_table_cell"/>
              <w:jc w:val="center"/>
            </w:pPr>
            <w:r>
              <w:t xml:space="preserve">Application Fee</w:t>
            </w:r>
          </w:p>
        </w:tc>
      </w:tr>
      <w:tr>
        <w:tc>
          <w:tcPr/>
          <w:p>
            <w:pPr>
              <w:pStyle w:val="kar_table_cell"/>
            </w:pPr>
            <w:r>
              <w:t xml:space="preserve">Name or ownership change, only</w:t>
            </w:r>
          </w:p>
        </w:tc>
        <w:tc>
          <w:tcPr/>
          <w:p>
            <w:pPr>
              <w:pStyle w:val="kar_table_cell"/>
              <w:jc w:val="center"/>
            </w:pPr>
            <w:r>
              <w:t xml:space="preserve">401 KAR 47:130</w:t>
            </w:r>
          </w:p>
        </w:tc>
        <w:tc>
          <w:tcPr/>
          <w:p>
            <w:pPr>
              <w:pStyle w:val="kar_table_cell"/>
              <w:jc w:val="center"/>
            </w:pPr>
            <w:r>
              <w:t xml:space="preserve">180 calendar days</w:t>
            </w:r>
          </w:p>
        </w:tc>
        <w:tc>
          <w:tcPr/>
          <w:p>
            <w:pPr>
              <w:pStyle w:val="kar_table_cell"/>
              <w:jc w:val="center"/>
            </w:pPr>
            <w:r>
              <w:t xml:space="preserve">$500</w:t>
            </w:r>
          </w:p>
        </w:tc>
      </w:tr>
      <w:tr>
        <w:tc>
          <w:tcPr/>
          <w:p>
            <w:pPr>
              <w:pStyle w:val="kar_table_cell"/>
            </w:pPr>
            <w:r>
              <w:t xml:space="preserve">Bond revision, only</w:t>
            </w:r>
          </w:p>
        </w:tc>
        <w:tc>
          <w:tcPr/>
          <w:p>
            <w:pPr>
              <w:pStyle w:val="kar_table_cell"/>
              <w:jc w:val="center"/>
            </w:pPr>
            <w:r>
              <w:t xml:space="preserve">401 KAR 48:310</w:t>
            </w:r>
          </w:p>
        </w:tc>
        <w:tc>
          <w:tcPr/>
          <w:p>
            <w:pPr>
              <w:pStyle w:val="kar_table_cell"/>
              <w:jc w:val="center"/>
            </w:pPr>
            <w:r>
              <w:t xml:space="preserve">90 calendar days</w:t>
            </w:r>
          </w:p>
        </w:tc>
        <w:tc>
          <w:tcPr/>
          <w:p>
            <w:pPr>
              <w:pStyle w:val="kar_table_cell"/>
              <w:jc w:val="center"/>
            </w:pPr>
            <w:r>
              <w:t xml:space="preserve">$250</w:t>
            </w:r>
          </w:p>
        </w:tc>
      </w:tr>
    </w:tbl>
    <w:p>
      <w:pPr>
        <w:pStyle w:val="kar_section"/>
      </w:pPr>
      <w:r>
        <w:t xml:space="preserve">Section 3.</w:t>
      </w:r>
      <w:r>
        <w:t xml:space="preserve"> </w:t>
      </w:r>
      <w:r>
        <w:t xml:space="preserve">Failure To Submit Fee.</w:t>
      </w:r>
    </w:p>
    <w:p>
      <w:pPr>
        <w:pStyle w:val="kar_subsection"/>
      </w:pPr>
      <w:r>
        <w:t xml:space="preserve">(1)</w:t>
      </w:r>
      <w:r>
        <w:t xml:space="preserve"> </w:t>
      </w:r>
      <w:r>
        <w:t xml:space="preserve">If the applicant fails to submit the fee established in Section 2 of this administrative regulation during the administrative completeness review established in 401 KAR 47:025, Section 3, the cabinet shall deny the permit application.</w:t>
      </w:r>
    </w:p>
    <w:p>
      <w:pPr>
        <w:pStyle w:val="kar_subsection"/>
      </w:pPr>
      <w:r>
        <w:t xml:space="preserve">(2)</w:t>
      </w:r>
      <w:r>
        <w:t xml:space="preserve"> </w:t>
      </w:r>
      <w:r>
        <w:t xml:space="preserve">If the applicant for a new landfill or horizontal expansion of an existing landfill fails to submit the fee established in Section 2 of this administrative regulation during the technical review period established in KRS 224.40-310(10), the cabinet shall deny the permit application.</w:t>
      </w:r>
    </w:p>
    <w:p>
      <w:pPr>
        <w:pStyle w:val="kar_section"/>
      </w:pPr>
      <w:r>
        <w:t xml:space="preserve">Section 4.</w:t>
      </w:r>
      <w:r>
        <w:t xml:space="preserve"> </w:t>
      </w:r>
      <w:r>
        <w:t xml:space="preserve">Refunds.</w:t>
      </w:r>
    </w:p>
    <w:p>
      <w:pPr>
        <w:pStyle w:val="kar_subsection"/>
      </w:pPr>
      <w:r>
        <w:t xml:space="preserve">(1)</w:t>
      </w:r>
      <w:r>
        <w:t xml:space="preserve"> </w:t>
      </w:r>
      <w:r>
        <w:t xml:space="preserve">Except as provided in subsection (2) of this section, if the technical review time (TRT) of a permit application by the cabinet exceeds the TRT listed in Section 2 of this administrative regulation established pursuant to KRS 224.40-310(10)(a), (b), or (c) or 401 KAR 47:025, Section 3, the owner or operator shall receive the refund of the application fee listed in Section 2 of this administrative regulation pursuant to KRS 224.10-220(3).</w:t>
      </w:r>
    </w:p>
    <w:p>
      <w:pPr>
        <w:pStyle w:val="kar_subsection"/>
      </w:pPr>
      <w:r>
        <w:t xml:space="preserve">(2)</w:t>
      </w:r>
      <w:r>
        <w:t xml:space="preserve"> </w:t>
      </w:r>
      <w:r>
        <w:t xml:space="preserve">Exceptions to subsection (1) of this section shall include:</w:t>
      </w:r>
    </w:p>
    <w:p>
      <w:pPr>
        <w:pStyle w:val="kar_paragraph"/>
      </w:pPr>
      <w:r>
        <w:t xml:space="preserve">(a)</w:t>
      </w:r>
      <w:r>
        <w:t xml:space="preserve"> </w:t>
      </w:r>
      <w:r>
        <w:t xml:space="preserve">An order of agreement allowed pursuant to KRS 224.40-310(10)(e); or</w:t>
      </w:r>
    </w:p>
    <w:p>
      <w:pPr>
        <w:pStyle w:val="kar_paragraph"/>
      </w:pPr>
      <w:r>
        <w:t xml:space="preserve">(b)</w:t>
      </w:r>
      <w:r>
        <w:t xml:space="preserve"> </w:t>
      </w:r>
      <w:r>
        <w:t xml:space="preserve">The agreement allowed by 401 KAR 47:025, Section 3(2).</w:t>
      </w:r>
    </w:p>
    <w:p>
      <w:pPr>
        <w:pStyle w:val="kar_section"/>
      </w:pPr>
      <w:r>
        <w:t xml:space="preserve">Section 5.</w:t>
      </w:r>
      <w:r>
        <w:t xml:space="preserve"> </w:t>
      </w:r>
      <w:r>
        <w:t xml:space="preserve">Annual Permit Renewal Fee.</w:t>
      </w:r>
    </w:p>
    <w:p>
      <w:pPr>
        <w:pStyle w:val="kar_subsection"/>
      </w:pPr>
      <w:r>
        <w:t xml:space="preserve">(1)</w:t>
      </w:r>
      <w:r>
        <w:t xml:space="preserve"> </w:t>
      </w:r>
      <w:r>
        <w:t xml:space="preserve">The owner or operator shall submit the amount of the annual permit renewal fee by the due date established for the type of facility pursuant to Table V of this administrative regulation.</w:t>
      </w:r>
    </w:p>
    <w:p>
      <w:pPr>
        <w:pStyle w:val="kar_subsection"/>
      </w:pPr>
      <w:r>
        <w:t xml:space="preserve">(2)</w:t>
      </w:r>
      <w:r>
        <w:t xml:space="preserve"> </w:t>
      </w:r>
      <w:r>
        <w:t xml:space="preserve"> </w:t>
      </w:r>
    </w:p>
    <w:p>
      <w:pPr>
        <w:pStyle w:val="kar_paragraph"/>
      </w:pPr>
      <w:r>
        <w:t xml:space="preserve">(a)</w:t>
      </w:r>
      <w:r>
        <w:t xml:space="preserve"> </w:t>
      </w:r>
      <w:r>
        <w:t xml:space="preserve">The owner or operator shall submit the fee with Annual Solid Waste Permit Renewal Fee, DEP 7119, May 2009.</w:t>
      </w:r>
    </w:p>
    <w:p>
      <w:pPr>
        <w:pStyle w:val="kar_paragraph"/>
      </w:pPr>
      <w:r>
        <w:t xml:space="preserve">(b)</w:t>
      </w:r>
      <w:r>
        <w:t xml:space="preserve"> </w:t>
      </w:r>
      <w:r>
        <w:t xml:space="preserve">If the owner or operator fails to submit the annual permit renewal fee required by Table V, the cabinet shall suspend the permit until the payment is received.</w:t>
      </w:r>
    </w:p>
    <w:p>
      <w:pPr>
        <w:pStyle w:val="kar_paragraph"/>
      </w:pPr>
      <w:r>
        <w:t xml:space="preserve">(c)</w:t>
      </w:r>
      <w:r>
        <w:t xml:space="preserve"> </w:t>
      </w:r>
      <w:r>
        <w:t xml:space="preserve">If more than one (1) type of permitted facility is located on one (1) site, the owner or operator shall submit 100 percent of the fee for the facility handling or disposing of the most waste in the previous calendar year and fifty (50) percent of the fee for the other types of facilities.</w:t>
      </w:r>
    </w:p>
    <w:tbl>
      <w:tblPr>
        <w:tblStyle w:val="kar_table"/>
        <w:tblW w:w="0" w:type="auto"/>
      </w:tblPr>
      <w:tblGrid>
        <w:gridCol w:w="1"/>
        <w:gridCol w:w="1"/>
        <w:gridCol w:w="1"/>
      </w:tblGrid>
      <w:tr>
        <w:tc>
          <w:tcPr>
            <w:gridSpan w:val="3"/>
          </w:tcPr>
          <w:p>
            <w:pPr>
              <w:pStyle w:val="kar_table_cell"/>
              <w:jc w:val="center"/>
            </w:pPr>
            <w:r>
              <w:t xml:space="preserve">TABLE V - Annual Permit Renewal Fee</w:t>
            </w:r>
          </w:p>
        </w:tc>
      </w:tr>
      <w:tr>
        <w:tc>
          <w:tcPr/>
          <w:p>
            <w:pPr>
              <w:pStyle w:val="kar_table_cell"/>
            </w:pPr>
            <w:r>
              <w:t xml:space="preserve">Permit type</w:t>
            </w:r>
          </w:p>
        </w:tc>
        <w:tc>
          <w:tcPr/>
          <w:p>
            <w:pPr>
              <w:pStyle w:val="kar_table_cell"/>
              <w:jc w:val="center"/>
            </w:pPr>
            <w:r>
              <w:t xml:space="preserve">Due date for fee</w:t>
            </w:r>
          </w:p>
        </w:tc>
        <w:tc>
          <w:tcPr/>
          <w:p>
            <w:pPr>
              <w:pStyle w:val="kar_table_cell"/>
            </w:pPr>
            <w:r>
              <w:t xml:space="preserve">Annual fee</w:t>
            </w:r>
          </w:p>
        </w:tc>
      </w:tr>
      <w:tr>
        <w:tc>
          <w:tcPr/>
          <w:p>
            <w:pPr>
              <w:pStyle w:val="kar_table_cell"/>
            </w:pPr>
            <w:r>
              <w:t xml:space="preserve">Contained landfill</w:t>
            </w:r>
          </w:p>
        </w:tc>
        <w:tc>
          <w:tcPr/>
          <w:p>
            <w:pPr>
              <w:pStyle w:val="kar_table_cell"/>
            </w:pPr>
            <w:r>
              <w:t xml:space="preserve">December 31</w:t>
            </w:r>
          </w:p>
        </w:tc>
        <w:tc>
          <w:tcPr/>
          <w:p>
            <w:pPr>
              <w:pStyle w:val="kar_table_cell"/>
            </w:pPr>
            <w:r>
              <w:t xml:space="preserve">$7,500</w:t>
            </w:r>
          </w:p>
        </w:tc>
      </w:tr>
      <w:tr>
        <w:tc>
          <w:tcPr/>
          <w:p>
            <w:pPr>
              <w:pStyle w:val="kar_table_cell"/>
            </w:pPr>
            <w:r>
              <w:t xml:space="preserve">Construction/demolition debris landfill</w:t>
            </w:r>
          </w:p>
        </w:tc>
        <w:tc>
          <w:tcPr/>
          <w:p>
            <w:pPr>
              <w:pStyle w:val="kar_table_cell"/>
            </w:pPr>
            <w:r>
              <w:t xml:space="preserve">December 31</w:t>
            </w:r>
          </w:p>
        </w:tc>
        <w:tc>
          <w:tcPr/>
          <w:p>
            <w:pPr>
              <w:pStyle w:val="kar_table_cell"/>
            </w:pPr>
            <w:r>
              <w:t xml:space="preserve">$5,000</w:t>
            </w:r>
          </w:p>
        </w:tc>
      </w:tr>
      <w:tr>
        <w:tc>
          <w:tcPr/>
          <w:p>
            <w:pPr>
              <w:pStyle w:val="kar_table_cell"/>
            </w:pPr>
            <w:r>
              <w:t xml:space="preserve">Residual landfill</w:t>
            </w:r>
          </w:p>
        </w:tc>
        <w:tc>
          <w:tcPr/>
          <w:p>
            <w:pPr>
              <w:pStyle w:val="kar_table_cell"/>
            </w:pPr>
            <w:r>
              <w:t xml:space="preserve">December 31</w:t>
            </w:r>
          </w:p>
        </w:tc>
        <w:tc>
          <w:tcPr/>
          <w:p>
            <w:pPr>
              <w:pStyle w:val="kar_table_cell"/>
            </w:pPr>
            <w:r>
              <w:t xml:space="preserve">$3,000</w:t>
            </w:r>
          </w:p>
        </w:tc>
      </w:tr>
      <w:tr>
        <w:tc>
          <w:tcPr/>
          <w:p>
            <w:pPr>
              <w:pStyle w:val="kar_table_cell"/>
            </w:pPr>
            <w:r>
              <w:t xml:space="preserve">Incinerator or waste-to-energy</w:t>
            </w:r>
          </w:p>
        </w:tc>
        <w:tc>
          <w:tcPr/>
          <w:p>
            <w:pPr>
              <w:pStyle w:val="kar_table_cell"/>
            </w:pPr>
            <w:r>
              <w:t xml:space="preserve">December 31</w:t>
            </w:r>
          </w:p>
        </w:tc>
        <w:tc>
          <w:tcPr/>
          <w:p>
            <w:pPr>
              <w:pStyle w:val="kar_table_cell"/>
            </w:pPr>
            <w:r>
              <w:t xml:space="preserve">$1,000</w:t>
            </w:r>
          </w:p>
        </w:tc>
      </w:tr>
      <w:tr>
        <w:tc>
          <w:tcPr/>
          <w:p>
            <w:pPr>
              <w:pStyle w:val="kar_table_cell"/>
            </w:pPr>
            <w:r>
              <w:t xml:space="preserve">Transfer station or convenience center</w:t>
            </w:r>
          </w:p>
        </w:tc>
        <w:tc>
          <w:tcPr/>
          <w:p>
            <w:pPr>
              <w:pStyle w:val="kar_table_cell"/>
            </w:pPr>
            <w:r>
              <w:t xml:space="preserve">March 31</w:t>
            </w:r>
          </w:p>
        </w:tc>
        <w:tc>
          <w:tcPr/>
          <w:p>
            <w:pPr>
              <w:pStyle w:val="kar_table_cell"/>
            </w:pPr>
            <w:r>
              <w:t xml:space="preserve">$1,000</w:t>
            </w:r>
          </w:p>
        </w:tc>
      </w:tr>
      <w:tr>
        <w:tc>
          <w:tcPr/>
          <w:p>
            <w:pPr>
              <w:pStyle w:val="kar_table_cell"/>
            </w:pPr>
            <w:r>
              <w:t xml:space="preserve">Less-than-one acre construction/demolition debris landfill receiving 5,000 or more tons of waste per year</w:t>
            </w:r>
          </w:p>
        </w:tc>
        <w:tc>
          <w:tcPr/>
          <w:p>
            <w:pPr>
              <w:pStyle w:val="kar_table_cell"/>
            </w:pPr>
            <w:r>
              <w:t xml:space="preserve">September 30</w:t>
            </w:r>
          </w:p>
        </w:tc>
        <w:tc>
          <w:tcPr/>
          <w:p>
            <w:pPr>
              <w:pStyle w:val="kar_table_cell"/>
            </w:pPr>
            <w:r>
              <w:t xml:space="preserve">$3,000</w:t>
            </w:r>
          </w:p>
        </w:tc>
      </w:tr>
      <w:tr>
        <w:tc>
          <w:tcPr/>
          <w:p>
            <w:pPr>
              <w:pStyle w:val="kar_table_cell"/>
            </w:pPr>
            <w:r>
              <w:t xml:space="preserve">Less-than-one (1) acre construction/demolition debris landfill receiving more than 1,000 tons of waste per year and less than 5,000 tons of waste per year</w:t>
            </w:r>
          </w:p>
        </w:tc>
        <w:tc>
          <w:tcPr/>
          <w:p>
            <w:pPr>
              <w:pStyle w:val="kar_table_cell"/>
            </w:pPr>
            <w:r>
              <w:t xml:space="preserve">September 30</w:t>
            </w:r>
          </w:p>
        </w:tc>
        <w:tc>
          <w:tcPr/>
          <w:p>
            <w:pPr>
              <w:pStyle w:val="kar_table_cell"/>
            </w:pPr>
            <w:r>
              <w:t xml:space="preserve">$1,500</w:t>
            </w:r>
          </w:p>
        </w:tc>
      </w:tr>
      <w:tr>
        <w:tc>
          <w:tcPr/>
          <w:p>
            <w:pPr>
              <w:pStyle w:val="kar_table_cell"/>
            </w:pPr>
            <w:r>
              <w:t xml:space="preserve">Less-than-one (1) acre construction/demolition debris landfill receiving 1,000 or less tons of waste per year</w:t>
            </w:r>
          </w:p>
        </w:tc>
        <w:tc>
          <w:tcPr/>
          <w:p>
            <w:pPr>
              <w:pStyle w:val="kar_table_cell"/>
            </w:pPr>
            <w:r>
              <w:t xml:space="preserve">September 30</w:t>
            </w:r>
          </w:p>
        </w:tc>
        <w:tc>
          <w:tcPr/>
          <w:p>
            <w:pPr>
              <w:pStyle w:val="kar_table_cell"/>
            </w:pPr>
            <w:r>
              <w:t xml:space="preserve">$500</w:t>
            </w:r>
          </w:p>
        </w:tc>
      </w:tr>
      <w:tr>
        <w:tc>
          <w:tcPr/>
          <w:p>
            <w:pPr>
              <w:pStyle w:val="kar_table_cell"/>
            </w:pPr>
            <w:r>
              <w:t xml:space="preserve">Compost facility</w:t>
            </w:r>
          </w:p>
        </w:tc>
        <w:tc>
          <w:tcPr/>
          <w:p>
            <w:pPr>
              <w:pStyle w:val="kar_table_cell"/>
            </w:pPr>
            <w:r>
              <w:t xml:space="preserve">December 31</w:t>
            </w:r>
          </w:p>
        </w:tc>
        <w:tc>
          <w:tcPr/>
          <w:p>
            <w:pPr>
              <w:pStyle w:val="kar_table_cell"/>
            </w:pPr>
            <w:r>
              <w:t xml:space="preserve">$500</w:t>
            </w:r>
          </w:p>
        </w:tc>
      </w:tr>
      <w:tr>
        <w:tc>
          <w:tcPr/>
          <w:p>
            <w:pPr>
              <w:pStyle w:val="kar_table_cell"/>
            </w:pPr>
            <w:r>
              <w:t xml:space="preserve">Class I landfarming facility</w:t>
            </w:r>
          </w:p>
        </w:tc>
        <w:tc>
          <w:tcPr/>
          <w:p>
            <w:pPr>
              <w:pStyle w:val="kar_table_cell"/>
            </w:pPr>
            <w:r>
              <w:t xml:space="preserve">December 31</w:t>
            </w:r>
          </w:p>
        </w:tc>
        <w:tc>
          <w:tcPr/>
          <w:p>
            <w:pPr>
              <w:pStyle w:val="kar_table_cell"/>
            </w:pPr>
            <w:r>
              <w:t xml:space="preserve">$500</w:t>
            </w:r>
          </w:p>
        </w:tc>
      </w:tr>
      <w:tr>
        <w:tc>
          <w:tcPr/>
          <w:p>
            <w:pPr>
              <w:pStyle w:val="kar_table_cell"/>
            </w:pPr>
            <w:r>
              <w:t xml:space="preserve">Class II landfarming facility</w:t>
            </w:r>
          </w:p>
        </w:tc>
        <w:tc>
          <w:tcPr/>
          <w:p>
            <w:pPr>
              <w:pStyle w:val="kar_table_cell"/>
            </w:pPr>
            <w:r>
              <w:t xml:space="preserve">December 31</w:t>
            </w:r>
          </w:p>
        </w:tc>
        <w:tc>
          <w:tcPr/>
          <w:p>
            <w:pPr>
              <w:pStyle w:val="kar_table_cell"/>
            </w:pPr>
            <w:r>
              <w:t xml:space="preserve">$1,000</w:t>
            </w:r>
          </w:p>
        </w:tc>
      </w:tr>
      <w:tr>
        <w:tc>
          <w:tcPr/>
          <w:p>
            <w:pPr>
              <w:pStyle w:val="kar_table_cell"/>
            </w:pPr>
            <w:r>
              <w:t xml:space="preserve">Research, demonstration and development permit</w:t>
            </w:r>
          </w:p>
        </w:tc>
        <w:tc>
          <w:tcPr/>
          <w:p>
            <w:pPr>
              <w:pStyle w:val="kar_table_cell"/>
            </w:pPr>
            <w:r>
              <w:t xml:space="preserve">December 31</w:t>
            </w:r>
          </w:p>
        </w:tc>
        <w:tc>
          <w:tcPr/>
          <w:p>
            <w:pPr>
              <w:pStyle w:val="kar_table_cell"/>
            </w:pPr>
            <w:r>
              <w:t xml:space="preserve">$1,000</w:t>
            </w:r>
          </w:p>
        </w:tc>
      </w:tr>
    </w:tbl>
    <w:p>
      <w:pPr>
        <w:pStyle w:val="kar_subsection"/>
      </w:pPr>
      <w:r>
        <w:t xml:space="preserve">(3)</w:t>
      </w:r>
      <w:r>
        <w:t xml:space="preserve"> </w:t>
      </w:r>
      <w:r>
        <w:t xml:space="preserve"> </w:t>
      </w:r>
    </w:p>
    <w:p>
      <w:pPr>
        <w:pStyle w:val="kar_paragraph"/>
      </w:pPr>
      <w:r>
        <w:t xml:space="preserve">(a)</w:t>
      </w:r>
      <w:r>
        <w:t xml:space="preserve"> </w:t>
      </w:r>
      <w:r>
        <w:t xml:space="preserve">Beginning January 1, 2011, all facilities operating under a registered-permit-by-rule; a Class II landfarming permit; or a research, demonstration and development (RDD) permit shall pay the annual permit fee listed in Table V.</w:t>
      </w:r>
    </w:p>
    <w:p>
      <w:pPr>
        <w:pStyle w:val="kar_paragraph"/>
      </w:pPr>
      <w:r>
        <w:t xml:space="preserve">(b)</w:t>
      </w:r>
      <w:r>
        <w:t xml:space="preserve"> </w:t>
      </w:r>
      <w:r>
        <w:t xml:space="preserve">All other solid waste disposal facilities for which an annual permit renewal fee is listed in Table V shall begin paying the annual permit renewal fee upon expiration of a permit with an effective date prior to September 1, 2010.</w:t>
      </w:r>
    </w:p>
    <w:p>
      <w:pPr>
        <w:pStyle w:val="kar_section"/>
      </w:pPr>
      <w:r>
        <w:t xml:space="preserve">Section 6.</w:t>
      </w:r>
      <w:r>
        <w:t xml:space="preserve"> </w:t>
      </w:r>
      <w:r>
        <w:t xml:space="preserve">Incorporation by Reference.</w:t>
      </w:r>
    </w:p>
    <w:p>
      <w:pPr>
        <w:pStyle w:val="kar_subsection"/>
      </w:pPr>
      <w:r>
        <w:t xml:space="preserve">(1)</w:t>
      </w:r>
      <w:r>
        <w:t xml:space="preserve"> </w:t>
      </w:r>
      <w:r>
        <w:t xml:space="preserve">"Annual Solid Waste Permit Renewal Fee", DEP 7119, November 2016, is incorporated by reference.</w:t>
      </w:r>
    </w:p>
    <w:p>
      <w:pPr>
        <w:pStyle w:val="kar_subsection"/>
      </w:pPr>
      <w:r>
        <w:t xml:space="preserve">(2)</w:t>
      </w:r>
      <w:r>
        <w:t xml:space="preserve"> </w:t>
      </w:r>
      <w:r>
        <w:t xml:space="preserve">This material may be inspected, copied, or obtained, subject to applicable copyright law, at the Division of Waste Management,300 Sower Boulevard, Frankfort, Kentucky 40601, Monday through Friday, 8 a.m. to 4:30 p.m.</w:t>
      </w:r>
    </w:p>
    <w:p>
      <w:pPr>
        <w:pStyle w:val="kar_subsection"/>
      </w:pPr>
      <w:r>
        <w:t xml:space="preserve">(3)</w:t>
      </w:r>
      <w:r>
        <w:t xml:space="preserve"> </w:t>
      </w:r>
      <w:r>
        <w:t xml:space="preserve">This material may also be obtained from the division's Web site at at eec.ky.gov/environmental-protection/waste.</w:t>
      </w:r>
    </w:p>
    <w:p>
      <w:pPr>
        <w:pStyle w:val="kar_history"/>
      </w:pPr>
      <w:r>
        <w:t xml:space="preserve">(16 Ky.R. 1732; 2182; eff. 5-8-1990; 36 Ky.R. 620; 37 Ky.R. 53; eff. 8-5-2010; TAm eff. 7-8-2016; TAm eff. 12-21-2016; Crt eff. 10-9-2018; TAm eff. 5-7-2019.)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6bcd79d08c047e1" /><Relationship Type="http://schemas.openxmlformats.org/officeDocument/2006/relationships/settings" Target="/word/settings.xml" Id="Ra96ae8e904774ea2" /></Relationships>
</file>