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4f25fae1842d1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59:575.</w:t>
      </w:r>
      <w:r>
        <w:t xml:space="preserve"> </w:t>
      </w:r>
      <w:r>
        <w:t xml:space="preserve">Standards of performance for steel plants: electric arc furnaces and argon-oxygen  decarbonization vessels constructed after Aug. 17, 1983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72ecf74244557" /><Relationship Type="http://schemas.openxmlformats.org/officeDocument/2006/relationships/settings" Target="/word/settings.xml" Id="Re01bd339c9b84506" /></Relationships>
</file>