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81fe77e4a4b9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63:003.</w:t>
      </w:r>
      <w:r>
        <w:t xml:space="preserve"> </w:t>
      </w:r>
      <w:r>
        <w:t xml:space="preserve">Standards for emissions of volatileorganic compounds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34ed516b744dc" /><Relationship Type="http://schemas.openxmlformats.org/officeDocument/2006/relationships/settings" Target="/word/settings.xml" Id="R458337ee8d614664" /></Relationships>
</file>