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5a2f518a4f5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505 KAR 2:220.</w:t>
      </w:r>
      <w:r>
        <w:t xml:space="preserve"> </w:t>
      </w:r>
      <w:r>
        <w:t xml:space="preserve">Registration.</w:t>
      </w:r>
    </w:p>
    <w:p>
      <w:pPr>
        <w:pStyle w:val="kar_markup_metadata"/>
      </w:pPr>
      <w:r>
        <w:t xml:space="preserve">RELATES TO: </w:t>
      </w:r>
      <w:r>
        <w:t xml:space="preserve">KRS 15A.210-15A.240</w:t>
      </w:r>
    </w:p>
    <w:p>
      <w:pPr>
        <w:pStyle w:val="kar_markup_metadata"/>
      </w:pPr>
      <w:r>
        <w:t xml:space="preserve">STATUTORY AUTHORITY: </w:t>
      </w:r>
      <w:r>
        <w:t xml:space="preserve">KRS 15A.210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KRS 15A.210 mandates that the Department of Juvenile Justice issue administrative regulations governing juvenile detention centers and juvenile holding facilities.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The following information, as defined, shall be included in the registration: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"Agency administrator" means the person responsible for the day-to-day operation of the facility.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"Agency director" means the person who oversees the operation of the facility and reports to the governing authority.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"Bed capacity" means the total number of beds and their allotment as requested in 505 KAR 2:210, Section 4.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"Client information" means the type of youth served and average length of detention for each type. Types include, but are not limited to, the following: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Public offenders;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Status offenders;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Nonoffenders (dependent, neglected, abused);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Preadjudicative; and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Postadjudicative.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"Contact person" means the agency administrator or the person designated by the agency administrator as liaison with the Department of Juvenile Justice.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"Facility identifier" means the name of the juvenile detention facility.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"Fiscal" means those agencies and organization that allot funds for operation of the facility.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"Governing authority" means the organization ultimately responsible for ownership of the facility. This may be the county fiscal court, the city council or board of directors or trustees.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"Physical plant" means the floor plans or a copy of the floor plans if any changes have been made after prior filing with the Department of Juvenile Justice.</w:t>
      </w:r>
    </w:p>
    <w:p>
      <w:pPr>
        <w:pStyle w:val="kar_subsection"/>
      </w:pPr>
      <w:r>
        <w:t xml:space="preserve">(10)</w:t>
      </w:r>
      <w:r>
        <w:t xml:space="preserve"> </w:t>
      </w:r>
      <w:r>
        <w:t xml:space="preserve">"Programming" means the listing of all services and programming of the facility such as medical or education.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Each juvenile facility that is in operation shall register with the Department of Juvenile Justice on an annual basis.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A one (1) time processing fee of fifty (50) dollars shall accompany each registration filed with the Department of Juvenile Justice pursuant to this administrative regulation.</w:t>
      </w:r>
    </w:p>
    <w:p>
      <w:pPr>
        <w:pStyle w:val="kar_history"/>
      </w:pPr>
      <w:r>
        <w:t xml:space="preserve">(26 Ky.R. 1305; 1556; eff. 2-14-2000; Crt eff. 3-13-2019.)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f263553b043df" /><Relationship Type="http://schemas.openxmlformats.org/officeDocument/2006/relationships/settings" Target="/word/settings.xml" Id="Rc451f4c567d64a23" /></Relationships>
</file>