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a29a1a23743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4:030.</w:t>
      </w:r>
      <w:r>
        <w:t xml:space="preserve"> </w:t>
      </w:r>
      <w:r>
        <w:t xml:space="preserve">Extended employment; state operated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9d360f9008439f" /><Relationship Type="http://schemas.openxmlformats.org/officeDocument/2006/relationships/settings" Target="/word/settings.xml" Id="Ra93ed6d0a2fb4475" /></Relationships>
</file>