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e85cc50424e58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11 KAR 2:030.</w:t>
      </w:r>
      <w:r>
        <w:t xml:space="preserve"> </w:t>
      </w:r>
      <w:r>
        <w:t xml:space="preserve">Eligibility requirements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a12f8ca452496d" /><Relationship Type="http://schemas.openxmlformats.org/officeDocument/2006/relationships/settings" Target="/word/settings.xml" Id="R32309054940e418c" /></Relationships>
</file>