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27f4bd87c41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2:027.</w:t>
      </w:r>
      <w:r>
        <w:t xml:space="preserve"> </w:t>
      </w:r>
      <w:r>
        <w:t xml:space="preserve">Adoption of 29 CFR Parts 1915, 1917, 1918, and 1919, Maritime employment.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9c3e7e27ba446a" /><Relationship Type="http://schemas.openxmlformats.org/officeDocument/2006/relationships/settings" Target="/word/settings.xml" Id="Rb9a6c23834ca4bfc" /></Relationships>
</file>