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cc6aabc0c436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20:050.</w:t>
      </w:r>
      <w:r>
        <w:t xml:space="preserve"> </w:t>
      </w:r>
      <w:r>
        <w:t xml:space="preserve">Intermediate care facilities; operation and services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25276f6184406" /><Relationship Type="http://schemas.openxmlformats.org/officeDocument/2006/relationships/settings" Target="/word/settings.xml" Id="Rfc43ef106ad54a6f" /></Relationships>
</file>