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41c0f1ef1c14b73" /></Relationships>
</file>

<file path=word/document.xml><?xml version="1.0" encoding="utf-8"?>
<w:document xmlns:w="http://schemas.openxmlformats.org/wordprocessingml/2006/main">
  <w:body>
    <w:p>
      <w:pPr>
        <w:pStyle w:val="kar_citation"/>
      </w:pPr>
      <w:r>
        <w:t>902 KAR 20:310.</w:t>
      </w:r>
      <w:r>
        <w:t xml:space="preserve"> </w:t>
      </w:r>
      <w:r>
        <w:t xml:space="preserve">Facility specifications; nursing facility.</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regulates health facilities and health services. This administrative regulation provides licensure requirements for structural specifications for the construction, alteration and maintenance of nursing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cabinet for the purpose of operating a nursing facility.</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Applicability.</w:t>
      </w:r>
    </w:p>
    <w:p>
      <w:pPr>
        <w:pStyle w:val="kar_subsection"/>
      </w:pPr>
      <w:r>
        <w:t xml:space="preserve">(1)</w:t>
      </w:r>
      <w:r>
        <w:t xml:space="preserve"> </w:t>
      </w:r>
      <w:r>
        <w:t xml:space="preserve">Nursing homes, skilled or intermediate care facilities that were found to be in compliance on their last annual licensure survey will be considered to be in compliance with this licensure administrative regulation, except for the requirements of Section 17(7)(d)3 of this administrative regulation, or any alterations.</w:t>
      </w:r>
    </w:p>
    <w:p>
      <w:pPr>
        <w:pStyle w:val="kar_subsection"/>
      </w:pPr>
      <w:r>
        <w:t xml:space="preserve">(2)</w:t>
      </w:r>
      <w:r>
        <w:t xml:space="preserve"> </w:t>
      </w:r>
      <w:r>
        <w:t xml:space="preserve">Applications for certificate of need submitted prior to December 1, 1990 may choose to build to either these specifications or to the specifications in the licensure category requested on their certificate of need application.</w:t>
      </w:r>
    </w:p>
    <w:p>
      <w:pPr>
        <w:pStyle w:val="kar_section"/>
      </w:pPr>
      <w:r>
        <w:t xml:space="preserve">Section 3.</w:t>
      </w:r>
      <w:r>
        <w:t xml:space="preserve"> </w:t>
      </w:r>
      <w:r>
        <w:t xml:space="preserve">Preparation and Approval of Plans and Specifications for New Construction or Facility Alterations.</w:t>
      </w:r>
    </w:p>
    <w:p>
      <w:pPr>
        <w:pStyle w:val="kar_subsection"/>
      </w:pPr>
      <w:r>
        <w:t xml:space="preserve">(1)</w:t>
      </w:r>
      <w:r>
        <w:t xml:space="preserve"> </w:t>
      </w:r>
      <w:r>
        <w:t xml:space="preserve">Before construction is begun for the erection of new buildings or alterations to existing buildings or any change in existing nursing facilities, the licensee or applicant shall submit plans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any alteration.</w:t>
      </w:r>
    </w:p>
    <w:p>
      <w:pPr>
        <w:pStyle w:val="kar_section"/>
      </w:pPr>
      <w:r>
        <w:t xml:space="preserve">Section 4.</w:t>
      </w:r>
      <w:r>
        <w:t xml:space="preserve"> </w:t>
      </w:r>
      <w:r>
        <w:t xml:space="preserve">Submission of Plans and Specifications.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one-fourth (1/4) inch to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or alteration,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 </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 necessary, size and type of equipment, and utility requirements for the following: dumbwaiters-electric, hand, hydraulic; elevators-freight,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 systems. Radiators and steam heated equipment, such as sterilizers, warmers, and steam tables; heating and steam mains and branches with pipe sizes; sizes, types, and capacities of boilers, furnaces, hot water heater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gas,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subparagraph"/>
      </w:pPr>
      <w:r>
        <w:t xml:space="preserve">4.</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5.</w:t>
      </w:r>
      <w:r>
        <w:t xml:space="preserve"> </w:t>
      </w:r>
      <w:r>
        <w:t xml:space="preserve">Compliance with Building Codes, Ordinances and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through 20:190, as amended;</w:t>
      </w:r>
    </w:p>
    <w:p>
      <w:pPr>
        <w:pStyle w:val="kar_paragraph"/>
      </w:pPr>
      <w:r>
        <w:t xml:space="preserve">(c)</w:t>
      </w:r>
      <w:r>
        <w:t xml:space="preserve"> </w:t>
      </w:r>
      <w:r>
        <w:t xml:space="preserve">Requirements for air contaminants for incinerators pursuant to 401 KRS 59:020 and 401 KAR 61:010;</w:t>
      </w:r>
    </w:p>
    <w:p>
      <w:pPr>
        <w:pStyle w:val="kar_paragraph"/>
      </w:pPr>
      <w:r>
        <w:t xml:space="preserve">(d)</w:t>
      </w:r>
      <w:r>
        <w:t xml:space="preserve"> </w:t>
      </w:r>
      <w:r>
        <w:t xml:space="preserve">Requirements for elevators pursuant to 815 KAR 4:010; and</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facility must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6.</w:t>
      </w:r>
      <w:r>
        <w:t xml:space="preserve"> </w:t>
      </w:r>
      <w:r>
        <w:t xml:space="preserve">Facility Requirements and Special Conditions.</w:t>
      </w:r>
    </w:p>
    <w:p>
      <w:pPr>
        <w:pStyle w:val="kar_subsection"/>
      </w:pPr>
      <w:r>
        <w:t xml:space="preserve">(1)</w:t>
      </w:r>
      <w:r>
        <w:t xml:space="preserve"> </w:t>
      </w:r>
      <w:r>
        <w:t xml:space="preserve">Independent facilities with a capacity of fifty (50) beds or less present special problems. The sizes of the various departments will depend upon the requirements of the facilities. Some functions allotted separate spaces or rooms in these general standards may be combined provided that the resulting plan will not compromise the standards of safety and of medical and nursing practices and the social needs of patients. In other respects, the general standards set forth herein, including the area requirements, shall apply.</w:t>
      </w:r>
    </w:p>
    <w:p>
      <w:pPr>
        <w:pStyle w:val="kar_subsection"/>
      </w:pPr>
      <w:r>
        <w:t xml:space="preserve">(2)</w:t>
      </w:r>
      <w:r>
        <w:t xml:space="preserve"> </w:t>
      </w:r>
      <w:r>
        <w:t xml:space="preserve">Facilities shall be available to the public, staff, and patients who may be physically handicapped with special attention given to ramps, drinking fountain height, mirrors, etc.</w:t>
      </w:r>
    </w:p>
    <w:p>
      <w:pPr>
        <w:pStyle w:val="kar_subsection"/>
      </w:pPr>
      <w:r>
        <w:t xml:space="preserve">(3)</w:t>
      </w:r>
      <w:r>
        <w:t xml:space="preserve"> </w:t>
      </w:r>
      <w:r>
        <w:t xml:space="preserve">The number of beds in a nursing unit shall not exceed sixty (60) unless additional services are provided, as deemed necessary by the licensure agency. At least two (2) rooms per nursing unit shall be designed for single person occupancy (one (1) bed) and shall have private toilet rooms with bath. At least sixty (60) percent of the beds shall be located in rooms designed for one (1) or two (2) beds.</w:t>
      </w:r>
    </w:p>
    <w:p>
      <w:pPr>
        <w:pStyle w:val="kar_section"/>
      </w:pPr>
      <w:r>
        <w:t xml:space="preserve">Section 7.</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four (4) patients;</w:t>
      </w:r>
    </w:p>
    <w:p>
      <w:pPr>
        <w:pStyle w:val="kar_paragraph"/>
      </w:pPr>
      <w:r>
        <w:t xml:space="preserve">(b)</w:t>
      </w:r>
      <w:r>
        <w:t xml:space="preserve"> </w:t>
      </w:r>
      <w:r>
        <w:t xml:space="preserve">Patient rooms shall be designed to permit no more than two (2) beds side by side parallel to the window wall. Not less than a four (4) foot space shall be provided between beds, and at least a three (3) foot space between the side of a bed and the nearest wall, fixed cabinet, or heating/cooling element. A minimum of four (4) feet is required between foot of bed and opposite wall, or foot of opposite bed in multibed rooms;</w:t>
      </w:r>
    </w:p>
    <w:p>
      <w:pPr>
        <w:pStyle w:val="kar_paragraph"/>
      </w:pPr>
      <w:r>
        <w:t xml:space="preserve">(c)</w:t>
      </w:r>
      <w:r>
        <w:t xml:space="preserve"> </w:t>
      </w:r>
      <w:r>
        <w:t xml:space="preserve">Window. All patient rooms must have windows opening to the outside. Sill shall not be higher than three (3) feet above the floor and shall be above grade. Window area to be at least eight (8) percent of patient room floor area;</w:t>
      </w:r>
    </w:p>
    <w:p>
      <w:pPr>
        <w:pStyle w:val="kar_paragraph"/>
      </w:pPr>
      <w:r>
        <w:t xml:space="preserve">(d)</w:t>
      </w:r>
      <w:r>
        <w:t xml:space="preserve"> </w:t>
      </w:r>
      <w:r>
        <w:t xml:space="preserve">Lavatory. In single and two (2) bed rooms with private toilet room, the lavatory may be located in the toilet room. Where two (2) patient rooms share a common toilet, a lavatory shall be provided in each patient room;</w:t>
      </w:r>
    </w:p>
    <w:p>
      <w:pPr>
        <w:pStyle w:val="kar_paragraph"/>
      </w:pPr>
      <w:r>
        <w:t xml:space="preserve">(e)</w:t>
      </w:r>
      <w:r>
        <w:t xml:space="preserve"> </w:t>
      </w:r>
      <w:r>
        <w:t xml:space="preserve">Wardrobe or closet for each patient. Minimum clean dimensions: one (1) foot deep by one (1) foot and eight (8) inches wide with full length hanging space clothes rod and shelf;</w:t>
      </w:r>
    </w:p>
    <w:p>
      <w:pPr>
        <w:pStyle w:val="kar_paragraph"/>
      </w:pPr>
      <w:r>
        <w:t xml:space="preserve">(f)</w:t>
      </w:r>
      <w:r>
        <w:t xml:space="preserve"> </w:t>
      </w:r>
      <w:r>
        <w:t xml:space="preserve">Cubicle curtains, or equivalent built-in devices for complete privacy for each patient in each multibed room and in tub, shower and toilet rooms;</w:t>
      </w:r>
    </w:p>
    <w:p>
      <w:pPr>
        <w:pStyle w:val="kar_paragraph"/>
      </w:pPr>
      <w:r>
        <w:t xml:space="preserve">(g)</w:t>
      </w:r>
      <w:r>
        <w:t xml:space="preserve"> </w:t>
      </w:r>
      <w:r>
        <w:t xml:space="preserve">No patient room shall be located more than 120 feet from the nurses' station, the clean workroom, and the soiled workroom. No room shall be used as a patient room where the access is through another patient's room;</w:t>
      </w:r>
    </w:p>
    <w:p>
      <w:pPr>
        <w:pStyle w:val="kar_subsection"/>
      </w:pPr>
      <w:r>
        <w:t xml:space="preserve">(2)</w:t>
      </w:r>
      <w:r>
        <w:t xml:space="preserve"> </w:t>
      </w:r>
      <w:r>
        <w:t xml:space="preserve">Patient toilet rooms.</w:t>
      </w:r>
    </w:p>
    <w:p>
      <w:pPr>
        <w:pStyle w:val="kar_paragraph"/>
      </w:pPr>
      <w:r>
        <w:t xml:space="preserve">(a)</w:t>
      </w:r>
      <w:r>
        <w:t xml:space="preserve"> </w:t>
      </w:r>
      <w:r>
        <w:t xml:space="preserve">A toilet room shall be directly accessible from each patient room and from each central bathing area without going through the general corridor. One (1) toilet room may serve two (2) patient rooms but not more than four (4) beds. The minimum dimensions of any room containing only a toilet shall be three (3) feet by five (5) feet;</w:t>
      </w:r>
    </w:p>
    <w:p>
      <w:pPr>
        <w:pStyle w:val="kar_paragraph"/>
      </w:pPr>
      <w:r>
        <w:t xml:space="preserve">(b)</w:t>
      </w:r>
      <w:r>
        <w:t xml:space="preserve"> </w:t>
      </w:r>
      <w:r>
        <w:t xml:space="preserve">Toilets must be easily usable by wheelchair patients. Grab bars shall be provided at all toilets;</w:t>
      </w:r>
    </w:p>
    <w:p>
      <w:pPr>
        <w:pStyle w:val="kar_paragraph"/>
      </w:pPr>
      <w:r>
        <w:t xml:space="preserve">(c)</w:t>
      </w:r>
      <w:r>
        <w:t xml:space="preserve"> </w:t>
      </w:r>
      <w:r>
        <w:t xml:space="preserve">At least one (1) toilet for each sex shall be provided for training purposes and access by wheelchairs. It shall be accessible from the nursing corridor, may be part of the bathing area and shall have a minimum size, of five (5) feet by six (6) feet;</w:t>
      </w:r>
    </w:p>
    <w:p>
      <w:pPr>
        <w:pStyle w:val="kar_paragraph"/>
      </w:pPr>
      <w:r>
        <w:t xml:space="preserve">(d)</w:t>
      </w:r>
      <w:r>
        <w:t xml:space="preserve"> </w:t>
      </w:r>
      <w:r>
        <w:t xml:space="preserve">Doors to toilet rooms shall have a minimum width of two (2) feet and ten (10) inches to admit a wheelchair.</w:t>
      </w:r>
    </w:p>
    <w:p>
      <w:pPr>
        <w:pStyle w:val="kar_subsection"/>
      </w:pPr>
      <w:r>
        <w:t xml:space="preserve">(3)</w:t>
      </w:r>
      <w:r>
        <w:t xml:space="preserve"> </w:t>
      </w:r>
      <w:r>
        <w:t xml:space="preserve">Service areas in each nursing unit. The size of each service area will depend on the number and types of beds within the unit include:</w:t>
      </w:r>
    </w:p>
    <w:p>
      <w:pPr>
        <w:pStyle w:val="kar_paragraph"/>
      </w:pPr>
      <w:r>
        <w:t xml:space="preserve">(a)</w:t>
      </w:r>
      <w:r>
        <w:t xml:space="preserve"> </w:t>
      </w:r>
      <w:r>
        <w:t xml:space="preserve">Nurses' station for nurses' charting, doctors' charting, communications, and storage for supplies and nurses' personal effects;</w:t>
      </w:r>
    </w:p>
    <w:p>
      <w:pPr>
        <w:pStyle w:val="kar_paragraph"/>
      </w:pPr>
      <w:r>
        <w:t xml:space="preserve">(b)</w:t>
      </w:r>
      <w:r>
        <w:t xml:space="preserve"> </w:t>
      </w:r>
      <w:r>
        <w:t xml:space="preserve">Staff lounge area. The area shall have personal storage space and a toilet room for staff;</w:t>
      </w:r>
    </w:p>
    <w:p>
      <w:pPr>
        <w:pStyle w:val="kar_paragraph"/>
      </w:pPr>
      <w:r>
        <w:t xml:space="preserve">(c)</w:t>
      </w:r>
      <w:r>
        <w:t xml:space="preserve"> </w:t>
      </w:r>
      <w:r>
        <w:t xml:space="preserve">Visitors toilet room. The facility shall provide a toilet room for visitors. The staff toilet room may serve as the visitors toilet room if marked and accessible;</w:t>
      </w:r>
    </w:p>
    <w:p>
      <w:pPr>
        <w:pStyle w:val="kar_paragraph"/>
      </w:pPr>
      <w:r>
        <w:t xml:space="preserve">(d)</w:t>
      </w:r>
      <w:r>
        <w:t xml:space="preserve"> </w:t>
      </w:r>
      <w:r>
        <w:t xml:space="preserve">Clean workroom for storage and assembly of supplies for nursing procedures containing work counter, sink;</w:t>
      </w:r>
    </w:p>
    <w:p>
      <w:pPr>
        <w:pStyle w:val="kar_paragraph"/>
      </w:pPr>
      <w:r>
        <w:t xml:space="preserve">(e)</w:t>
      </w:r>
      <w:r>
        <w:t xml:space="preserve"> </w:t>
      </w:r>
      <w:r>
        <w:t xml:space="preserve">Soiled workroom containing clinical sink, work counter with two (2) compartment sink, waste receptacles, and soiled linen receptacles;</w:t>
      </w:r>
    </w:p>
    <w:p>
      <w:pPr>
        <w:pStyle w:val="kar_paragraph"/>
      </w:pPr>
      <w:r>
        <w:t xml:space="preserve">(f)</w:t>
      </w:r>
      <w:r>
        <w:t xml:space="preserve"> </w:t>
      </w:r>
      <w:r>
        <w:t xml:space="preserve">Medicine room adjacent to nurses' station with sink, refrigerator, locked storage, and facilities for preparation and dispensing of medication (may be designated area within clean workroom if a self-contained cabinet is provided). The controlled substances locker must be under double lock;</w:t>
      </w:r>
    </w:p>
    <w:p>
      <w:pPr>
        <w:pStyle w:val="kar_paragraph"/>
      </w:pPr>
      <w:r>
        <w:t xml:space="preserve">(g)</w:t>
      </w:r>
      <w:r>
        <w:t xml:space="preserve"> </w:t>
      </w:r>
      <w:r>
        <w:t xml:space="preserve">Clean linen storage with enclosed storage space (may be a designated area within the clean workroom);</w:t>
      </w:r>
    </w:p>
    <w:p>
      <w:pPr>
        <w:pStyle w:val="kar_paragraph"/>
      </w:pPr>
      <w:r>
        <w:t xml:space="preserve">(h)</w:t>
      </w:r>
      <w:r>
        <w:t xml:space="preserve"> </w:t>
      </w:r>
      <w:r>
        <w:t xml:space="preserve">Nourishment station with storage space, sink, hot plate and refrigerator for serving between-meal nourishments (may serve one (1) nursing unit on same floor);</w:t>
      </w:r>
    </w:p>
    <w:p>
      <w:pPr>
        <w:pStyle w:val="kar_paragraph"/>
      </w:pPr>
      <w:r>
        <w:t xml:space="preserve">(i)</w:t>
      </w:r>
      <w:r>
        <w:t xml:space="preserve"> </w:t>
      </w:r>
      <w:r>
        <w:t xml:space="preserve">Equipment storage room for storage of IV stands, inhalators, air mattresses, walkers, and similar bulky equipment (may serve more than one (1) nursing unit on same floor);</w:t>
      </w:r>
    </w:p>
    <w:p>
      <w:pPr>
        <w:pStyle w:val="kar_paragraph"/>
      </w:pPr>
      <w:r>
        <w:t xml:space="preserve">(j)</w:t>
      </w:r>
      <w:r>
        <w:t xml:space="preserve"> </w:t>
      </w:r>
      <w:r>
        <w:t xml:space="preserve">Patient baths. One (1) shower stall or one (1) bathtub required for each fifteen (15) beds not individually served. There shall be at least one (1) freestanding bathtub in each bathroom. Grab bars or patient lift with a safety device shall be provided at all bathing fixtures. Each bathtub or shower enclosure in central bathing facilities shall provide space for a wheelchair and attendant. Showers in central bathing facilities shall not be less than four (4) feet square, without curbs, and designed to permit use from a wheelchair. Soap dishes in showers and bathrooms shall be recessed;</w:t>
      </w:r>
    </w:p>
    <w:p>
      <w:pPr>
        <w:pStyle w:val="kar_paragraph"/>
      </w:pPr>
      <w:r>
        <w:t xml:space="preserve">(k)</w:t>
      </w:r>
      <w:r>
        <w:t xml:space="preserve"> </w:t>
      </w:r>
      <w:r>
        <w:t xml:space="preserve">Stretcher and wheelchair parking area or alcove;</w:t>
      </w:r>
    </w:p>
    <w:p>
      <w:pPr>
        <w:pStyle w:val="kar_paragraph"/>
      </w:pPr>
      <w:r>
        <w:t xml:space="preserve">(l)</w:t>
      </w:r>
      <w:r>
        <w:t xml:space="preserve"> </w:t>
      </w:r>
      <w:r>
        <w:t xml:space="preserve">Janitor's closet for storage of housekeeping supplies and equipment. Floor receptor or service sink;</w:t>
      </w:r>
    </w:p>
    <w:p>
      <w:pPr>
        <w:pStyle w:val="kar_paragraph"/>
      </w:pPr>
      <w:r>
        <w:t xml:space="preserve">(m)</w:t>
      </w:r>
      <w:r>
        <w:t xml:space="preserve"> </w:t>
      </w:r>
      <w:r>
        <w:t xml:space="preserve">Bedpan washing facilities. Separate bedpan washing closets in each nursing unit which are located so that bedpans need not be carried through lobbies, dining and recreation areas or day rooms are recommended. It will be acceptable, however, to have bedpan washing attachments for each patient room toilet.</w:t>
      </w:r>
    </w:p>
    <w:p>
      <w:pPr>
        <w:pStyle w:val="kar_subsection"/>
      </w:pPr>
      <w:r>
        <w:t xml:space="preserve">(4)</w:t>
      </w:r>
      <w:r>
        <w:t xml:space="preserve"> </w:t>
      </w:r>
      <w:r>
        <w:t xml:space="preserve">Patient's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 Additional space shall be provided for outpatients if they participate in a day care program.</w:t>
      </w:r>
    </w:p>
    <w:p>
      <w:pPr>
        <w:pStyle w:val="kar_paragraph"/>
      </w:pPr>
      <w:r>
        <w:t xml:space="preserve">(b)</w:t>
      </w:r>
      <w:r>
        <w:t xml:space="preserve"> </w:t>
      </w:r>
      <w:r>
        <w:t xml:space="preserve">Storage shall be provided for recreational equipment and supplies (e.g., wall cabinet and closets).</w:t>
      </w:r>
    </w:p>
    <w:p>
      <w:pPr>
        <w:pStyle w:val="kar_section"/>
      </w:pPr>
      <w:r>
        <w:t xml:space="preserve">Section 8.</w:t>
      </w:r>
      <w:r>
        <w:t xml:space="preserve"> </w:t>
      </w:r>
      <w:r>
        <w:t xml:space="preserve">Therapy Units.</w:t>
      </w:r>
    </w:p>
    <w:p>
      <w:pPr>
        <w:pStyle w:val="kar_subsection"/>
      </w:pPr>
      <w:r>
        <w:t xml:space="preserve">(1)</w:t>
      </w:r>
      <w:r>
        <w:t xml:space="preserve"> </w:t>
      </w:r>
      <w:r>
        <w:t xml:space="preserve">If the facility has a physical therapy unit the following shall be provided (depending on the program):</w:t>
      </w:r>
    </w:p>
    <w:p>
      <w:pPr>
        <w:pStyle w:val="kar_paragraph"/>
      </w:pPr>
      <w:r>
        <w:t xml:space="preserve">(a)</w:t>
      </w:r>
      <w:r>
        <w:t xml:space="preserve"> </w:t>
      </w:r>
      <w:r>
        <w:t xml:space="preserve">Office (may also serve for occupational therapy office);</w:t>
      </w:r>
    </w:p>
    <w:p>
      <w:pPr>
        <w:pStyle w:val="kar_paragraph"/>
      </w:pPr>
      <w:r>
        <w:t xml:space="preserve">(b)</w:t>
      </w:r>
      <w:r>
        <w:t xml:space="preserve"> </w:t>
      </w:r>
      <w:r>
        <w:t xml:space="preserve">Exercise and treatment areas with sink or lavatory and cubicle curtains around treatment areas;</w:t>
      </w:r>
    </w:p>
    <w:p>
      <w:pPr>
        <w:pStyle w:val="kar_paragraph"/>
      </w:pPr>
      <w:r>
        <w:t xml:space="preserve">(c)</w:t>
      </w:r>
      <w:r>
        <w:t xml:space="preserve"> </w:t>
      </w:r>
      <w:r>
        <w:t xml:space="preserve">Hydrotherapy areas with cubicle curtains around treatment areas;</w:t>
      </w:r>
    </w:p>
    <w:p>
      <w:pPr>
        <w:pStyle w:val="kar_paragraph"/>
      </w:pPr>
      <w:r>
        <w:t xml:space="preserve">(d)</w:t>
      </w:r>
      <w:r>
        <w:t xml:space="preserve"> </w:t>
      </w:r>
      <w:r>
        <w:t xml:space="preserve">Storage for supplies and equipment; and</w:t>
      </w:r>
    </w:p>
    <w:p>
      <w:pPr>
        <w:pStyle w:val="kar_paragraph"/>
      </w:pPr>
      <w:r>
        <w:t xml:space="preserve">(e)</w:t>
      </w:r>
      <w:r>
        <w:t xml:space="preserve"> </w:t>
      </w:r>
      <w:r>
        <w:t xml:space="preserve">Toilet rooms located for convenient access by physical therapy patient (may also serve occupational therapy patients).</w:t>
      </w:r>
    </w:p>
    <w:p>
      <w:pPr>
        <w:pStyle w:val="kar_subsection"/>
      </w:pPr>
      <w:r>
        <w:t xml:space="preserve">(2)</w:t>
      </w:r>
      <w:r>
        <w:t xml:space="preserve"> </w:t>
      </w:r>
      <w:r>
        <w:t xml:space="preserve">If the facility has an occupational therapy unit it shall include:</w:t>
      </w:r>
    </w:p>
    <w:p>
      <w:pPr>
        <w:pStyle w:val="kar_paragraph"/>
      </w:pPr>
      <w:r>
        <w:t xml:space="preserve">(a)</w:t>
      </w:r>
      <w:r>
        <w:t xml:space="preserve"> </w:t>
      </w:r>
      <w:r>
        <w:t xml:space="preserve">Office space (may be shared with physical therapy office);</w:t>
      </w:r>
    </w:p>
    <w:p>
      <w:pPr>
        <w:pStyle w:val="kar_paragraph"/>
      </w:pPr>
      <w:r>
        <w:t xml:space="preserve">(b)</w:t>
      </w:r>
      <w:r>
        <w:t xml:space="preserve"> </w:t>
      </w:r>
      <w:r>
        <w:t xml:space="preserve">Therapy area with sink or lavatory;</w:t>
      </w:r>
    </w:p>
    <w:p>
      <w:pPr>
        <w:pStyle w:val="kar_paragraph"/>
      </w:pPr>
      <w:r>
        <w:t xml:space="preserve">(c)</w:t>
      </w:r>
      <w:r>
        <w:t xml:space="preserve"> </w:t>
      </w:r>
      <w:r>
        <w:t xml:space="preserve">Storage for supplies and equipment;</w:t>
      </w:r>
    </w:p>
    <w:p>
      <w:pPr>
        <w:pStyle w:val="kar_paragraph"/>
      </w:pPr>
      <w:r>
        <w:t xml:space="preserve">(d)</w:t>
      </w:r>
      <w:r>
        <w:t xml:space="preserve"> </w:t>
      </w:r>
      <w:r>
        <w:t xml:space="preserve">Toilet room (not required if other toilet facilities are convenient).</w:t>
      </w:r>
    </w:p>
    <w:p>
      <w:pPr>
        <w:pStyle w:val="kar_subsection"/>
      </w:pPr>
      <w:r>
        <w:t xml:space="preserve">(3)</w:t>
      </w:r>
      <w:r>
        <w:t xml:space="preserve"> </w:t>
      </w:r>
      <w:r>
        <w:t xml:space="preserve">Personal care room with space for shampoo sink and barber chair (not required in facility of less than twenty-five (25) beds).</w:t>
      </w:r>
    </w:p>
    <w:p>
      <w:pPr>
        <w:pStyle w:val="kar_subsection"/>
      </w:pPr>
      <w:r>
        <w:t xml:space="preserve">(4)</w:t>
      </w:r>
      <w:r>
        <w:t xml:space="preserve"> </w:t>
      </w:r>
      <w:r>
        <w:t xml:space="preserve">If the facility has more than 120 beds, it shall provide the following:</w:t>
      </w:r>
    </w:p>
    <w:p>
      <w:pPr>
        <w:pStyle w:val="kar_paragraph"/>
      </w:pPr>
      <w:r>
        <w:t xml:space="preserve">(a)</w:t>
      </w:r>
      <w:r>
        <w:t xml:space="preserve"> </w:t>
      </w:r>
      <w:r>
        <w:t xml:space="preserve">Office space for a social worker;</w:t>
      </w:r>
    </w:p>
    <w:p>
      <w:pPr>
        <w:pStyle w:val="kar_paragraph"/>
      </w:pPr>
      <w:r>
        <w:t xml:space="preserve">(b)</w:t>
      </w:r>
      <w:r>
        <w:t xml:space="preserve"> </w:t>
      </w:r>
      <w:r>
        <w:t xml:space="preserve">Toilet room (not required if other toilet facilities are convenient).</w:t>
      </w:r>
    </w:p>
    <w:p>
      <w:pPr>
        <w:pStyle w:val="kar_section"/>
      </w:pPr>
      <w:r>
        <w:t xml:space="preserve">Section 9.</w:t>
      </w:r>
      <w:r>
        <w:t xml:space="preserve"> </w:t>
      </w:r>
      <w:r>
        <w:t xml:space="preserve">Dietary Department. If a commercial service will be used or meals will be provided by an adjacent hospital, dietary areas and equipment shall be designed to accommodate the requirements for sanitary storage, processing, and handling, otherwise the following shall be provided:</w:t>
      </w:r>
    </w:p>
    <w:p>
      <w:pPr>
        <w:pStyle w:val="kar_subsection"/>
      </w:pPr>
      <w:r>
        <w:t xml:space="preserve">(1)</w:t>
      </w:r>
      <w:r>
        <w:t xml:space="preserve"> </w:t>
      </w:r>
      <w:r>
        <w:t xml:space="preserve">Food preparation center with a lavatory but no mirror;</w:t>
      </w:r>
    </w:p>
    <w:p>
      <w:pPr>
        <w:pStyle w:val="kar_subsection"/>
      </w:pPr>
      <w:r>
        <w:t xml:space="preserve">(2)</w:t>
      </w:r>
      <w:r>
        <w:t xml:space="preserve"> </w:t>
      </w:r>
      <w:r>
        <w:t xml:space="preserve">Food serving facilities to accommodate patients and staff;</w:t>
      </w:r>
    </w:p>
    <w:p>
      <w:pPr>
        <w:pStyle w:val="kar_subsection"/>
      </w:pPr>
      <w:r>
        <w:t xml:space="preserve">(3)</w:t>
      </w:r>
      <w:r>
        <w:t xml:space="preserve"> </w:t>
      </w:r>
      <w:r>
        <w:t xml:space="preserve">Dishwashing room with commercial-type and a lavatory;</w:t>
      </w:r>
    </w:p>
    <w:p>
      <w:pPr>
        <w:pStyle w:val="kar_subsection"/>
      </w:pPr>
      <w:r>
        <w:t xml:space="preserve">(4)</w:t>
      </w:r>
      <w:r>
        <w:t xml:space="preserve"> </w:t>
      </w:r>
      <w:r>
        <w:t xml:space="preserve">Potwashing facilities;</w:t>
      </w:r>
    </w:p>
    <w:p>
      <w:pPr>
        <w:pStyle w:val="kar_subsection"/>
      </w:pPr>
      <w:r>
        <w:t xml:space="preserve">(5)</w:t>
      </w:r>
      <w:r>
        <w:t xml:space="preserve"> </w:t>
      </w:r>
      <w:r>
        <w:t xml:space="preserve">Refrigerated storage to accommodate three (3) day supply;</w:t>
      </w:r>
    </w:p>
    <w:p>
      <w:pPr>
        <w:pStyle w:val="kar_subsection"/>
      </w:pPr>
      <w:r>
        <w:t xml:space="preserve">(6)</w:t>
      </w:r>
      <w:r>
        <w:t xml:space="preserve"> </w:t>
      </w:r>
      <w:r>
        <w:t xml:space="preserve">Dry storage to accommodate three (3) day supply;</w:t>
      </w:r>
    </w:p>
    <w:p>
      <w:pPr>
        <w:pStyle w:val="kar_subsection"/>
      </w:pPr>
      <w:r>
        <w:t xml:space="preserve">(7)</w:t>
      </w:r>
      <w:r>
        <w:t xml:space="preserve"> </w:t>
      </w:r>
      <w:r>
        <w:t xml:space="preserve">Cart-cleaning facilities;</w:t>
      </w:r>
    </w:p>
    <w:p>
      <w:pPr>
        <w:pStyle w:val="kar_subsection"/>
      </w:pPr>
      <w:r>
        <w:t xml:space="preserve">(8)</w:t>
      </w:r>
      <w:r>
        <w:t xml:space="preserve"> </w:t>
      </w:r>
      <w:r>
        <w:t xml:space="preserve">Cart storage area;</w:t>
      </w:r>
    </w:p>
    <w:p>
      <w:pPr>
        <w:pStyle w:val="kar_subsection"/>
      </w:pPr>
      <w:r>
        <w:t xml:space="preserve">(9)</w:t>
      </w:r>
      <w:r>
        <w:t xml:space="preserve"> </w:t>
      </w:r>
      <w:r>
        <w:t xml:space="preserve">Waste disposal facilities;</w:t>
      </w:r>
    </w:p>
    <w:p>
      <w:pPr>
        <w:pStyle w:val="kar_subsection"/>
      </w:pPr>
      <w:r>
        <w:t xml:space="preserve">(10)</w:t>
      </w:r>
      <w:r>
        <w:t xml:space="preserve"> </w:t>
      </w:r>
      <w:r>
        <w:t xml:space="preserve">Can washing facilities;</w:t>
      </w:r>
    </w:p>
    <w:p>
      <w:pPr>
        <w:pStyle w:val="kar_subsection"/>
      </w:pPr>
      <w:r>
        <w:t xml:space="preserve">(11)</w:t>
      </w:r>
      <w:r>
        <w:t xml:space="preserve"> </w:t>
      </w:r>
      <w:r>
        <w:t xml:space="preserve">Staff dining facilities;</w:t>
      </w:r>
    </w:p>
    <w:p>
      <w:pPr>
        <w:pStyle w:val="kar_subsection"/>
      </w:pPr>
      <w:r>
        <w:t xml:space="preserve">(12)</w:t>
      </w:r>
      <w:r>
        <w:t xml:space="preserve"> </w:t>
      </w:r>
      <w:r>
        <w:t xml:space="preserve">Patient dining facilities;</w:t>
      </w:r>
    </w:p>
    <w:p>
      <w:pPr>
        <w:pStyle w:val="kar_subsection"/>
      </w:pPr>
      <w:r>
        <w:t xml:space="preserve">(13)</w:t>
      </w:r>
      <w:r>
        <w:t xml:space="preserve"> </w:t>
      </w:r>
      <w:r>
        <w:t xml:space="preserve">Janitor's closet with storage for housekeeping supplies and equipment, floor receptor or service sink; and</w:t>
      </w:r>
    </w:p>
    <w:p>
      <w:pPr>
        <w:pStyle w:val="kar_subsection"/>
      </w:pPr>
      <w:r>
        <w:t xml:space="preserve">(14)</w:t>
      </w:r>
      <w:r>
        <w:t xml:space="preserve"> </w:t>
      </w:r>
      <w:r>
        <w:t xml:space="preserve">Toilet room which is conveniently accessible to dietary staff with a two (2) door separation from food preparation area or dining area.</w:t>
      </w:r>
    </w:p>
    <w:p>
      <w:pPr>
        <w:pStyle w:val="kar_section"/>
      </w:pPr>
      <w:r>
        <w:t xml:space="preserve">Section 10.</w:t>
      </w:r>
      <w:r>
        <w:t xml:space="preserve"> </w:t>
      </w:r>
      <w:r>
        <w:t xml:space="preserve">Administration Department. 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11.</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and mending room;</w:t>
      </w:r>
    </w:p>
    <w:p>
      <w:pPr>
        <w:pStyle w:val="kar_subsection"/>
      </w:pPr>
      <w:r>
        <w:t xml:space="preserve">(3)</w:t>
      </w:r>
      <w:r>
        <w:t xml:space="preserve"> </w:t>
      </w:r>
      <w:r>
        <w:t xml:space="preserve">Linen cart storage;</w:t>
      </w:r>
    </w:p>
    <w:p>
      <w:pPr>
        <w:pStyle w:val="kar_subsection"/>
      </w:pPr>
      <w:r>
        <w:t xml:space="preserve">(4)</w:t>
      </w:r>
      <w:r>
        <w:t xml:space="preserve"> </w:t>
      </w:r>
      <w:r>
        <w:t xml:space="preserve">Lavatories accessible from soiled, clean, and processing rooms;</w:t>
      </w:r>
    </w:p>
    <w:p>
      <w:pPr>
        <w:pStyle w:val="kar_subsection"/>
      </w:pPr>
      <w:r>
        <w:t xml:space="preserve">(5)</w:t>
      </w:r>
      <w:r>
        <w:t xml:space="preserve"> </w:t>
      </w:r>
      <w:r>
        <w:t xml:space="preserve">Laundry processing room with commercial type equipment sufficient to take care of seven (7) days' needs within the workweek;</w:t>
      </w:r>
    </w:p>
    <w:p>
      <w:pPr>
        <w:pStyle w:val="kar_subsection"/>
      </w:pPr>
      <w:r>
        <w:t xml:space="preserve">(6)</w:t>
      </w:r>
      <w:r>
        <w:t xml:space="preserve"> </w:t>
      </w:r>
      <w:r>
        <w:t xml:space="preserve">Janitor's closet with storage for housekeeping supplies and equipment, floor receptor or service sink; and</w:t>
      </w:r>
    </w:p>
    <w:p>
      <w:pPr>
        <w:pStyle w:val="kar_subsection"/>
      </w:pPr>
      <w:r>
        <w:t xml:space="preserve">(7)</w:t>
      </w:r>
      <w:r>
        <w:t xml:space="preserve"> </w:t>
      </w:r>
      <w:r>
        <w:t xml:space="preserve">Storage for laundry supplies. (Subsections (5), (6) and (7) of this section need not be provided if laundry is processed outside the facility.)</w:t>
      </w:r>
    </w:p>
    <w:p>
      <w:pPr>
        <w:pStyle w:val="kar_section"/>
      </w:pPr>
      <w:r>
        <w:t xml:space="preserve">Section 12.</w:t>
      </w:r>
      <w:r>
        <w:t xml:space="preserve"> </w:t>
      </w:r>
      <w:r>
        <w:t xml:space="preserve">Storage and Service Areas.</w:t>
      </w:r>
    </w:p>
    <w:p>
      <w:pPr>
        <w:pStyle w:val="kar_subsection"/>
      </w:pPr>
      <w:r>
        <w:t xml:space="preserve">(1)</w:t>
      </w:r>
      <w:r>
        <w:t xml:space="preserve"> </w:t>
      </w:r>
      <w:r>
        <w:t xml:space="preserve">Central storage room(s) with at least ten (10) square bed for first fifty (50) beds; and five (5) square feet per bed for eleven (11) beds over fifty (50), to be concentrated in one (1) area.</w:t>
      </w:r>
    </w:p>
    <w:p>
      <w:pPr>
        <w:pStyle w:val="kar_subsection"/>
      </w:pPr>
      <w:r>
        <w:t xml:space="preserve">(2)</w:t>
      </w:r>
      <w:r>
        <w:t xml:space="preserve"> </w:t>
      </w:r>
      <w:r>
        <w:t xml:space="preserve">Adequate secure storage space must be provided for staff and volunteer's personal belongings.</w:t>
      </w:r>
    </w:p>
    <w:p>
      <w:pPr>
        <w:pStyle w:val="kar_subsection"/>
      </w:pPr>
      <w:r>
        <w:t xml:space="preserve">(3)</w:t>
      </w:r>
      <w:r>
        <w:t xml:space="preserve"> </w:t>
      </w:r>
      <w:r>
        <w:t xml:space="preserve">Engineering service and equipment areas. The following shall be provided:</w:t>
      </w:r>
    </w:p>
    <w:p>
      <w:pPr>
        <w:pStyle w:val="kar_paragraph"/>
      </w:pPr>
      <w:r>
        <w:t xml:space="preserve">(a)</w:t>
      </w:r>
      <w:r>
        <w:t xml:space="preserve"> </w:t>
      </w:r>
      <w:r>
        <w:t xml:space="preserve">Boiler room;</w:t>
      </w:r>
    </w:p>
    <w:p>
      <w:pPr>
        <w:pStyle w:val="kar_paragraph"/>
      </w:pPr>
      <w:r>
        <w:t xml:space="preserve">(b)</w:t>
      </w:r>
      <w:r>
        <w:t xml:space="preserve"> </w:t>
      </w:r>
      <w:r>
        <w:t xml:space="preserve">Mechanical and electrical equipment room(s) (can be combined with boiler room);</w:t>
      </w:r>
    </w:p>
    <w:p>
      <w:pPr>
        <w:pStyle w:val="kar_paragraph"/>
      </w:pPr>
      <w:r>
        <w:t xml:space="preserve">(c)</w:t>
      </w:r>
      <w:r>
        <w:t xml:space="preserve"> </w:t>
      </w:r>
      <w:r>
        <w:t xml:space="preserve">Adequate storage for building maintenance and engineering supplies;</w:t>
      </w:r>
    </w:p>
    <w:p>
      <w:pPr>
        <w:pStyle w:val="kar_paragraph"/>
      </w:pPr>
      <w:r>
        <w:t xml:space="preserve">(d)</w:t>
      </w:r>
      <w:r>
        <w:t xml:space="preserve"> </w:t>
      </w:r>
      <w:r>
        <w:t xml:space="preserve">Storage room for housekeeping equipment (need not be provided if space is available in janitor's closets or elsewhere);</w:t>
      </w:r>
    </w:p>
    <w:p>
      <w:pPr>
        <w:pStyle w:val="kar_paragraph"/>
      </w:pPr>
      <w:r>
        <w:t xml:space="preserve">(e)</w:t>
      </w:r>
      <w:r>
        <w:t xml:space="preserve"> </w:t>
      </w:r>
      <w:r>
        <w:t xml:space="preserve">Incinerator space. If the facility has an incinerator, it shall be in a separate room, in a designated area within the boiler room, or outdoors;</w:t>
      </w:r>
    </w:p>
    <w:p>
      <w:pPr>
        <w:pStyle w:val="kar_paragraph"/>
      </w:pPr>
      <w:r>
        <w:t xml:space="preserve">(f)</w:t>
      </w:r>
      <w:r>
        <w:t xml:space="preserve"> </w:t>
      </w:r>
      <w:r>
        <w:t xml:space="preserve">Yard equipment storage room for yard maintenance equipment and supplies.</w:t>
      </w:r>
    </w:p>
    <w:p>
      <w:pPr>
        <w:pStyle w:val="kar_section"/>
      </w:pPr>
      <w:r>
        <w:t xml:space="preserve">Section 13.</w:t>
      </w:r>
      <w:r>
        <w:t xml:space="preserve"> </w:t>
      </w:r>
      <w:r>
        <w:t xml:space="preserve">Details and Finishes. The facility shall be designed for maximum safety for the occupants to minimize the incidence of accidents.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Doors to patient toilet rooms and other rooms needing access for wheelchairs shall have a minimum width of two (2) feet and ten (10) inches.</w:t>
      </w:r>
    </w:p>
    <w:p>
      <w:pPr>
        <w:pStyle w:val="kar_paragraph"/>
      </w:pPr>
      <w:r>
        <w:t xml:space="preserve">(b)</w:t>
      </w:r>
      <w:r>
        <w:t xml:space="preserve"> </w:t>
      </w:r>
      <w:r>
        <w:t xml:space="preserve">Such items as drinking fountains, telephone booths and vending machines shall be located so that they do not project into the required width of exit corridors.</w:t>
      </w:r>
    </w:p>
    <w:p>
      <w:pPr>
        <w:pStyle w:val="kar_paragraph"/>
      </w:pPr>
      <w:r>
        <w:t xml:space="preserve">(c)</w:t>
      </w:r>
      <w:r>
        <w:t xml:space="preserve"> </w:t>
      </w:r>
      <w:r>
        <w:t xml:space="preserve">Handrails shall be provided on both sides of corridors used by patients in facilities with a clean distance of one-half (1/2) inch between handrail and wall.</w:t>
      </w:r>
    </w:p>
    <w:p>
      <w:pPr>
        <w:pStyle w:val="kar_paragraph"/>
      </w:pPr>
      <w:r>
        <w:t xml:space="preserve">(d)</w:t>
      </w:r>
      <w:r>
        <w:t xml:space="preserve"> </w:t>
      </w:r>
      <w:r>
        <w:t xml:space="preserve">All doors to patient-room toilet rooms and patient-room bathrooms shall swing outward or shall be equipped with hardware which will permit access in any emergency.</w:t>
      </w:r>
    </w:p>
    <w:p>
      <w:pPr>
        <w:pStyle w:val="kar_paragraph"/>
      </w:pPr>
      <w:r>
        <w:t xml:space="preserve">(e)</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(f)</w:t>
      </w:r>
      <w:r>
        <w:t xml:space="preserve"> </w:t>
      </w:r>
      <w:r>
        <w:t xml:space="preserve">Thresholds and expansion joint covers, if used, shall be flush with the floor.</w:t>
      </w:r>
    </w:p>
    <w:p>
      <w:pPr>
        <w:pStyle w:val="kar_paragraph"/>
      </w:pPr>
      <w:r>
        <w:t xml:space="preserve">(g)</w:t>
      </w:r>
      <w:r>
        <w:t xml:space="preserve"> </w:t>
      </w:r>
      <w:r>
        <w:t xml:space="preserve">Grab bars and accessories in patient toilet, shower, and bathrooms shall have sufficient strength and anchorage to sustain a load of 250 pounds for five (5) minutes.</w:t>
      </w:r>
    </w:p>
    <w:p>
      <w:pPr>
        <w:pStyle w:val="kar_paragraph"/>
      </w:pPr>
      <w:r>
        <w:t xml:space="preserve">(h)</w:t>
      </w:r>
      <w:r>
        <w:t xml:space="preserve"> </w:t>
      </w:r>
      <w:r>
        <w:t xml:space="preserve">Lavatories intended for use by patients shall be installed to permit wheelchairs to slide under.</w:t>
      </w:r>
    </w:p>
    <w:p>
      <w:pPr>
        <w:pStyle w:val="kar_paragraph"/>
      </w:pPr>
      <w:r>
        <w:t xml:space="preserve">(i)</w:t>
      </w:r>
      <w:r>
        <w:t xml:space="preserve"> </w:t>
      </w:r>
      <w:r>
        <w:t xml:space="preserve">The location and arrangement of lavatories and sinks with blade handles intended for handwashing purposes shall provide sixteen (16) inches clearance each side of center line of fixture.</w:t>
      </w:r>
    </w:p>
    <w:p>
      <w:pPr>
        <w:pStyle w:val="kar_paragraph"/>
      </w:pPr>
      <w:r>
        <w:t xml:space="preserve">(j)</w:t>
      </w:r>
      <w:r>
        <w:t xml:space="preserve"> </w:t>
      </w:r>
      <w:r>
        <w:t xml:space="preserve">Mirrors shall be arranged for convenient use by patients in wheelchairs as well as by patients in standing position.</w:t>
      </w:r>
    </w:p>
    <w:p>
      <w:pPr>
        <w:pStyle w:val="kar_paragraph"/>
      </w:pPr>
      <w:r>
        <w:t xml:space="preserve">(k)</w:t>
      </w:r>
      <w:r>
        <w:t xml:space="preserve"> </w:t>
      </w:r>
      <w:r>
        <w:t xml:space="preserve">Towel dispensers shall be provided at all lavatories and sinks used for handwashing.</w:t>
      </w:r>
    </w:p>
    <w:p>
      <w:pPr>
        <w:pStyle w:val="kar_paragraph"/>
      </w:pPr>
      <w:r>
        <w:t xml:space="preserve">(l)</w:t>
      </w:r>
      <w:r>
        <w:t xml:space="preserve"> </w:t>
      </w:r>
      <w:r>
        <w:t xml:space="preserve">If linen and refuse chutes are used, they shall be designed as follows:</w:t>
      </w:r>
    </w:p>
    <w:p>
      <w:pPr>
        <w:pStyle w:val="kar_subparagraph"/>
      </w:pPr>
      <w:r>
        <w:t xml:space="preserve">1.</w:t>
      </w:r>
      <w:r>
        <w:t xml:space="preserve"> </w:t>
      </w:r>
      <w:r>
        <w:t xml:space="preserve">Minimum diameter of gravity-type chutes shall be two (2) feet;</w:t>
      </w:r>
    </w:p>
    <w:p>
      <w:pPr>
        <w:pStyle w:val="kar_subparagraph"/>
      </w:pPr>
      <w:r>
        <w:t xml:space="preserve">2.</w:t>
      </w:r>
      <w:r>
        <w:t xml:space="preserve"> </w:t>
      </w:r>
      <w:r>
        <w:t xml:space="preserve">Chutes shall extend at least four (4) feet above the roof and shall be covered by a metal skylight glazed with thin plain glass or plastic.</w:t>
      </w:r>
    </w:p>
    <w:p>
      <w:pPr>
        <w:pStyle w:val="kar_paragraph"/>
      </w:pPr>
      <w:r>
        <w:t xml:space="preserve">(m)</w:t>
      </w:r>
      <w:r>
        <w:t xml:space="preserve"> </w:t>
      </w:r>
      <w:r>
        <w:t xml:space="preserve">Ceiling heights.</w:t>
      </w:r>
    </w:p>
    <w:p>
      <w:pPr>
        <w:pStyle w:val="kar_subparagraph"/>
      </w:pPr>
      <w:r>
        <w:t xml:space="preserve">1.</w:t>
      </w:r>
      <w:r>
        <w:t xml:space="preserve"> </w:t>
      </w:r>
      <w:r>
        <w:t xml:space="preserve">The boiler room ceiling shall not be less than two (2) feet six (6) inches above the main boiler header and connecting piping with nine (9) feet headroom under piping for maintenance and access;</w:t>
      </w:r>
    </w:p>
    <w:p>
      <w:pPr>
        <w:pStyle w:val="kar_subparagraph"/>
      </w:pPr>
      <w:r>
        <w:t xml:space="preserve">2.</w:t>
      </w:r>
      <w:r>
        <w:t xml:space="preserve"> </w:t>
      </w:r>
      <w:r>
        <w:t xml:space="preserve">Corridors, storage rooms, patients' toilet room, and other minor rooms shall not be less than seven (7) feet and six (6) inches.</w:t>
      </w:r>
    </w:p>
    <w:p>
      <w:pPr>
        <w:pStyle w:val="kar_subparagraph"/>
      </w:pPr>
      <w:r>
        <w:t xml:space="preserve">3.</w:t>
      </w:r>
      <w:r>
        <w:t xml:space="preserve"> </w:t>
      </w:r>
      <w:r>
        <w:t xml:space="preserve">Ceilings in all other rooms shall not be less than eight (8) feet.</w:t>
      </w:r>
    </w:p>
    <w:p>
      <w:pPr>
        <w:pStyle w:val="kar_paragraph"/>
      </w:pPr>
      <w:r>
        <w:t xml:space="preserve">(n)</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(o)</w:t>
      </w:r>
      <w:r>
        <w:t xml:space="preserve"> </w:t>
      </w:r>
      <w:r>
        <w:t xml:space="preserve">Noise reduction criteria. Provision shall be made to minimize sound transmission in:</w:t>
      </w:r>
    </w:p>
    <w:p>
      <w:pPr>
        <w:pStyle w:val="kar_subparagraph"/>
      </w:pPr>
      <w:r>
        <w:t xml:space="preserve">1.</w:t>
      </w:r>
      <w:r>
        <w:t xml:space="preserve"> </w:t>
      </w:r>
      <w:r>
        <w:t xml:space="preserve">Corridors in patient areas;</w:t>
      </w:r>
    </w:p>
    <w:p>
      <w:pPr>
        <w:pStyle w:val="kar_subparagraph"/>
      </w:pPr>
      <w:r>
        <w:t xml:space="preserve">2.</w:t>
      </w:r>
      <w:r>
        <w:t xml:space="preserve"> </w:t>
      </w:r>
      <w:r>
        <w:t xml:space="preserve">Nurses' stations;</w:t>
      </w:r>
    </w:p>
    <w:p>
      <w:pPr>
        <w:pStyle w:val="kar_subparagraph"/>
      </w:pPr>
      <w:r>
        <w:t xml:space="preserve">3.</w:t>
      </w:r>
      <w:r>
        <w:t xml:space="preserve"> </w:t>
      </w:r>
      <w:r>
        <w:t xml:space="preserve">Utility rooms;</w:t>
      </w:r>
    </w:p>
    <w:p>
      <w:pPr>
        <w:pStyle w:val="kar_subparagraph"/>
      </w:pPr>
      <w:r>
        <w:t xml:space="preserve">4.</w:t>
      </w:r>
      <w:r>
        <w:t xml:space="preserve"> </w:t>
      </w:r>
      <w:r>
        <w:t xml:space="preserve">Floor pantries; and</w:t>
      </w:r>
    </w:p>
    <w:p>
      <w:pPr>
        <w:pStyle w:val="kar_subparagraph"/>
      </w:pPr>
      <w:r>
        <w:t xml:space="preserve">5.</w:t>
      </w:r>
      <w:r>
        <w:t xml:space="preserve"> </w:t>
      </w:r>
      <w:r>
        <w:t xml:space="preserve">Lobbies and recreation areas.</w:t>
      </w:r>
    </w:p>
    <w:p>
      <w:pPr>
        <w:pStyle w:val="kar_paragraph"/>
      </w:pPr>
      <w:r>
        <w:t xml:space="preserve">(p)</w:t>
      </w:r>
      <w:r>
        <w:t xml:space="preserve"> </w:t>
      </w:r>
      <w:r>
        <w:t xml:space="preserve">Special attention shall be given to sound transmission from boiler rooms, mechanical rooms, and kitchen, to patient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 Carpeting is not permitted in the following areas: kitchen, dishwashing room, soiled utility room, janitor's closet, soiled linen rooms, storage room, bathrooms, public toilet rooms, patient toilet rooms, hydrotherapy rooms, treatment rooms, and any other room where the floor is subject to repeated wetting or soiling.</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14.</w:t>
      </w:r>
      <w:r>
        <w:t xml:space="preserve"> </w:t>
      </w:r>
      <w:r>
        <w:t xml:space="preserve">Elevators. All facilities where either patient beds or inpatient facilities such as diagnostic, recreation, patient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facilities with patient beds or residential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Elevator cars and platforms shall be constructed of noncombustible material, except that fire-retardant-treated material may be used if all exterior surfaces of the cars are covered with metal. Cars of hospital-type elevators shall have inside dimensions that will accommodate a patient's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15.</w:t>
      </w:r>
      <w:r>
        <w:t xml:space="preserve"> </w:t>
      </w:r>
      <w:r>
        <w:t xml:space="preserve">Foundations.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16.</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certification from the contractor that all mechanical systems have been tested and that the installation and performance of these systems conform to the requirements of the plans and specifications.</w:t>
      </w:r>
    </w:p>
    <w:p>
      <w:pPr>
        <w:pStyle w:val="kar_subsection"/>
      </w:pPr>
      <w:r>
        <w:t xml:space="preserve">(2)</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of Boiler and Radiator Manufacturer's net rating, must be able to supply 150 percent of the normal requirements of all systems and equipment.</w:t>
      </w:r>
    </w:p>
    <w:p>
      <w:pPr>
        <w:pStyle w:val="kar_paragraph"/>
      </w:pPr>
      <w:r>
        <w:t xml:space="preserve">(b)</w:t>
      </w:r>
      <w:r>
        <w:t xml:space="preserve"> </w:t>
      </w:r>
      <w:r>
        <w:t xml:space="preserve">Covering. Boiler and smoke breeching, all steam supply piping and high pressure steam return piping, and hot water space heating supply and return piping shall be insulated.</w:t>
      </w:r>
    </w:p>
    <w:p>
      <w:pPr>
        <w:pStyle w:val="kar_subsection"/>
      </w:pPr>
      <w:r>
        <w:t xml:space="preserve">(3)</w:t>
      </w:r>
      <w:r>
        <w:t xml:space="preserve"> </w:t>
      </w:r>
      <w:r>
        <w:t xml:space="preserve">Temperatures and ventilating systems.</w:t>
      </w:r>
    </w:p>
    <w:p>
      <w:pPr>
        <w:pStyle w:val="kar_paragraph"/>
      </w:pPr>
      <w:r>
        <w:t xml:space="preserve">(a)</w:t>
      </w:r>
      <w:r>
        <w:t xml:space="preserve"> </w:t>
      </w:r>
      <w:r>
        <w:t xml:space="preserve">Temperatures. A minimum temperature of seventy-one (71) degrees Fahrenheit, shall be provided for in all occupied areas in winter conditions. A maximum temperature of eighty-one (81) degrees Fahrenheit shall be provided for in occupied areas in summer conditions.</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shown in Section 17, Table 1 of this administrative regulation, shall be considered as minimum acceptable rates and shall not be construed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Section 17, Table 1 of this administrative regulation.</w:t>
      </w:r>
    </w:p>
    <w:p>
      <w:pPr>
        <w:pStyle w:val="kar_subparagraph"/>
      </w:pPr>
      <w:r>
        <w:t xml:space="preserve">3.</w:t>
      </w:r>
      <w:r>
        <w:t xml:space="preserve"> </w:t>
      </w:r>
      <w:r>
        <w:t xml:space="preserve">Room supply air inlets, recirculation, and exhaust air outlets installed in nonsensitive areas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bathrooms, toilet rooms, or janitor's closets opening directly into corridors.</w:t>
      </w:r>
    </w:p>
    <w:p>
      <w:pPr>
        <w:pStyle w:val="kar_subparagraph"/>
      </w:pPr>
      <w:r>
        <w:t xml:space="preserve">5.</w:t>
      </w:r>
      <w:r>
        <w:t xml:space="preserve"> </w:t>
      </w:r>
      <w:r>
        <w:t xml:space="preserve">Filters.</w:t>
      </w:r>
    </w:p>
    <w:p>
      <w:pPr>
        <w:pStyle w:val="kar_clause"/>
      </w:pPr>
      <w:r>
        <w:t xml:space="preserve">a.</w:t>
      </w:r>
      <w:r>
        <w:t xml:space="preserve"> </w:t>
      </w:r>
      <w:r>
        <w:t xml:space="preserve">Central systems that serve patient care areas shall be provided with filters rated at eighty (80) percent efficiency based upon the National Bureau of Standards Dust Spot Method with Atmospheric Dust.</w:t>
      </w:r>
    </w:p>
    <w:p>
      <w:pPr>
        <w:pStyle w:val="kar_clause"/>
      </w:pPr>
      <w:r>
        <w:t xml:space="preserve">b.</w:t>
      </w:r>
      <w:r>
        <w:t xml:space="preserve"> </w:t>
      </w:r>
      <w:r>
        <w:t xml:space="preserve">Central systems that serve only areas other than patient care areas shall be provided with filters rated at twenty-five (25) percent efficiency based upon the National Bureau of Standards Dust Spot Method with Atmospheric Dust.</w:t>
      </w:r>
    </w:p>
    <w:p>
      <w:pPr>
        <w:pStyle w:val="kar_subparagraph"/>
      </w:pPr>
      <w:r>
        <w:t xml:space="preserve">6.</w:t>
      </w:r>
      <w:r>
        <w:t xml:space="preserve"> </w:t>
      </w:r>
      <w:r>
        <w:t xml:space="preserve">Boiler rooms shall be provided with sufficient outdoor air to maintain combustion rates of equipment and required temperatures in the facility.</w:t>
      </w:r>
    </w:p>
    <w:p>
      <w:pPr>
        <w:pStyle w:val="kar_subsection"/>
      </w:pPr>
      <w:r>
        <w:t xml:space="preserve">(4)</w:t>
      </w:r>
      <w:r>
        <w:t xml:space="preserve"> </w:t>
      </w:r>
      <w:r>
        <w:t xml:space="preserve">Plumbing and other piping systems.</w:t>
      </w:r>
    </w:p>
    <w:p>
      <w:pPr>
        <w:pStyle w:val="kar_paragraph"/>
      </w:pPr>
      <w:r>
        <w:t xml:space="preserve">(a)</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and all lavatories used by patients and food handlers shall be trimmed with valves which can be operated without the use of hands. Where blade handles are used for this purpose, they shall be at a distance from the center line of the sink to be operational.</w:t>
      </w:r>
    </w:p>
    <w:p>
      <w:pPr>
        <w:pStyle w:val="kar_paragraph"/>
      </w:pPr>
      <w:r>
        <w:t xml:space="preserve">(b)</w:t>
      </w:r>
      <w:r>
        <w:t xml:space="preserve"> </w:t>
      </w:r>
      <w:r>
        <w:t xml:space="preserve">Clinical sinks shall have an integral trap in which the upper portion of a visible trap seal provides a water surface.</w:t>
      </w:r>
    </w:p>
    <w:p>
      <w:pPr>
        <w:pStyle w:val="kar_subsection"/>
      </w:pPr>
      <w:r>
        <w:t xml:space="preserve">(5)</w:t>
      </w:r>
      <w:r>
        <w:t xml:space="preserve"> </w:t>
      </w:r>
      <w:r>
        <w:t xml:space="preserve">Water supply system.</w:t>
      </w:r>
    </w:p>
    <w:p>
      <w:pPr>
        <w:pStyle w:val="kar_paragraph"/>
      </w:pPr>
      <w:r>
        <w:t xml:space="preserve">(a)</w:t>
      </w:r>
      <w:r>
        <w:t xml:space="preserve"> </w:t>
      </w:r>
      <w:r>
        <w:t xml:space="preserve">Systems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Bedpan flushing devices shall be provided.</w:t>
      </w:r>
    </w:p>
    <w:p>
      <w:pPr>
        <w:pStyle w:val="kar_paragraph"/>
      </w:pPr>
      <w:r>
        <w:t xml:space="preserve">(f)</w:t>
      </w:r>
      <w:r>
        <w:t xml:space="preserve"> </w:t>
      </w:r>
      <w:r>
        <w:t xml:space="preserve">Hot water distribution systems shall be arranged to provide hot water at each fixture at all times.</w:t>
      </w:r>
    </w:p>
    <w:p>
      <w:pPr>
        <w:pStyle w:val="kar_paragraph"/>
      </w:pPr>
      <w:r>
        <w:t xml:space="preserve">(g)</w:t>
      </w:r>
      <w:r>
        <w:t xml:space="preserve"> </w:t>
      </w:r>
      <w:r>
        <w:t xml:space="preserve">Plumbing fixtures which require hot water and which are intended for patient use shall be supplied with water which is controlled to provide a maximum water temperature of 110 degrees Fahrenheit at the fixture.</w:t>
      </w:r>
    </w:p>
    <w:p>
      <w:pPr>
        <w:pStyle w:val="kar_paragraph"/>
      </w:pPr>
      <w:r>
        <w:t xml:space="preserve">(h)</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(6)</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Clinical</w:t>
            </w:r>
          </w:p>
        </w:tc>
        <w:tc>
          <w:tcPr/>
          <w:p>
            <w:pPr>
              <w:pStyle w:val="kar_table_cell"/>
              <w:jc w:val="center"/>
            </w:pPr>
            <w:r>
              <w:t xml:space="preserve">Dietary</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facility shall utilize detergents and other additives to insure that the linens will be adequately cleaned. </w:t>
        <w:br/>
      </w:r>
      <w:r>
        <w:t xml:space="preserve"> </w:t>
      </w:r>
    </w:p>
    <w:p>
      <w:pPr>
        <w:pStyle w:val="kar_paragraph"/>
      </w:pPr>
      <w:r>
        <w:t xml:space="preserve">(b)</w:t>
      </w:r>
      <w:r>
        <w:t xml:space="preserve"> </w:t>
      </w:r>
      <w:r>
        <w:t xml:space="preserve">A hot water system which supplies fixtures utilized by patients shall be equipped with an antiscald mixing valve.</w:t>
      </w:r>
    </w:p>
    <w:p>
      <w:pPr>
        <w:pStyle w:val="kar_paragraph"/>
      </w:pPr>
      <w:r>
        <w:t xml:space="preserve">(c)</w:t>
      </w:r>
      <w:r>
        <w:t xml:space="preserve"> </w:t>
      </w:r>
      <w:r>
        <w:t xml:space="preserve">Storage tank(s) shall be provided and shall be fabricated of corrosion-resistant metal, or have noncorrosive lining.</w:t>
      </w:r>
    </w:p>
    <w:p>
      <w:pPr>
        <w:pStyle w:val="kar_subsection"/>
      </w:pPr>
      <w:r>
        <w:t xml:space="preserve">(7)</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17.</w:t>
      </w:r>
      <w:r>
        <w:t xml:space="preserve"> </w:t>
      </w:r>
      <w:r>
        <w:t xml:space="preserve">Electrical Requirements.</w:t>
      </w:r>
    </w:p>
    <w:p>
      <w:pPr>
        <w:pStyle w:val="kar_subsection"/>
      </w:pPr>
      <w:r>
        <w:t xml:space="preserve">(1)</w:t>
      </w:r>
      <w:r>
        <w:t xml:space="preserve"> </w:t>
      </w:r>
      <w:r>
        <w:t xml:space="preserve">Electrical requirements of the Kentucky Building Code shall apply where applicable.</w:t>
      </w:r>
    </w:p>
    <w:p>
      <w:pPr>
        <w:pStyle w:val="kar_subsection"/>
      </w:pPr>
      <w:r>
        <w:t xml:space="preserve">(2)</w:t>
      </w:r>
      <w:r>
        <w:t xml:space="preserve"> </w:t>
      </w:r>
      <w:r>
        <w:t xml:space="preserve">The wiring in each facility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Patients' bedrooms shall have general lighting and night lighting. A reading light shall be provided for each patient. A fixed receptacle type night light mounted approximately sixteen (16) inches above the floor, shall be provided in each patient room. Patients' reading lights and other fixed lights not switched at the door shall have switch controls convenient for use at the luminaire. All switches for control of light in patient areas shall be of the quiet operating type.</w:t>
      </w:r>
    </w:p>
    <w:p>
      <w:pPr>
        <w:pStyle w:val="kar_paragraph"/>
      </w:pPr>
      <w:r>
        <w:t xml:space="preserve">(c)</w:t>
      </w:r>
      <w:r>
        <w:t xml:space="preserve"> </w:t>
      </w:r>
      <w:r>
        <w:t xml:space="preserve">Lighting levels for the facility shall comply with the requirements of Section 17, Table 2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on each side of the head of each bed (for parallel adjacent beds, only one (1) receptacle is required between the beds), receptacles for luminaries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Nurses' calling system. A nurses' calling station shall be installed at each patient bed and in each patient toilet, bath, and shower room. The nurses' call in toilet, bath, or shower rooms, shall be an emergency call. All calls shall register at the nurses' station and shall actuate a visible signal in the corridor at the patients' door, in the clean workroom, soiled workroom, and nourishment station of the nursing unit. Nurses' call systems which provide two (2) way voice communications shall be equipped with an indicating light at each calling station which lights and remains lighted as long as the voice circuit is operative.</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nursing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 system. The emergency generator set shall be sufficient kilowatt capacity to supply all electrical connections itemized in paragraph (d) of this subsection.</w:t>
      </w:r>
    </w:p>
    <w:p>
      <w:pPr>
        <w:pStyle w:val="kar_subparagraph"/>
      </w:pPr>
      <w:r>
        <w:t xml:space="preserve">2.</w:t>
      </w:r>
      <w:r>
        <w:t xml:space="preserve"> </w:t>
      </w:r>
      <w:r>
        <w:t xml:space="preserve">In facilities constructed prior to the effective date of this administrative regulation which are supplied by at least two (2) dedicated and separate utility service feeders, an emergency generating set is not required.</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Dining and recreation rooms;</w:t>
      </w:r>
    </w:p>
    <w:p>
      <w:pPr>
        <w:pStyle w:val="kar_clause"/>
      </w:pPr>
      <w:r>
        <w:t xml:space="preserve">c.</w:t>
      </w:r>
      <w:r>
        <w:t xml:space="preserve"> </w:t>
      </w:r>
      <w:r>
        <w:t xml:space="preserve">Nursing station and medication preparation area;</w:t>
      </w:r>
    </w:p>
    <w:p>
      <w:pPr>
        <w:pStyle w:val="kar_clause"/>
      </w:pPr>
      <w:r>
        <w:t xml:space="preserve">d.</w:t>
      </w:r>
      <w:r>
        <w:t xml:space="preserve"> </w:t>
      </w:r>
      <w:r>
        <w:t xml:space="preserve">Generator set location, switch-gear location, and boiler room;</w:t>
      </w:r>
    </w:p>
    <w:p>
      <w:pPr>
        <w:pStyle w:val="kar_clause"/>
      </w:pPr>
      <w:r>
        <w:t xml:space="preserve">e.</w:t>
      </w:r>
      <w:r>
        <w:t xml:space="preserve"> </w:t>
      </w:r>
      <w:r>
        <w:t xml:space="preserve">Elevator; and</w:t>
      </w:r>
    </w:p>
    <w:p>
      <w:pPr>
        <w:pStyle w:val="kar_clause"/>
      </w:pPr>
      <w:r>
        <w:t xml:space="preserve">f.</w:t>
      </w:r>
      <w:r>
        <w:t xml:space="preserve"> </w:t>
      </w:r>
      <w:r>
        <w:t xml:space="preserve">Night lights in patient rooms.</w:t>
      </w:r>
    </w:p>
    <w:p>
      <w:pPr>
        <w:pStyle w:val="kar_subparagraph"/>
      </w:pPr>
      <w:r>
        <w:t xml:space="preserve">2.</w:t>
      </w:r>
      <w:r>
        <w:t xml:space="preserve"> </w:t>
      </w:r>
      <w:r>
        <w:t xml:space="preserve">Equipment. Essential to life safety and for protection of important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Alarm system including fire alarm actuated at manual stations, water-flow alarm devices of sprinkler system if electrically operated, fire-detecting and smoke-detecting systems, paging or speaker systems if intended for issuing instructions during emergency conditions, and alarms required for nonflammable medical gas systems, if installed;</w:t>
      </w:r>
    </w:p>
    <w:p>
      <w:pPr>
        <w:pStyle w:val="kar_clause"/>
      </w:pPr>
      <w:r>
        <w:t xml:space="preserve">c.</w:t>
      </w:r>
      <w:r>
        <w:t xml:space="preserve"> </w:t>
      </w:r>
      <w:r>
        <w:t xml:space="preserve">Fire pump, if installed;</w:t>
      </w:r>
    </w:p>
    <w:p>
      <w:pPr>
        <w:pStyle w:val="kar_clause"/>
      </w:pPr>
      <w:r>
        <w:t xml:space="preserve">d.</w:t>
      </w:r>
      <w:r>
        <w:t xml:space="preserve"> </w:t>
      </w:r>
      <w:r>
        <w:t xml:space="preserve">Sewerage or sump-lift pump, if installed;</w:t>
      </w:r>
    </w:p>
    <w:p>
      <w:pPr>
        <w:pStyle w:val="kar_clause"/>
      </w:pPr>
      <w:r>
        <w:t xml:space="preserve">e.</w:t>
      </w:r>
      <w:r>
        <w:t xml:space="preserve"> </w:t>
      </w:r>
      <w:r>
        <w:t xml:space="preserve">At least one (1) duplex receptacle located on the headwall in each patient room;</w:t>
      </w:r>
    </w:p>
    <w:p>
      <w:pPr>
        <w:pStyle w:val="kar_clause"/>
      </w:pPr>
      <w:r>
        <w:t xml:space="preserve">f.</w:t>
      </w:r>
      <w:r>
        <w:t xml:space="preserve"> </w:t>
      </w:r>
      <w:r>
        <w:t xml:space="preserve">One (1) elevator, where elevators are used for vertical transportation of patients. Provide manual switch-over to operate other elevators.</w:t>
      </w:r>
    </w:p>
    <w:p>
      <w:pPr>
        <w:pStyle w:val="kar_clause"/>
      </w:pPr>
      <w:r>
        <w:t xml:space="preserve">g.</w:t>
      </w:r>
      <w:r>
        <w:t xml:space="preserve"> </w:t>
      </w:r>
      <w:r>
        <w:t xml:space="preserve">Equipment such as burners and pumps necessary for operation of one (1) or more boilers and their necessary auxiliaries and controls, required for heating and sterilization; and</w:t>
      </w:r>
    </w:p>
    <w:p>
      <w:pPr>
        <w:pStyle w:val="kar_clause"/>
      </w:pPr>
      <w:r>
        <w:t xml:space="preserve">h.</w:t>
      </w:r>
      <w:r>
        <w:t xml:space="preserve"> </w:t>
      </w:r>
      <w:r>
        <w:t xml:space="preserve">Equipment necessary for maintaining telephone service.</w:t>
      </w:r>
    </w:p>
    <w:p>
      <w:pPr>
        <w:pStyle w:val="kar_subparagraph"/>
      </w:pPr>
      <w:r>
        <w:t xml:space="preserve">3.</w:t>
      </w:r>
      <w:r>
        <w:t xml:space="preserve"> </w:t>
      </w:r>
      <w:r>
        <w:t xml:space="preserve">Emergency heating.</w:t>
      </w:r>
    </w:p>
    <w:p>
      <w:pPr>
        <w:pStyle w:val="kar_clause"/>
      </w:pPr>
      <w:r>
        <w:t xml:space="preserve">a.</w:t>
      </w:r>
      <w:r>
        <w:t xml:space="preserve"> </w:t>
      </w:r>
      <w:r>
        <w:t xml:space="preserve">By September 1, 1992 an emergency heating system for the patient rooms, or the corridors of the facility designed at 150 percent efficiency, shall be required; or</w:t>
      </w:r>
    </w:p>
    <w:p>
      <w:pPr>
        <w:pStyle w:val="kar_clause"/>
      </w:pPr>
      <w:r>
        <w:t xml:space="preserve">b.</w:t>
      </w:r>
      <w:r>
        <w:t xml:space="preserve"> </w:t>
      </w:r>
      <w:r>
        <w:t xml:space="preserve">Emergency heating of patient rooms or corridors shall not be required in areas where the facility is supplied by at least two (2) utility service feeders, each supplied by separate generating sources or a network distribution system fed by two (2) or more generators, with the facility feeders so routed, connected, and protected that a fault any place between the generators and the facility will not likely cause an interruption of more than one (1) of the facility service feeders; or</w:t>
      </w:r>
    </w:p>
    <w:p>
      <w:pPr>
        <w:pStyle w:val="kar_clause"/>
      </w:pPr>
      <w:r>
        <w:t xml:space="preserve">c.</w:t>
      </w:r>
      <w:r>
        <w:t xml:space="preserve"> </w:t>
      </w:r>
      <w:r>
        <w:t xml:space="preserve">For a facility existing prior to the effective date of this administrative regulation, an acceptable transfer agreement with another facility which meets the requirements of clause a. or b. of this subparagraph or is supplied by a separate generating source or network distribution system which is so routed, connected, and protected that a fault any place between the generator and the transferring facility would not affect the receiving facility. This receiving facility shall be within a reasonable distance and provide adequate space to assure an orderly transfer. The transfer agreement shall specify how the resident will be cared for at the receiving facility.</w:t>
      </w:r>
    </w:p>
    <w:p>
      <w:pPr>
        <w:pStyle w:val="kar_paragraph"/>
      </w:pPr>
      <w:r>
        <w:t xml:space="preserve">(e)</w:t>
      </w:r>
      <w:r>
        <w:t xml:space="preserve"> </w:t>
      </w:r>
      <w:r>
        <w:t xml:space="preserve">Details. The emergency system shall be so controlled that after interruption of the normal electric power supply, the generator is brought to full voltage and frequency and connected within ten (10) seconds through one (1) or more primary automatic transfer switches to all emergency lighting, all alarms, nurses' call, equipment necessary for maintaining telephone service, and receptacles in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 battery-powered lights shall not be used as a substitute for the requirement of a generator. Where fuel is normally stored on the site, the storage capacity shall be sufficient for twenty-four (24) hour operation of required emergency electric services. Where fuel is normally piped underground to the site from a utility distribution system, storage facilities on the site will not be required.</w:t>
      </w:r>
    </w:p>
    <w:p>
      <w:pPr>
        <w:pStyle w:val="kar_section"/>
      </w:pPr>
      <w:r>
        <w:t xml:space="preserve">Section 18.</w:t>
      </w:r>
      <w:r>
        <w:t xml:space="preserve"> </w:t>
      </w:r>
      <w:r>
        <w:t xml:space="preserve">Tables.</w:t>
      </w:r>
    </w:p>
    <w:tbl>
      <w:tblPr>
        <w:tblStyle w:val="kar_table"/>
        <w:tblW w:w="0" w:type="auto"/>
      </w:tblPr>
      <w:tblGrid>
        <w:gridCol w:w="1"/>
        <w:gridCol w:w="1"/>
        <w:gridCol w:w="1"/>
        <w:gridCol w:w="1"/>
        <w:gridCol w:w="1"/>
      </w:tblGrid>
      <w:tr>
        <w:tc>
          <w:tcPr>
            <w:gridSpan w:val="5"/>
          </w:tcPr>
          <w:p>
            <w:pPr>
              <w:pStyle w:val="kar_table_cell"/>
              <w:jc w:val="center"/>
            </w:pPr>
            <w:r>
              <w:t xml:space="preserve">TABLE 1</w:t>
            </w:r>
            <w:r>
              <w:t xml:space="preserve">PRESSURE RELATIONSHIPS AND VENTILATION OF CERTAIN NURSING FACILITY AREAS</w:t>
            </w:r>
          </w:p>
        </w:tc>
      </w:tr>
      <w:tr>
        <w:tc>
          <w:tcPr/>
          <w:p>
            <w:pPr>
              <w:pStyle w:val="kar_table_cell"/>
              <w:jc w:val="center"/>
            </w:pPr>
            <w:r>
              <w:t xml:space="preserve">Area</w:t>
            </w:r>
            <w:r>
              <w:t xml:space="preserve">Designation</w:t>
            </w:r>
          </w:p>
        </w:tc>
        <w:tc>
          <w:tcPr/>
          <w:p>
            <w:pPr>
              <w:pStyle w:val="kar_table_cell"/>
              <w:jc w:val="center"/>
            </w:pPr>
            <w:r>
              <w:t xml:space="preserve">Pressure</w:t>
            </w:r>
            <w:r>
              <w:t xml:space="preserve">Relationship to</w:t>
            </w:r>
            <w:r>
              <w:t xml:space="preserve">Adjacent Areas</w:t>
            </w:r>
          </w:p>
        </w:tc>
        <w:tc>
          <w:tcPr/>
          <w:p>
            <w:pPr>
              <w:pStyle w:val="kar_table_cell"/>
              <w:jc w:val="center"/>
            </w:pPr>
            <w:r>
              <w:t xml:space="preserve">Minimum Air Changes of Outdoor Air per Hour</w:t>
            </w:r>
          </w:p>
        </w:tc>
        <w:tc>
          <w:tcPr/>
          <w:p>
            <w:pPr>
              <w:pStyle w:val="kar_table_cell"/>
              <w:jc w:val="center"/>
            </w:pPr>
            <w:r>
              <w:t xml:space="preserve">Minimum Total Air Changes Per Hour</w:t>
            </w:r>
          </w:p>
        </w:tc>
        <w:tc>
          <w:tcPr/>
          <w:p>
            <w:pPr>
              <w:pStyle w:val="kar_table_cell"/>
              <w:jc w:val="center"/>
            </w:pPr>
            <w:r>
              <w:t xml:space="preserve">All Air Exhausted</w:t>
            </w:r>
            <w:r>
              <w:t xml:space="preserve">to Outdoors</w:t>
            </w:r>
          </w:p>
        </w:tc>
      </w:tr>
      <w:tr>
        <w:tc>
          <w:tcPr/>
          <w:p>
            <w:pPr>
              <w:pStyle w:val="kar_table_cell"/>
            </w:pPr>
            <w:r>
              <w:t xml:space="preserve">Patient room</w:t>
            </w:r>
          </w:p>
        </w:tc>
        <w:tc>
          <w:tcPr/>
          <w:p>
            <w:pPr>
              <w:pStyle w:val="kar_table_cell"/>
              <w:jc w:val="center"/>
            </w:pPr>
            <w:r>
              <w:t xml:space="preserve">O</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Patient room corridor</w:t>
            </w:r>
          </w:p>
        </w:tc>
        <w:tc>
          <w:tcPr/>
          <w:p>
            <w:pPr>
              <w:pStyle w:val="kar_table_cell"/>
              <w:jc w:val="center"/>
            </w:pPr>
            <w:r>
              <w:t xml:space="preserve">O</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1</w:t>
            </w:r>
          </w:p>
        </w:tc>
        <w:tc>
          <w:tcPr/>
          <w:p>
            <w:pPr>
              <w:pStyle w:val="kar_table_cell"/>
              <w:jc w:val="center"/>
            </w:pPr>
            <w:r>
              <w:t xml:space="preserve">6</w:t>
            </w:r>
          </w:p>
        </w:tc>
        <w:tc>
          <w:tcPr/>
          <w:p>
            <w:pPr>
              <w:pStyle w:val="kar_table_cell"/>
              <w:jc w:val="center"/>
            </w:pPr>
            <w:r>
              <w:t xml:space="preserve">Yes</w:t>
            </w:r>
          </w:p>
        </w:tc>
      </w:tr>
      <w:tr>
        <w:tc>
          <w:tcPr/>
          <w:p>
            <w:pPr>
              <w:pStyle w:val="kar_table_cell"/>
            </w:pPr>
            <w:r>
              <w:t xml:space="preserve">Physical and hydrotherapy; if applicable</w:t>
            </w:r>
          </w:p>
        </w:tc>
        <w:tc>
          <w:tcPr/>
          <w:p>
            <w:pPr>
              <w:pStyle w:val="kar_table_cell"/>
              <w:jc w:val="center"/>
            </w:pPr>
            <w:r>
              <w:t xml:space="preserve">N</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O</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rooms</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O</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dry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w:t>
            </w:r>
          </w:p>
        </w:tc>
      </w:tr>
      <w:tr>
        <w:tc>
          <w:tcPr/>
          <w:p>
            <w:pPr>
              <w:pStyle w:val="kar_table_cell"/>
            </w:pPr>
            <w:r>
              <w:t xml:space="preserve">Laundry, general</w:t>
            </w:r>
          </w:p>
        </w:tc>
        <w:tc>
          <w:tcPr/>
          <w:p>
            <w:pPr>
              <w:pStyle w:val="kar_table_cell"/>
              <w:jc w:val="center"/>
            </w:pPr>
            <w:r>
              <w:t xml:space="preserve">O</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Soiled linen sorting and 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r>
        <w:tc>
          <w:tcPr>
            <w:gridSpan w:val="5"/>
          </w:tcPr>
          <w:p>
            <w:pPr>
              <w:pStyle w:val="kar_table_cell"/>
            </w:pPr>
            <w:r>
              <w:t xml:space="preserve">P = Positive</w:t>
            </w:r>
            <w:r>
              <w:t xml:space="preserve">N = Negative</w:t>
            </w:r>
            <w:r>
              <w:t xml:space="preserve">O = Equal</w:t>
            </w:r>
            <w:r>
              <w:t xml:space="preserve">-- = Optional</w:t>
            </w:r>
          </w:p>
        </w:tc>
      </w:tr>
    </w:tbl>
    <w:tbl>
      <w:tblPr>
        <w:tblStyle w:val="kar_table"/>
        <w:tblW w:w="0" w:type="auto"/>
      </w:tblPr>
      <w:tblGrid>
        <w:gridCol w:w="1"/>
        <w:gridCol w:w="1"/>
      </w:tblGrid>
      <w:tr>
        <w:tc>
          <w:tcPr>
            <w:gridSpan w:val="2"/>
          </w:tcPr>
          <w:p>
            <w:pPr>
              <w:pStyle w:val="kar_table_cell"/>
              <w:jc w:val="center"/>
            </w:pPr>
            <w:r>
              <w:t xml:space="preserve">Table 2</w:t>
            </w:r>
            <w:r>
              <w:t xml:space="preserve">Lighting Levels for Nursing Facilities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Barber and beautician areas; if applicable</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 day</w:t>
            </w:r>
          </w:p>
        </w:tc>
        <w:tc>
          <w:tcPr/>
          <w:p>
            <w:pPr>
              <w:pStyle w:val="kar_table_cell"/>
              <w:jc w:val="center"/>
            </w:pPr>
            <w:r>
              <w:t xml:space="preserve">50</w:t>
            </w:r>
          </w:p>
        </w:tc>
      </w:tr>
      <w:tr>
        <w:tc>
          <w:tcPr/>
          <w:p>
            <w:pPr>
              <w:pStyle w:val="kar_table_cell"/>
            </w:pPr>
            <w:r>
              <w:t xml:space="preserve">Nurses' station, general, night</w:t>
            </w:r>
          </w:p>
        </w:tc>
        <w:tc>
          <w:tcPr/>
          <w:p>
            <w:pPr>
              <w:pStyle w:val="kar_table_cell"/>
              <w:jc w:val="center"/>
            </w:pPr>
            <w:r>
              <w:t xml:space="preserve">20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Patient care unit (or room), general</w:t>
            </w:r>
          </w:p>
        </w:tc>
        <w:tc>
          <w:tcPr/>
          <w:p>
            <w:pPr>
              <w:pStyle w:val="kar_table_cell"/>
              <w:jc w:val="center"/>
            </w:pPr>
            <w:r>
              <w:t xml:space="preserve">10</w:t>
            </w:r>
          </w:p>
        </w:tc>
      </w:tr>
      <w:tr>
        <w:tc>
          <w:tcPr/>
          <w:p>
            <w:pPr>
              <w:pStyle w:val="kar_table_cell"/>
            </w:pPr>
            <w:r>
              <w:t xml:space="preserve">Patient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r>
        <w:tc>
          <w:tcPr>
            <w:gridSpan w:val="2"/>
          </w:tcPr>
          <w:p>
            <w:pPr>
              <w:pStyle w:val="kar_table_cell"/>
              <w:jc w:val="center"/>
            </w:pPr>
            <w:r>
              <w:t xml:space="preserve">*Minimum on task at anytime.</w:t>
            </w:r>
          </w:p>
        </w:tc>
      </w:tr>
    </w:tbl>
    <w:p>
      <w:pPr>
        <w:pStyle w:val="kar_caption"/>
      </w:pPr>
      <w:r>
        <w:t xml:space="preserve"> </w:t>
      </w:r>
    </w:p>
    <w:p>
      <w:pPr>
        <w:pStyle w:val="kar_history"/>
      </w:pPr>
      <w:r>
        <w:t xml:space="preserve">(17 Ky.R. 2331; 2741; eff. 5-3-1991;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fc3654e8454882" /><Relationship Type="http://schemas.openxmlformats.org/officeDocument/2006/relationships/settings" Target="/word/settings.xml" Id="R737ca73ad8194759" /></Relationships>
</file>