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02fdf2db94ca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907 KAR 1:495.</w:t>
      </w:r>
      <w:r>
        <w:t xml:space="preserve"> </w:t>
      </w:r>
      <w:r>
        <w:t xml:space="preserve">Tax assessment schedule for pharmacies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ab69828f64cf7" /><Relationship Type="http://schemas.openxmlformats.org/officeDocument/2006/relationships/settings" Target="/word/settings.xml" Id="R3f9b6ed82d45417c" /></Relationships>
</file>